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E87A" w14:textId="77777777" w:rsidR="005C1B22" w:rsidRDefault="005C1B22"/>
    <w:p w14:paraId="4FA87B1D" w14:textId="77777777" w:rsidR="00130BD8" w:rsidRDefault="00130BD8"/>
    <w:p w14:paraId="4E27752B" w14:textId="77777777" w:rsidR="00130BD8" w:rsidRDefault="00130BD8"/>
    <w:p w14:paraId="617283C7" w14:textId="455E331D" w:rsidR="00130BD8" w:rsidRPr="000F4834" w:rsidRDefault="00DD1385" w:rsidP="00130BD8">
      <w:pPr>
        <w:jc w:val="center"/>
        <w:rPr>
          <w:rFonts w:ascii="Aptos" w:hAnsi="Aptos"/>
          <w:b/>
          <w:bCs/>
          <w:sz w:val="32"/>
          <w:szCs w:val="32"/>
        </w:rPr>
      </w:pPr>
      <w:r>
        <w:rPr>
          <w:rFonts w:ascii="Aptos" w:hAnsi="Aptos"/>
          <w:b/>
          <w:bCs/>
          <w:sz w:val="32"/>
          <w:szCs w:val="32"/>
        </w:rPr>
        <w:t>TYPES OF NEGATIVE THOUGHT</w:t>
      </w:r>
    </w:p>
    <w:p w14:paraId="01364622" w14:textId="77777777" w:rsidR="00130BD8" w:rsidRPr="0029643A" w:rsidRDefault="00130BD8" w:rsidP="00130BD8">
      <w:pPr>
        <w:jc w:val="center"/>
        <w:rPr>
          <w:rFonts w:ascii="Aptos" w:hAnsi="Aptos"/>
          <w:sz w:val="28"/>
          <w:szCs w:val="28"/>
        </w:rPr>
      </w:pPr>
      <w:r w:rsidRPr="0029643A">
        <w:rPr>
          <w:rFonts w:ascii="Aptos" w:hAnsi="Aptos"/>
          <w:sz w:val="28"/>
          <w:szCs w:val="28"/>
        </w:rPr>
        <w:t>- Resilience Worksheet –</w:t>
      </w:r>
    </w:p>
    <w:p w14:paraId="46590DC8" w14:textId="77777777" w:rsidR="00130BD8" w:rsidRDefault="00130BD8"/>
    <w:p w14:paraId="6EFC5025" w14:textId="4E589FF9" w:rsidR="00833ADE" w:rsidRPr="00153E1B" w:rsidRDefault="00833ADE" w:rsidP="00153E1B">
      <w:pPr>
        <w:rPr>
          <w:rFonts w:ascii="Aptos" w:hAnsi="Aptos"/>
          <w:sz w:val="24"/>
          <w:szCs w:val="24"/>
        </w:rPr>
      </w:pPr>
      <w:r w:rsidRPr="00153E1B">
        <w:rPr>
          <w:rFonts w:ascii="Aptos" w:hAnsi="Aptos"/>
          <w:b/>
          <w:bCs/>
          <w:sz w:val="24"/>
          <w:szCs w:val="24"/>
        </w:rPr>
        <w:t>Predicting the future</w:t>
      </w:r>
      <w:r w:rsidRPr="00153E1B">
        <w:rPr>
          <w:rFonts w:ascii="Aptos" w:hAnsi="Aptos"/>
          <w:sz w:val="24"/>
          <w:szCs w:val="24"/>
        </w:rPr>
        <w:t>:</w:t>
      </w:r>
      <w:r w:rsidRPr="00153E1B">
        <w:rPr>
          <w:rFonts w:ascii="Aptos" w:hAnsi="Aptos"/>
          <w:sz w:val="24"/>
          <w:szCs w:val="24"/>
        </w:rPr>
        <w:t xml:space="preserve"> </w:t>
      </w:r>
      <w:r w:rsidRPr="00153E1B">
        <w:rPr>
          <w:rFonts w:ascii="Aptos" w:hAnsi="Aptos"/>
          <w:sz w:val="24"/>
          <w:szCs w:val="24"/>
        </w:rPr>
        <w:t>It is quite common to spend a lot of time thinking about the future, thinking about what could go wrong. However, nobody can truly predict the future, so this just wastes time and energy being upset over things which may not even happen. Example: “</w:t>
      </w:r>
      <w:r w:rsidRPr="00153E1B">
        <w:rPr>
          <w:rFonts w:ascii="Aptos" w:hAnsi="Aptos"/>
          <w:i/>
          <w:iCs/>
          <w:sz w:val="24"/>
          <w:szCs w:val="24"/>
        </w:rPr>
        <w:t>I will completely stuff up that job interview</w:t>
      </w:r>
      <w:r w:rsidRPr="00153E1B">
        <w:rPr>
          <w:rFonts w:ascii="Aptos" w:hAnsi="Aptos"/>
          <w:sz w:val="24"/>
          <w:szCs w:val="24"/>
        </w:rPr>
        <w:t>” or “</w:t>
      </w:r>
      <w:r w:rsidRPr="00153E1B">
        <w:rPr>
          <w:rFonts w:ascii="Aptos" w:hAnsi="Aptos"/>
          <w:i/>
          <w:iCs/>
          <w:sz w:val="24"/>
          <w:szCs w:val="24"/>
        </w:rPr>
        <w:t>I will fail my exam next week</w:t>
      </w:r>
      <w:r w:rsidRPr="00153E1B">
        <w:rPr>
          <w:rFonts w:ascii="Aptos" w:hAnsi="Aptos"/>
          <w:sz w:val="24"/>
          <w:szCs w:val="24"/>
        </w:rPr>
        <w:t>.”</w:t>
      </w:r>
    </w:p>
    <w:p w14:paraId="1E601B18" w14:textId="51C3C6E3" w:rsidR="00833ADE" w:rsidRPr="00833ADE" w:rsidRDefault="00833ADE" w:rsidP="00833ADE">
      <w:pPr>
        <w:rPr>
          <w:rFonts w:ascii="Aptos" w:hAnsi="Aptos"/>
          <w:sz w:val="24"/>
          <w:szCs w:val="24"/>
        </w:rPr>
      </w:pPr>
      <w:r w:rsidRPr="00153E1B">
        <w:rPr>
          <w:rFonts w:ascii="Aptos" w:hAnsi="Aptos"/>
          <w:b/>
          <w:bCs/>
          <w:sz w:val="24"/>
          <w:szCs w:val="24"/>
        </w:rPr>
        <w:t>Mind reading</w:t>
      </w:r>
      <w:r w:rsidRPr="00833ADE">
        <w:rPr>
          <w:rFonts w:ascii="Aptos" w:hAnsi="Aptos"/>
          <w:sz w:val="24"/>
          <w:szCs w:val="24"/>
        </w:rPr>
        <w:t>:</w:t>
      </w:r>
      <w:r w:rsidR="00153E1B">
        <w:rPr>
          <w:rFonts w:ascii="Aptos" w:hAnsi="Aptos"/>
          <w:sz w:val="24"/>
          <w:szCs w:val="24"/>
        </w:rPr>
        <w:t xml:space="preserve"> </w:t>
      </w:r>
      <w:r w:rsidRPr="00833ADE">
        <w:rPr>
          <w:rFonts w:ascii="Aptos" w:hAnsi="Aptos"/>
          <w:sz w:val="24"/>
          <w:szCs w:val="24"/>
        </w:rPr>
        <w:t xml:space="preserve">Just as nobody can predict the future, it is also not possible to know what another person is thinking. Therefore, making assumptions about other </w:t>
      </w:r>
      <w:r w:rsidR="00153E1B" w:rsidRPr="00833ADE">
        <w:rPr>
          <w:rFonts w:ascii="Aptos" w:hAnsi="Aptos"/>
          <w:sz w:val="24"/>
          <w:szCs w:val="24"/>
        </w:rPr>
        <w:t>people’s</w:t>
      </w:r>
      <w:r w:rsidRPr="00833ADE">
        <w:rPr>
          <w:rFonts w:ascii="Aptos" w:hAnsi="Aptos"/>
          <w:sz w:val="24"/>
          <w:szCs w:val="24"/>
        </w:rPr>
        <w:t xml:space="preserve"> beliefs without having any evidence to support them is very unhelpful. </w:t>
      </w:r>
      <w:r w:rsidR="00153E1B">
        <w:rPr>
          <w:rFonts w:ascii="Aptos" w:hAnsi="Aptos"/>
          <w:sz w:val="24"/>
          <w:szCs w:val="24"/>
        </w:rPr>
        <w:t xml:space="preserve"> </w:t>
      </w:r>
      <w:r w:rsidRPr="00833ADE">
        <w:rPr>
          <w:rFonts w:ascii="Aptos" w:hAnsi="Aptos"/>
          <w:sz w:val="24"/>
          <w:szCs w:val="24"/>
        </w:rPr>
        <w:t>Example: “</w:t>
      </w:r>
      <w:r w:rsidRPr="00153E1B">
        <w:rPr>
          <w:rFonts w:ascii="Aptos" w:hAnsi="Aptos"/>
          <w:i/>
          <w:iCs/>
          <w:sz w:val="24"/>
          <w:szCs w:val="24"/>
        </w:rPr>
        <w:t>Everyone thinks I’m an idiot / I’m weird.</w:t>
      </w:r>
      <w:r w:rsidRPr="00833ADE">
        <w:rPr>
          <w:rFonts w:ascii="Aptos" w:hAnsi="Aptos"/>
          <w:sz w:val="24"/>
          <w:szCs w:val="24"/>
        </w:rPr>
        <w:t>”</w:t>
      </w:r>
    </w:p>
    <w:p w14:paraId="68C7822C" w14:textId="6BFE8184" w:rsidR="00833ADE" w:rsidRPr="00833ADE" w:rsidRDefault="00833ADE" w:rsidP="00833ADE">
      <w:pPr>
        <w:rPr>
          <w:rFonts w:ascii="Aptos" w:hAnsi="Aptos"/>
          <w:sz w:val="24"/>
          <w:szCs w:val="24"/>
        </w:rPr>
      </w:pPr>
      <w:r w:rsidRPr="00153E1B">
        <w:rPr>
          <w:rFonts w:ascii="Aptos" w:hAnsi="Aptos"/>
          <w:b/>
          <w:bCs/>
          <w:sz w:val="24"/>
          <w:szCs w:val="24"/>
        </w:rPr>
        <w:t>Catastrophising</w:t>
      </w:r>
      <w:r w:rsidRPr="00833ADE">
        <w:rPr>
          <w:rFonts w:ascii="Aptos" w:hAnsi="Aptos"/>
          <w:sz w:val="24"/>
          <w:szCs w:val="24"/>
        </w:rPr>
        <w:t>:</w:t>
      </w:r>
      <w:r w:rsidR="00153E1B">
        <w:rPr>
          <w:rFonts w:ascii="Aptos" w:hAnsi="Aptos"/>
          <w:sz w:val="24"/>
          <w:szCs w:val="24"/>
        </w:rPr>
        <w:t xml:space="preserve"> </w:t>
      </w:r>
      <w:r w:rsidRPr="00833ADE">
        <w:rPr>
          <w:rFonts w:ascii="Aptos" w:hAnsi="Aptos"/>
          <w:sz w:val="24"/>
          <w:szCs w:val="24"/>
        </w:rPr>
        <w:t xml:space="preserve">This can be known as making mountains out of </w:t>
      </w:r>
      <w:r w:rsidR="00153E1B" w:rsidRPr="00833ADE">
        <w:rPr>
          <w:rFonts w:ascii="Aptos" w:hAnsi="Aptos"/>
          <w:sz w:val="24"/>
          <w:szCs w:val="24"/>
        </w:rPr>
        <w:t>molehills or</w:t>
      </w:r>
      <w:r w:rsidRPr="00833ADE">
        <w:rPr>
          <w:rFonts w:ascii="Aptos" w:hAnsi="Aptos"/>
          <w:sz w:val="24"/>
          <w:szCs w:val="24"/>
        </w:rPr>
        <w:t xml:space="preserve"> blowing things out of proportion. It could also be thinking something terrible is going to happen with no evidence to support it. Example: “</w:t>
      </w:r>
      <w:r w:rsidRPr="00153E1B">
        <w:rPr>
          <w:rFonts w:ascii="Aptos" w:hAnsi="Aptos"/>
          <w:i/>
          <w:iCs/>
          <w:sz w:val="24"/>
          <w:szCs w:val="24"/>
        </w:rPr>
        <w:t>I cancelled going out with my friend… she is never going to speak to me again, she hates me now</w:t>
      </w:r>
      <w:r w:rsidRPr="00833ADE">
        <w:rPr>
          <w:rFonts w:ascii="Aptos" w:hAnsi="Aptos"/>
          <w:sz w:val="24"/>
          <w:szCs w:val="24"/>
        </w:rPr>
        <w:t>” or “</w:t>
      </w:r>
      <w:r w:rsidRPr="00153E1B">
        <w:rPr>
          <w:rFonts w:ascii="Aptos" w:hAnsi="Aptos"/>
          <w:i/>
          <w:iCs/>
          <w:sz w:val="24"/>
          <w:szCs w:val="24"/>
        </w:rPr>
        <w:t>I forgot to turn the photocopier off before I left last night, I’m definitely going to get fired</w:t>
      </w:r>
      <w:r w:rsidRPr="00833ADE">
        <w:rPr>
          <w:rFonts w:ascii="Aptos" w:hAnsi="Aptos"/>
          <w:sz w:val="24"/>
          <w:szCs w:val="24"/>
        </w:rPr>
        <w:t>.”</w:t>
      </w:r>
    </w:p>
    <w:p w14:paraId="586C425F" w14:textId="437C439E" w:rsidR="00833ADE" w:rsidRPr="00833ADE" w:rsidRDefault="00833ADE" w:rsidP="00833ADE">
      <w:pPr>
        <w:rPr>
          <w:rFonts w:ascii="Aptos" w:hAnsi="Aptos"/>
          <w:sz w:val="24"/>
          <w:szCs w:val="24"/>
        </w:rPr>
      </w:pPr>
      <w:r w:rsidRPr="00153E1B">
        <w:rPr>
          <w:rFonts w:ascii="Aptos" w:hAnsi="Aptos"/>
          <w:b/>
          <w:bCs/>
          <w:sz w:val="24"/>
          <w:szCs w:val="24"/>
        </w:rPr>
        <w:t>Focusing on the negative</w:t>
      </w:r>
      <w:r w:rsidRPr="00833ADE">
        <w:rPr>
          <w:rFonts w:ascii="Aptos" w:hAnsi="Aptos"/>
          <w:sz w:val="24"/>
          <w:szCs w:val="24"/>
        </w:rPr>
        <w:t>:</w:t>
      </w:r>
      <w:r w:rsidR="00153E1B">
        <w:rPr>
          <w:rFonts w:ascii="Aptos" w:hAnsi="Aptos"/>
          <w:sz w:val="24"/>
          <w:szCs w:val="24"/>
        </w:rPr>
        <w:t xml:space="preserve"> </w:t>
      </w:r>
      <w:r w:rsidRPr="00833ADE">
        <w:rPr>
          <w:rFonts w:ascii="Aptos" w:hAnsi="Aptos"/>
          <w:sz w:val="24"/>
          <w:szCs w:val="24"/>
        </w:rPr>
        <w:t>Instead of taking situations into context, some people focus on the negatives or what they think should have happened instead. This can stop you from seeing the full picture and appreciating the positive things that may also be going on. Example: “</w:t>
      </w:r>
      <w:r w:rsidRPr="00153E1B">
        <w:rPr>
          <w:rFonts w:ascii="Aptos" w:hAnsi="Aptos"/>
          <w:i/>
          <w:iCs/>
          <w:sz w:val="24"/>
          <w:szCs w:val="24"/>
        </w:rPr>
        <w:t>I should be able to cope with that</w:t>
      </w:r>
      <w:r w:rsidRPr="00833ADE">
        <w:rPr>
          <w:rFonts w:ascii="Aptos" w:hAnsi="Aptos"/>
          <w:sz w:val="24"/>
          <w:szCs w:val="24"/>
        </w:rPr>
        <w:t>” or “</w:t>
      </w:r>
      <w:r w:rsidRPr="00153E1B">
        <w:rPr>
          <w:rFonts w:ascii="Aptos" w:hAnsi="Aptos"/>
          <w:i/>
          <w:iCs/>
          <w:sz w:val="24"/>
          <w:szCs w:val="24"/>
        </w:rPr>
        <w:t>I should have done better</w:t>
      </w:r>
      <w:r w:rsidRPr="00833ADE">
        <w:rPr>
          <w:rFonts w:ascii="Aptos" w:hAnsi="Aptos"/>
          <w:sz w:val="24"/>
          <w:szCs w:val="24"/>
        </w:rPr>
        <w:t>.”</w:t>
      </w:r>
    </w:p>
    <w:p w14:paraId="0D4ED748" w14:textId="58DAF1C9" w:rsidR="00833ADE" w:rsidRPr="00833ADE" w:rsidRDefault="00833ADE" w:rsidP="00833ADE">
      <w:pPr>
        <w:rPr>
          <w:rFonts w:ascii="Aptos" w:hAnsi="Aptos"/>
          <w:sz w:val="24"/>
          <w:szCs w:val="24"/>
        </w:rPr>
      </w:pPr>
      <w:r w:rsidRPr="00153E1B">
        <w:rPr>
          <w:rFonts w:ascii="Aptos" w:hAnsi="Aptos"/>
          <w:b/>
          <w:bCs/>
          <w:sz w:val="24"/>
          <w:szCs w:val="24"/>
        </w:rPr>
        <w:t>Over generalising</w:t>
      </w:r>
      <w:r w:rsidRPr="00833ADE">
        <w:rPr>
          <w:rFonts w:ascii="Aptos" w:hAnsi="Aptos"/>
          <w:sz w:val="24"/>
          <w:szCs w:val="24"/>
        </w:rPr>
        <w:t>:</w:t>
      </w:r>
      <w:r w:rsidR="00E43DDA">
        <w:rPr>
          <w:rFonts w:ascii="Aptos" w:hAnsi="Aptos"/>
          <w:sz w:val="24"/>
          <w:szCs w:val="24"/>
        </w:rPr>
        <w:t xml:space="preserve"> </w:t>
      </w:r>
      <w:r w:rsidRPr="00833ADE">
        <w:rPr>
          <w:rFonts w:ascii="Aptos" w:hAnsi="Aptos"/>
          <w:sz w:val="24"/>
          <w:szCs w:val="24"/>
        </w:rPr>
        <w:t xml:space="preserve">Assuming that every situation will go badly in the </w:t>
      </w:r>
      <w:r w:rsidR="00E43DDA" w:rsidRPr="00833ADE">
        <w:rPr>
          <w:rFonts w:ascii="Aptos" w:hAnsi="Aptos"/>
          <w:sz w:val="24"/>
          <w:szCs w:val="24"/>
        </w:rPr>
        <w:t>future because</w:t>
      </w:r>
      <w:r w:rsidRPr="00833ADE">
        <w:rPr>
          <w:rFonts w:ascii="Aptos" w:hAnsi="Aptos"/>
          <w:sz w:val="24"/>
          <w:szCs w:val="24"/>
        </w:rPr>
        <w:t xml:space="preserve"> it hasn’t gone well in the past. Example: You feel intimidated first person you are introduced to in a new workplace makes you feel very intimidated, therefore you assume that everybody else will do the same. In reality it is likely that the first person you met was just having a bad day and everybody else is fine and you feel very comfortable with them.</w:t>
      </w:r>
    </w:p>
    <w:p w14:paraId="78AE6FE0" w14:textId="47DE005A" w:rsidR="00833ADE" w:rsidRPr="00833ADE" w:rsidRDefault="00833ADE" w:rsidP="00833ADE">
      <w:pPr>
        <w:rPr>
          <w:rFonts w:ascii="Aptos" w:hAnsi="Aptos"/>
          <w:sz w:val="24"/>
          <w:szCs w:val="24"/>
        </w:rPr>
      </w:pPr>
      <w:r w:rsidRPr="00E43DDA">
        <w:rPr>
          <w:rFonts w:ascii="Aptos" w:hAnsi="Aptos"/>
          <w:b/>
          <w:bCs/>
          <w:sz w:val="24"/>
          <w:szCs w:val="24"/>
        </w:rPr>
        <w:t>‘What if’ statements</w:t>
      </w:r>
      <w:r w:rsidRPr="00833ADE">
        <w:rPr>
          <w:rFonts w:ascii="Aptos" w:hAnsi="Aptos"/>
          <w:sz w:val="24"/>
          <w:szCs w:val="24"/>
        </w:rPr>
        <w:t>:</w:t>
      </w:r>
      <w:r w:rsidR="00E43DDA">
        <w:rPr>
          <w:rFonts w:ascii="Aptos" w:hAnsi="Aptos"/>
          <w:sz w:val="24"/>
          <w:szCs w:val="24"/>
        </w:rPr>
        <w:t xml:space="preserve"> </w:t>
      </w:r>
      <w:r w:rsidRPr="00833ADE">
        <w:rPr>
          <w:rFonts w:ascii="Aptos" w:hAnsi="Aptos"/>
          <w:sz w:val="24"/>
          <w:szCs w:val="24"/>
        </w:rPr>
        <w:t>It can be very easy to get bogged down into a circle of worry about ‘what if’. These thoughts tend to make us stop going to places or doing things that we would like or enjoy. Example: “</w:t>
      </w:r>
      <w:r w:rsidRPr="00E43DDA">
        <w:rPr>
          <w:rFonts w:ascii="Aptos" w:hAnsi="Aptos"/>
          <w:i/>
          <w:iCs/>
          <w:sz w:val="24"/>
          <w:szCs w:val="24"/>
        </w:rPr>
        <w:t>What if I have a panic attack at the party?</w:t>
      </w:r>
      <w:r w:rsidRPr="00833ADE">
        <w:rPr>
          <w:rFonts w:ascii="Aptos" w:hAnsi="Aptos"/>
          <w:sz w:val="24"/>
          <w:szCs w:val="24"/>
        </w:rPr>
        <w:t>” or “</w:t>
      </w:r>
      <w:r w:rsidRPr="00E43DDA">
        <w:rPr>
          <w:rFonts w:ascii="Aptos" w:hAnsi="Aptos"/>
          <w:i/>
          <w:iCs/>
          <w:sz w:val="24"/>
          <w:szCs w:val="24"/>
        </w:rPr>
        <w:t>What if I don’t make friends when I start my new job?</w:t>
      </w:r>
      <w:r w:rsidRPr="00833ADE">
        <w:rPr>
          <w:rFonts w:ascii="Aptos" w:hAnsi="Aptos"/>
          <w:sz w:val="24"/>
          <w:szCs w:val="24"/>
        </w:rPr>
        <w:t>”</w:t>
      </w:r>
    </w:p>
    <w:p w14:paraId="13059B34" w14:textId="1B5D881B" w:rsidR="00833ADE" w:rsidRDefault="00833ADE" w:rsidP="00833ADE">
      <w:pPr>
        <w:rPr>
          <w:rFonts w:ascii="Aptos" w:hAnsi="Aptos"/>
          <w:sz w:val="24"/>
          <w:szCs w:val="24"/>
        </w:rPr>
      </w:pPr>
      <w:r w:rsidRPr="00E43DDA">
        <w:rPr>
          <w:rFonts w:ascii="Aptos" w:hAnsi="Aptos"/>
          <w:b/>
          <w:bCs/>
          <w:sz w:val="24"/>
          <w:szCs w:val="24"/>
        </w:rPr>
        <w:t>Labelling</w:t>
      </w:r>
      <w:r w:rsidRPr="00833ADE">
        <w:rPr>
          <w:rFonts w:ascii="Aptos" w:hAnsi="Aptos"/>
          <w:sz w:val="24"/>
          <w:szCs w:val="24"/>
        </w:rPr>
        <w:t>:</w:t>
      </w:r>
      <w:r w:rsidR="00E43DDA">
        <w:rPr>
          <w:rFonts w:ascii="Aptos" w:hAnsi="Aptos"/>
          <w:sz w:val="24"/>
          <w:szCs w:val="24"/>
        </w:rPr>
        <w:t xml:space="preserve"> </w:t>
      </w:r>
      <w:r w:rsidRPr="00833ADE">
        <w:rPr>
          <w:rFonts w:ascii="Aptos" w:hAnsi="Aptos"/>
          <w:sz w:val="24"/>
          <w:szCs w:val="24"/>
        </w:rPr>
        <w:t>It can be very easy to attach negative labels to yourself such as “I’m weak” or “I’m a waste of space”. This could also be describing yourself with “</w:t>
      </w:r>
      <w:r w:rsidRPr="00E43DDA">
        <w:rPr>
          <w:rFonts w:ascii="Aptos" w:hAnsi="Aptos"/>
          <w:i/>
          <w:iCs/>
          <w:sz w:val="24"/>
          <w:szCs w:val="24"/>
        </w:rPr>
        <w:t>I’m always…</w:t>
      </w:r>
      <w:r w:rsidRPr="00833ADE">
        <w:rPr>
          <w:rFonts w:ascii="Aptos" w:hAnsi="Aptos"/>
          <w:sz w:val="24"/>
          <w:szCs w:val="24"/>
        </w:rPr>
        <w:t>” or “</w:t>
      </w:r>
      <w:r w:rsidRPr="00E43DDA">
        <w:rPr>
          <w:rFonts w:ascii="Aptos" w:hAnsi="Aptos"/>
          <w:i/>
          <w:iCs/>
          <w:sz w:val="24"/>
          <w:szCs w:val="24"/>
        </w:rPr>
        <w:t>I</w:t>
      </w:r>
      <w:r w:rsidR="00E43DDA" w:rsidRPr="00E43DDA">
        <w:rPr>
          <w:rFonts w:ascii="Aptos" w:hAnsi="Aptos"/>
          <w:i/>
          <w:iCs/>
          <w:sz w:val="24"/>
          <w:szCs w:val="24"/>
        </w:rPr>
        <w:t xml:space="preserve"> </w:t>
      </w:r>
      <w:r w:rsidRPr="00E43DDA">
        <w:rPr>
          <w:rFonts w:ascii="Aptos" w:hAnsi="Aptos"/>
          <w:i/>
          <w:iCs/>
          <w:sz w:val="24"/>
          <w:szCs w:val="24"/>
        </w:rPr>
        <w:t>never…</w:t>
      </w:r>
      <w:r w:rsidRPr="00833ADE">
        <w:rPr>
          <w:rFonts w:ascii="Aptos" w:hAnsi="Aptos"/>
          <w:sz w:val="24"/>
          <w:szCs w:val="24"/>
        </w:rPr>
        <w:t>” These labels really influence how we see ourselves and are rarely true.</w:t>
      </w:r>
    </w:p>
    <w:p w14:paraId="69D6ABD0" w14:textId="77777777" w:rsidR="00446964" w:rsidRDefault="00446964" w:rsidP="00833ADE">
      <w:pPr>
        <w:rPr>
          <w:rFonts w:ascii="Aptos" w:hAnsi="Aptos"/>
          <w:sz w:val="24"/>
          <w:szCs w:val="24"/>
        </w:rPr>
      </w:pPr>
    </w:p>
    <w:p w14:paraId="2F3B82BA" w14:textId="77777777" w:rsidR="00446964" w:rsidRDefault="00446964" w:rsidP="00833ADE">
      <w:pPr>
        <w:rPr>
          <w:rFonts w:ascii="Aptos" w:hAnsi="Aptos"/>
          <w:sz w:val="24"/>
          <w:szCs w:val="24"/>
        </w:rPr>
      </w:pPr>
    </w:p>
    <w:p w14:paraId="6CB66913" w14:textId="77777777" w:rsidR="00446964" w:rsidRPr="00DD7587" w:rsidRDefault="00446964" w:rsidP="00833ADE">
      <w:pPr>
        <w:rPr>
          <w:rFonts w:ascii="Aptos" w:hAnsi="Aptos"/>
          <w:b/>
          <w:bCs/>
          <w:sz w:val="28"/>
          <w:szCs w:val="28"/>
        </w:rPr>
      </w:pPr>
    </w:p>
    <w:p w14:paraId="676553CC" w14:textId="77777777" w:rsidR="00446964" w:rsidRPr="00DD7587" w:rsidRDefault="00446964" w:rsidP="00833ADE">
      <w:pPr>
        <w:rPr>
          <w:rFonts w:ascii="Aptos" w:hAnsi="Aptos"/>
          <w:b/>
          <w:bCs/>
          <w:sz w:val="28"/>
          <w:szCs w:val="28"/>
        </w:rPr>
      </w:pPr>
      <w:r w:rsidRPr="00DD7587">
        <w:rPr>
          <w:rFonts w:ascii="Aptos" w:hAnsi="Aptos"/>
          <w:b/>
          <w:bCs/>
          <w:sz w:val="28"/>
          <w:szCs w:val="28"/>
        </w:rPr>
        <w:t xml:space="preserve">Challenging unhelpful thoughts </w:t>
      </w:r>
    </w:p>
    <w:p w14:paraId="5A76CEDB" w14:textId="77777777" w:rsidR="00446964" w:rsidRPr="00DD7587" w:rsidRDefault="00446964" w:rsidP="00833ADE">
      <w:pPr>
        <w:rPr>
          <w:rFonts w:ascii="Aptos" w:hAnsi="Aptos"/>
          <w:sz w:val="24"/>
          <w:szCs w:val="24"/>
        </w:rPr>
      </w:pPr>
      <w:r w:rsidRPr="00DD7587">
        <w:rPr>
          <w:rFonts w:ascii="Aptos" w:hAnsi="Aptos"/>
          <w:sz w:val="24"/>
          <w:szCs w:val="24"/>
        </w:rPr>
        <w:t xml:space="preserve">Is there any evidence to contradict the thought? – Having done something successfully previously </w:t>
      </w:r>
    </w:p>
    <w:p w14:paraId="32C068BA" w14:textId="77777777" w:rsidR="00446964" w:rsidRPr="00DD7587" w:rsidRDefault="00446964" w:rsidP="00833ADE">
      <w:pPr>
        <w:rPr>
          <w:rFonts w:ascii="Aptos" w:hAnsi="Aptos"/>
          <w:sz w:val="24"/>
          <w:szCs w:val="24"/>
        </w:rPr>
      </w:pPr>
      <w:r w:rsidRPr="00DD7587">
        <w:rPr>
          <w:rFonts w:ascii="Aptos" w:hAnsi="Aptos"/>
          <w:sz w:val="24"/>
          <w:szCs w:val="24"/>
        </w:rPr>
        <w:t xml:space="preserve">Do you have a pattern of unhelpful thinking, can you identify particular traits? </w:t>
      </w:r>
    </w:p>
    <w:p w14:paraId="7F7FCA1C" w14:textId="627B5D6E" w:rsidR="00446964" w:rsidRPr="00DD7587" w:rsidRDefault="00446964" w:rsidP="00833ADE">
      <w:pPr>
        <w:rPr>
          <w:rFonts w:ascii="Aptos" w:hAnsi="Aptos"/>
          <w:sz w:val="24"/>
          <w:szCs w:val="24"/>
        </w:rPr>
      </w:pPr>
      <w:r w:rsidRPr="00DD7587">
        <w:rPr>
          <w:rFonts w:ascii="Aptos" w:hAnsi="Aptos"/>
          <w:sz w:val="24"/>
          <w:szCs w:val="24"/>
        </w:rPr>
        <w:t xml:space="preserve">If your best friend was talking to you about this situation, or saying these things to you what would you say to them? - </w:t>
      </w:r>
      <w:r w:rsidR="00DD7587" w:rsidRPr="00DD7587">
        <w:rPr>
          <w:rFonts w:ascii="Aptos" w:hAnsi="Aptos"/>
          <w:sz w:val="24"/>
          <w:szCs w:val="24"/>
        </w:rPr>
        <w:t>Often,</w:t>
      </w:r>
      <w:r w:rsidRPr="00DD7587">
        <w:rPr>
          <w:rFonts w:ascii="Aptos" w:hAnsi="Aptos"/>
          <w:sz w:val="24"/>
          <w:szCs w:val="24"/>
        </w:rPr>
        <w:t xml:space="preserve"> we “speak” to ourselves in a much more critical way than we will ever speak to anybody else! </w:t>
      </w:r>
    </w:p>
    <w:p w14:paraId="3FD78FCB" w14:textId="77777777" w:rsidR="00DD7587" w:rsidRPr="00DD7587" w:rsidRDefault="00446964" w:rsidP="00833ADE">
      <w:pPr>
        <w:rPr>
          <w:rFonts w:ascii="Aptos" w:hAnsi="Aptos"/>
          <w:sz w:val="24"/>
          <w:szCs w:val="24"/>
        </w:rPr>
      </w:pPr>
      <w:r w:rsidRPr="00DD7587">
        <w:rPr>
          <w:rFonts w:ascii="Aptos" w:hAnsi="Aptos"/>
          <w:sz w:val="24"/>
          <w:szCs w:val="24"/>
        </w:rPr>
        <w:t xml:space="preserve">What are the benefits of thinking in this way? – It can help to find a “pro” and a “con” for having the thought, often when you think about it, there is no benefit to thinking in that way. </w:t>
      </w:r>
    </w:p>
    <w:p w14:paraId="5D41B4C6" w14:textId="73BEF811" w:rsidR="00DD7587" w:rsidRPr="00DD7587" w:rsidRDefault="00446964" w:rsidP="00833ADE">
      <w:pPr>
        <w:rPr>
          <w:rFonts w:ascii="Aptos" w:hAnsi="Aptos"/>
          <w:sz w:val="24"/>
          <w:szCs w:val="24"/>
        </w:rPr>
      </w:pPr>
      <w:r w:rsidRPr="00DD7587">
        <w:rPr>
          <w:rFonts w:ascii="Aptos" w:hAnsi="Aptos"/>
          <w:sz w:val="24"/>
          <w:szCs w:val="24"/>
        </w:rPr>
        <w:t xml:space="preserve">How will you feel about this in 6 </w:t>
      </w:r>
      <w:r w:rsidR="00DD7587" w:rsidRPr="00DD7587">
        <w:rPr>
          <w:rFonts w:ascii="Aptos" w:hAnsi="Aptos"/>
          <w:sz w:val="24"/>
          <w:szCs w:val="24"/>
        </w:rPr>
        <w:t>months’ time</w:t>
      </w:r>
      <w:r w:rsidRPr="00DD7587">
        <w:rPr>
          <w:rFonts w:ascii="Aptos" w:hAnsi="Aptos"/>
          <w:sz w:val="24"/>
          <w:szCs w:val="24"/>
        </w:rPr>
        <w:t xml:space="preserve">? – Will you look back and think you were silly for worrying. </w:t>
      </w:r>
    </w:p>
    <w:p w14:paraId="22B2DE03" w14:textId="4BB44180" w:rsidR="00446964" w:rsidRDefault="00446964" w:rsidP="00833ADE">
      <w:pPr>
        <w:rPr>
          <w:rFonts w:ascii="Aptos" w:hAnsi="Aptos"/>
          <w:sz w:val="24"/>
          <w:szCs w:val="24"/>
        </w:rPr>
      </w:pPr>
      <w:r w:rsidRPr="00DD7587">
        <w:rPr>
          <w:rFonts w:ascii="Aptos" w:hAnsi="Aptos"/>
          <w:sz w:val="24"/>
          <w:szCs w:val="24"/>
        </w:rPr>
        <w:t>Is there another way of looking at this situation? – have you previously performed well in similar situations? Have you prepared for the situation? Do you know you will do your best?</w:t>
      </w:r>
    </w:p>
    <w:p w14:paraId="705A434D" w14:textId="77777777" w:rsidR="007B0EE8" w:rsidRDefault="007B0EE8" w:rsidP="00833ADE">
      <w:pPr>
        <w:rPr>
          <w:rFonts w:ascii="Aptos" w:hAnsi="Aptos"/>
          <w:b/>
          <w:bCs/>
          <w:sz w:val="28"/>
          <w:szCs w:val="28"/>
        </w:rPr>
      </w:pPr>
    </w:p>
    <w:p w14:paraId="1CB8CA6F" w14:textId="5B769C62" w:rsidR="007B0EE8" w:rsidRPr="007B0EE8" w:rsidRDefault="007B0EE8" w:rsidP="00833ADE">
      <w:pPr>
        <w:rPr>
          <w:rFonts w:ascii="Aptos" w:hAnsi="Aptos"/>
          <w:b/>
          <w:bCs/>
          <w:sz w:val="28"/>
          <w:szCs w:val="28"/>
        </w:rPr>
      </w:pPr>
      <w:r w:rsidRPr="00C731A1">
        <w:rPr>
          <w:rFonts w:ascii="Aptos" w:hAnsi="Aptos"/>
          <w:b/>
          <w:bCs/>
          <w:sz w:val="28"/>
          <w:szCs w:val="28"/>
        </w:rPr>
        <w:t xml:space="preserve">Self–talk </w:t>
      </w:r>
      <w:r>
        <w:rPr>
          <w:rFonts w:ascii="Aptos" w:hAnsi="Aptos"/>
          <w:b/>
          <w:bCs/>
          <w:sz w:val="28"/>
          <w:szCs w:val="28"/>
        </w:rPr>
        <w:t>C</w:t>
      </w:r>
      <w:r w:rsidRPr="00C731A1">
        <w:rPr>
          <w:rFonts w:ascii="Aptos" w:hAnsi="Aptos"/>
          <w:b/>
          <w:bCs/>
          <w:sz w:val="28"/>
          <w:szCs w:val="28"/>
        </w:rPr>
        <w:t>ycle</w:t>
      </w:r>
      <w:r>
        <w:rPr>
          <w:rFonts w:ascii="Aptos" w:hAnsi="Aptos"/>
          <w:b/>
          <w:bCs/>
          <w:sz w:val="28"/>
          <w:szCs w:val="28"/>
        </w:rPr>
        <w:t>:</w:t>
      </w:r>
    </w:p>
    <w:p w14:paraId="49350069" w14:textId="77777777" w:rsidR="007B0EE8" w:rsidRDefault="007B0EE8" w:rsidP="00833ADE">
      <w:pPr>
        <w:rPr>
          <w:rFonts w:ascii="Aptos" w:hAnsi="Aptos"/>
          <w:b/>
          <w:bCs/>
          <w:sz w:val="28"/>
          <w:szCs w:val="28"/>
        </w:rPr>
      </w:pPr>
    </w:p>
    <w:p w14:paraId="359C8047" w14:textId="4035FC91" w:rsidR="007B0EE8" w:rsidRPr="007B0EE8" w:rsidRDefault="007B0EE8" w:rsidP="00833ADE">
      <w:pPr>
        <w:rPr>
          <w:rFonts w:ascii="Aptos" w:hAnsi="Aptos"/>
          <w:sz w:val="24"/>
          <w:szCs w:val="24"/>
        </w:rPr>
      </w:pPr>
      <w:r w:rsidRPr="007B0EE8">
        <w:rPr>
          <w:rFonts w:ascii="Aptos" w:hAnsi="Aptos"/>
          <w:b/>
          <w:bCs/>
          <w:sz w:val="28"/>
          <w:szCs w:val="28"/>
        </w:rPr>
        <w:drawing>
          <wp:inline distT="0" distB="0" distL="0" distR="0" wp14:anchorId="12649BF4" wp14:editId="2490198F">
            <wp:extent cx="5731510" cy="3143250"/>
            <wp:effectExtent l="0" t="0" r="2540" b="0"/>
            <wp:docPr id="17503251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2517" name="Picture 1" descr="A diagram of a diagram&#10;&#10;Description automatically generated"/>
                    <pic:cNvPicPr/>
                  </pic:nvPicPr>
                  <pic:blipFill rotWithShape="1">
                    <a:blip r:embed="rId7"/>
                    <a:srcRect t="4943" b="4430"/>
                    <a:stretch/>
                  </pic:blipFill>
                  <pic:spPr bwMode="auto">
                    <a:xfrm>
                      <a:off x="0" y="0"/>
                      <a:ext cx="5731510" cy="3143250"/>
                    </a:xfrm>
                    <a:prstGeom prst="rect">
                      <a:avLst/>
                    </a:prstGeom>
                    <a:ln>
                      <a:noFill/>
                    </a:ln>
                    <a:extLst>
                      <a:ext uri="{53640926-AAD7-44D8-BBD7-CCE9431645EC}">
                        <a14:shadowObscured xmlns:a14="http://schemas.microsoft.com/office/drawing/2010/main"/>
                      </a:ext>
                    </a:extLst>
                  </pic:spPr>
                </pic:pic>
              </a:graphicData>
            </a:graphic>
          </wp:inline>
        </w:drawing>
      </w:r>
    </w:p>
    <w:sectPr w:rsidR="007B0EE8" w:rsidRPr="007B0E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3C7A" w14:textId="77777777" w:rsidR="00154286" w:rsidRDefault="00154286" w:rsidP="00154286">
      <w:pPr>
        <w:spacing w:after="0" w:line="240" w:lineRule="auto"/>
      </w:pPr>
      <w:r>
        <w:separator/>
      </w:r>
    </w:p>
  </w:endnote>
  <w:endnote w:type="continuationSeparator" w:id="0">
    <w:p w14:paraId="509DD55A" w14:textId="77777777" w:rsidR="00154286" w:rsidRDefault="00154286" w:rsidP="0015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utura-Light">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24511"/>
      <w:docPartObj>
        <w:docPartGallery w:val="Page Numbers (Bottom of Page)"/>
        <w:docPartUnique/>
      </w:docPartObj>
    </w:sdtPr>
    <w:sdtContent>
      <w:sdt>
        <w:sdtPr>
          <w:id w:val="-1769616900"/>
          <w:docPartObj>
            <w:docPartGallery w:val="Page Numbers (Top of Page)"/>
            <w:docPartUnique/>
          </w:docPartObj>
        </w:sdtPr>
        <w:sdtContent>
          <w:p w14:paraId="221DB4A8" w14:textId="21C98C5F" w:rsidR="009B7923" w:rsidRDefault="009B79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E111" w14:textId="77777777" w:rsidR="009B7923" w:rsidRDefault="009B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B123" w14:textId="77777777" w:rsidR="00154286" w:rsidRDefault="00154286" w:rsidP="00154286">
      <w:pPr>
        <w:spacing w:after="0" w:line="240" w:lineRule="auto"/>
      </w:pPr>
      <w:r>
        <w:separator/>
      </w:r>
    </w:p>
  </w:footnote>
  <w:footnote w:type="continuationSeparator" w:id="0">
    <w:p w14:paraId="445E04D5" w14:textId="77777777" w:rsidR="00154286" w:rsidRDefault="00154286" w:rsidP="0015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D79D" w14:textId="46274E3D" w:rsidR="00154286" w:rsidRDefault="00154286">
    <w:pPr>
      <w:pStyle w:val="Header"/>
    </w:pPr>
    <w:r>
      <w:rPr>
        <w:rFonts w:ascii="Futura-Light" w:hAnsi="Futura-Light" w:cs="Futura-Light"/>
        <w:noProof/>
        <w:color w:val="03164D"/>
        <w:sz w:val="18"/>
        <w:szCs w:val="18"/>
        <w:lang w:eastAsia="en-GB"/>
      </w:rPr>
      <w:drawing>
        <wp:anchor distT="0" distB="0" distL="114300" distR="114300" simplePos="0" relativeHeight="251659264" behindDoc="1" locked="0" layoutInCell="1" allowOverlap="1" wp14:anchorId="6CF15605" wp14:editId="6216D571">
          <wp:simplePos x="0" y="0"/>
          <wp:positionH relativeFrom="page">
            <wp:posOffset>16510</wp:posOffset>
          </wp:positionH>
          <wp:positionV relativeFrom="paragraph">
            <wp:posOffset>-448310</wp:posOffset>
          </wp:positionV>
          <wp:extent cx="7520985" cy="1581150"/>
          <wp:effectExtent l="0" t="0" r="3810" b="0"/>
          <wp:wrapNone/>
          <wp:docPr id="1" name="Picture 1" descr="A close-up of a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een plan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5EDE"/>
    <w:multiLevelType w:val="hybridMultilevel"/>
    <w:tmpl w:val="4ECC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59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AD"/>
    <w:rsid w:val="00130BD8"/>
    <w:rsid w:val="00153E1B"/>
    <w:rsid w:val="00154286"/>
    <w:rsid w:val="00446964"/>
    <w:rsid w:val="005C1B22"/>
    <w:rsid w:val="007B0EE8"/>
    <w:rsid w:val="00833ADE"/>
    <w:rsid w:val="009B7923"/>
    <w:rsid w:val="00A55E24"/>
    <w:rsid w:val="00C53EAD"/>
    <w:rsid w:val="00C731A1"/>
    <w:rsid w:val="00DD1385"/>
    <w:rsid w:val="00DD7587"/>
    <w:rsid w:val="00E4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DFDB"/>
  <w15:chartTrackingRefBased/>
  <w15:docId w15:val="{379FF888-D5E2-4BED-8219-AAAFE772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86"/>
  </w:style>
  <w:style w:type="paragraph" w:styleId="Footer">
    <w:name w:val="footer"/>
    <w:basedOn w:val="Normal"/>
    <w:link w:val="FooterChar"/>
    <w:uiPriority w:val="99"/>
    <w:unhideWhenUsed/>
    <w:rsid w:val="001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86"/>
  </w:style>
  <w:style w:type="paragraph" w:styleId="ListParagraph">
    <w:name w:val="List Paragraph"/>
    <w:basedOn w:val="Normal"/>
    <w:uiPriority w:val="34"/>
    <w:qFormat/>
    <w:rsid w:val="0083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A9A0B-49E6-4CE1-9F8D-4F7BAA1170FE}"/>
</file>

<file path=customXml/itemProps2.xml><?xml version="1.0" encoding="utf-8"?>
<ds:datastoreItem xmlns:ds="http://schemas.openxmlformats.org/officeDocument/2006/customXml" ds:itemID="{0CD1D912-3E11-415B-9FF0-428071F8E1F4}"/>
</file>

<file path=customXml/itemProps3.xml><?xml version="1.0" encoding="utf-8"?>
<ds:datastoreItem xmlns:ds="http://schemas.openxmlformats.org/officeDocument/2006/customXml" ds:itemID="{57BEDA9A-8F26-4C15-834D-2ED631A22146}"/>
</file>

<file path=docProps/app.xml><?xml version="1.0" encoding="utf-8"?>
<Properties xmlns="http://schemas.openxmlformats.org/officeDocument/2006/extended-properties" xmlns:vt="http://schemas.openxmlformats.org/officeDocument/2006/docPropsVTypes">
  <Template>Normal</Template>
  <TotalTime>56</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Meacher</dc:creator>
  <cp:keywords/>
  <dc:description/>
  <cp:lastModifiedBy>Jordan Meacher</cp:lastModifiedBy>
  <cp:revision>14</cp:revision>
  <dcterms:created xsi:type="dcterms:W3CDTF">2024-01-22T14:37:00Z</dcterms:created>
  <dcterms:modified xsi:type="dcterms:W3CDTF">2024-01-22T15:33:00Z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