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599A6" w14:textId="02293352" w:rsidR="00803DDB" w:rsidRPr="00897ADD" w:rsidRDefault="009B0D17" w:rsidP="003B357C">
      <w:pPr>
        <w:rPr>
          <w:rFonts w:cs="Arial"/>
          <w:b/>
          <w:sz w:val="24"/>
          <w:szCs w:val="24"/>
        </w:rPr>
      </w:pPr>
      <w:r>
        <w:rPr>
          <w:rFonts w:cs="Arial"/>
          <w:b/>
          <w:sz w:val="24"/>
          <w:szCs w:val="24"/>
        </w:rPr>
        <w:t>Possability People</w:t>
      </w:r>
    </w:p>
    <w:p w14:paraId="4BB9C7F1" w14:textId="77777777" w:rsidR="00803DDB" w:rsidRPr="00897ADD" w:rsidRDefault="00803DDB" w:rsidP="003B357C">
      <w:pPr>
        <w:rPr>
          <w:rFonts w:cs="Arial"/>
          <w:b/>
          <w:sz w:val="24"/>
          <w:szCs w:val="24"/>
        </w:rPr>
      </w:pPr>
    </w:p>
    <w:p w14:paraId="2AEB955B" w14:textId="4FF01673" w:rsidR="002A50DC" w:rsidRDefault="002A50DC" w:rsidP="002A50DC">
      <w:pPr>
        <w:rPr>
          <w:rFonts w:cs="Arial"/>
          <w:b/>
          <w:sz w:val="24"/>
          <w:szCs w:val="24"/>
        </w:rPr>
      </w:pPr>
      <w:r>
        <w:rPr>
          <w:rFonts w:cs="Arial"/>
          <w:b/>
          <w:sz w:val="24"/>
          <w:szCs w:val="24"/>
        </w:rPr>
        <w:t xml:space="preserve">Citywide Connect </w:t>
      </w:r>
      <w:r w:rsidR="009B0D17">
        <w:rPr>
          <w:rFonts w:cs="Arial"/>
          <w:b/>
          <w:sz w:val="24"/>
          <w:szCs w:val="24"/>
        </w:rPr>
        <w:t>Partnership</w:t>
      </w:r>
      <w:r>
        <w:rPr>
          <w:rFonts w:cs="Arial"/>
          <w:b/>
          <w:sz w:val="24"/>
          <w:szCs w:val="24"/>
        </w:rPr>
        <w:t xml:space="preserve"> Board</w:t>
      </w:r>
    </w:p>
    <w:p w14:paraId="2ACD82ED" w14:textId="2DBD4255" w:rsidR="002A50DC" w:rsidRDefault="009B0D17" w:rsidP="002A50DC">
      <w:pPr>
        <w:rPr>
          <w:rFonts w:cs="Arial"/>
          <w:b/>
          <w:sz w:val="24"/>
          <w:szCs w:val="24"/>
        </w:rPr>
      </w:pPr>
      <w:r>
        <w:rPr>
          <w:rFonts w:cs="Arial"/>
          <w:b/>
          <w:sz w:val="24"/>
          <w:szCs w:val="24"/>
        </w:rPr>
        <w:t>7</w:t>
      </w:r>
      <w:r w:rsidRPr="009B0D17">
        <w:rPr>
          <w:rFonts w:cs="Arial"/>
          <w:b/>
          <w:sz w:val="24"/>
          <w:szCs w:val="24"/>
          <w:vertAlign w:val="superscript"/>
        </w:rPr>
        <w:t>th</w:t>
      </w:r>
      <w:r>
        <w:rPr>
          <w:rFonts w:cs="Arial"/>
          <w:b/>
          <w:sz w:val="24"/>
          <w:szCs w:val="24"/>
        </w:rPr>
        <w:t xml:space="preserve"> July</w:t>
      </w:r>
      <w:r w:rsidR="002A50DC">
        <w:rPr>
          <w:rFonts w:cs="Arial"/>
          <w:b/>
          <w:sz w:val="24"/>
          <w:szCs w:val="24"/>
        </w:rPr>
        <w:t xml:space="preserve"> 2016, 10am – 1pm</w:t>
      </w:r>
    </w:p>
    <w:p w14:paraId="786D6BD1" w14:textId="618C1566" w:rsidR="002A50DC" w:rsidRDefault="009B0D17" w:rsidP="002A50DC">
      <w:pPr>
        <w:rPr>
          <w:rFonts w:cs="Arial"/>
          <w:b/>
          <w:sz w:val="24"/>
          <w:szCs w:val="24"/>
        </w:rPr>
      </w:pPr>
      <w:r w:rsidRPr="009B0D17">
        <w:rPr>
          <w:rFonts w:cs="Arial"/>
          <w:b/>
          <w:sz w:val="24"/>
          <w:szCs w:val="24"/>
        </w:rPr>
        <w:t>Evelyn Glennie Court, Anchor Housing, Somerset Street, Brighton, BN2 1LT</w:t>
      </w:r>
    </w:p>
    <w:p w14:paraId="50A67345" w14:textId="77777777" w:rsidR="009B0D17" w:rsidRDefault="009B0D17" w:rsidP="002A50DC">
      <w:pPr>
        <w:rPr>
          <w:rFonts w:cs="Arial"/>
          <w:b/>
          <w:sz w:val="24"/>
          <w:szCs w:val="24"/>
        </w:rPr>
      </w:pPr>
    </w:p>
    <w:p w14:paraId="18CE3819" w14:textId="77777777" w:rsidR="002A50DC" w:rsidRDefault="002A50DC" w:rsidP="002A50DC">
      <w:pPr>
        <w:rPr>
          <w:rFonts w:cs="Arial"/>
          <w:b/>
          <w:sz w:val="24"/>
          <w:szCs w:val="24"/>
        </w:rPr>
      </w:pPr>
      <w:r>
        <w:rPr>
          <w:rFonts w:cs="Arial"/>
          <w:b/>
          <w:sz w:val="24"/>
          <w:szCs w:val="24"/>
        </w:rPr>
        <w:t>Present:</w:t>
      </w:r>
    </w:p>
    <w:p w14:paraId="3A4AE4A2" w14:textId="1B39B555" w:rsidR="002A50DC" w:rsidRDefault="002A50DC" w:rsidP="002A50DC">
      <w:pPr>
        <w:rPr>
          <w:rFonts w:cs="Arial"/>
          <w:sz w:val="24"/>
          <w:szCs w:val="24"/>
        </w:rPr>
      </w:pPr>
      <w:r>
        <w:rPr>
          <w:rFonts w:cs="Arial"/>
          <w:sz w:val="24"/>
          <w:szCs w:val="24"/>
        </w:rPr>
        <w:t>Geraldine Des Moulins – GDM (Chair)</w:t>
      </w:r>
      <w:r>
        <w:rPr>
          <w:rFonts w:cs="Arial"/>
          <w:sz w:val="24"/>
          <w:szCs w:val="24"/>
        </w:rPr>
        <w:tab/>
      </w:r>
      <w:r w:rsidR="009B0D17">
        <w:rPr>
          <w:rFonts w:cs="Arial"/>
          <w:sz w:val="24"/>
          <w:szCs w:val="24"/>
        </w:rPr>
        <w:t>Possability People</w:t>
      </w:r>
      <w:r>
        <w:rPr>
          <w:rFonts w:cs="Arial"/>
          <w:sz w:val="24"/>
          <w:szCs w:val="24"/>
        </w:rPr>
        <w:t xml:space="preserve"> – Chief Officer</w:t>
      </w:r>
    </w:p>
    <w:p w14:paraId="6631F49D" w14:textId="77777777" w:rsidR="002A50DC" w:rsidRDefault="002A50DC" w:rsidP="002A50DC">
      <w:pPr>
        <w:tabs>
          <w:tab w:val="left" w:pos="720"/>
          <w:tab w:val="left" w:pos="1440"/>
          <w:tab w:val="left" w:pos="2160"/>
          <w:tab w:val="left" w:pos="2880"/>
          <w:tab w:val="left" w:pos="3600"/>
          <w:tab w:val="left" w:pos="4320"/>
          <w:tab w:val="left" w:pos="5040"/>
          <w:tab w:val="left" w:pos="5760"/>
          <w:tab w:val="left" w:pos="6480"/>
          <w:tab w:val="left" w:pos="8580"/>
        </w:tabs>
        <w:rPr>
          <w:rFonts w:cs="Arial"/>
          <w:sz w:val="24"/>
          <w:szCs w:val="24"/>
        </w:rPr>
      </w:pPr>
      <w:r>
        <w:rPr>
          <w:rFonts w:cs="Arial"/>
          <w:sz w:val="24"/>
          <w:szCs w:val="24"/>
        </w:rPr>
        <w:t>Keith Beadle – KB</w:t>
      </w:r>
      <w:r>
        <w:rPr>
          <w:rFonts w:cs="Arial"/>
          <w:sz w:val="24"/>
          <w:szCs w:val="24"/>
        </w:rPr>
        <w:tab/>
      </w:r>
      <w:r>
        <w:rPr>
          <w:rFonts w:cs="Arial"/>
          <w:sz w:val="24"/>
          <w:szCs w:val="24"/>
        </w:rPr>
        <w:tab/>
      </w:r>
      <w:r>
        <w:rPr>
          <w:rFonts w:cs="Arial"/>
          <w:sz w:val="24"/>
          <w:szCs w:val="24"/>
        </w:rPr>
        <w:tab/>
      </w:r>
      <w:r>
        <w:rPr>
          <w:rFonts w:cs="Arial"/>
          <w:sz w:val="24"/>
          <w:szCs w:val="24"/>
        </w:rPr>
        <w:tab/>
        <w:t>Citywide Connect team</w:t>
      </w:r>
      <w:r>
        <w:rPr>
          <w:rFonts w:cs="Arial"/>
          <w:sz w:val="24"/>
          <w:szCs w:val="24"/>
        </w:rPr>
        <w:tab/>
      </w:r>
    </w:p>
    <w:p w14:paraId="7FB3E5EE" w14:textId="77777777" w:rsidR="00B42381" w:rsidRDefault="00B42381" w:rsidP="00B42381">
      <w:pPr>
        <w:rPr>
          <w:rFonts w:cs="Arial"/>
          <w:sz w:val="24"/>
          <w:szCs w:val="24"/>
        </w:rPr>
      </w:pPr>
      <w:r>
        <w:rPr>
          <w:rFonts w:cs="Arial"/>
          <w:sz w:val="24"/>
          <w:szCs w:val="24"/>
        </w:rPr>
        <w:t>Tracey Maitland – TM</w:t>
      </w:r>
      <w:r>
        <w:rPr>
          <w:rFonts w:cs="Arial"/>
          <w:sz w:val="24"/>
          <w:szCs w:val="24"/>
        </w:rPr>
        <w:tab/>
      </w:r>
      <w:r>
        <w:rPr>
          <w:rFonts w:cs="Arial"/>
          <w:sz w:val="24"/>
          <w:szCs w:val="24"/>
        </w:rPr>
        <w:tab/>
      </w:r>
      <w:r>
        <w:rPr>
          <w:rFonts w:cs="Arial"/>
          <w:sz w:val="24"/>
          <w:szCs w:val="24"/>
        </w:rPr>
        <w:tab/>
        <w:t>Citywide Connect team</w:t>
      </w:r>
    </w:p>
    <w:p w14:paraId="2362E5E3" w14:textId="77777777" w:rsidR="00B42381" w:rsidRDefault="00B42381" w:rsidP="00B42381">
      <w:pPr>
        <w:rPr>
          <w:rFonts w:cs="Arial"/>
          <w:sz w:val="24"/>
          <w:szCs w:val="24"/>
        </w:rPr>
      </w:pPr>
      <w:r>
        <w:rPr>
          <w:rFonts w:cs="Arial"/>
          <w:sz w:val="24"/>
          <w:szCs w:val="24"/>
        </w:rPr>
        <w:t xml:space="preserve">Kerri Fowkes-Morley – KFM </w:t>
      </w:r>
      <w:r>
        <w:rPr>
          <w:rFonts w:cs="Arial"/>
          <w:sz w:val="24"/>
          <w:szCs w:val="24"/>
        </w:rPr>
        <w:tab/>
      </w:r>
      <w:r>
        <w:rPr>
          <w:rFonts w:cs="Arial"/>
          <w:sz w:val="24"/>
          <w:szCs w:val="24"/>
        </w:rPr>
        <w:tab/>
        <w:t>Citywide Connect team</w:t>
      </w:r>
    </w:p>
    <w:p w14:paraId="52E7FADB" w14:textId="11A74DFE" w:rsidR="002A50DC" w:rsidRDefault="002A50DC" w:rsidP="002A50DC">
      <w:pPr>
        <w:rPr>
          <w:rFonts w:cs="Arial"/>
          <w:sz w:val="24"/>
          <w:szCs w:val="24"/>
          <w:lang w:val="en-US"/>
        </w:rPr>
      </w:pPr>
      <w:r>
        <w:rPr>
          <w:rFonts w:cs="Arial"/>
          <w:sz w:val="24"/>
          <w:szCs w:val="24"/>
          <w:lang w:val="en-US"/>
        </w:rPr>
        <w:t>Annie Alexander – AA</w:t>
      </w:r>
      <w:r>
        <w:rPr>
          <w:rFonts w:cs="Arial"/>
          <w:sz w:val="24"/>
          <w:szCs w:val="24"/>
          <w:lang w:val="en-US"/>
        </w:rPr>
        <w:tab/>
      </w:r>
      <w:r>
        <w:rPr>
          <w:rFonts w:cs="Arial"/>
          <w:sz w:val="24"/>
          <w:szCs w:val="24"/>
          <w:lang w:val="en-US"/>
        </w:rPr>
        <w:tab/>
      </w:r>
      <w:r>
        <w:rPr>
          <w:rFonts w:cs="Arial"/>
          <w:sz w:val="24"/>
          <w:szCs w:val="24"/>
          <w:lang w:val="en-US"/>
        </w:rPr>
        <w:tab/>
        <w:t>BHCC Public Health</w:t>
      </w:r>
    </w:p>
    <w:p w14:paraId="223535F7" w14:textId="77777777" w:rsidR="002A50DC" w:rsidRDefault="002A50DC" w:rsidP="002A50DC">
      <w:pPr>
        <w:rPr>
          <w:rFonts w:cs="Arial"/>
          <w:sz w:val="24"/>
          <w:szCs w:val="24"/>
          <w:lang w:val="en-US"/>
        </w:rPr>
      </w:pPr>
      <w:r>
        <w:rPr>
          <w:rFonts w:cs="Arial"/>
          <w:sz w:val="24"/>
          <w:szCs w:val="24"/>
          <w:lang w:val="en-US"/>
        </w:rPr>
        <w:t>Jenny Moore – JM</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Community Works</w:t>
      </w:r>
    </w:p>
    <w:p w14:paraId="6E63FD60" w14:textId="77777777" w:rsidR="002A50DC" w:rsidRDefault="002A50DC" w:rsidP="002A50DC">
      <w:pPr>
        <w:rPr>
          <w:rFonts w:cs="Arial"/>
          <w:sz w:val="24"/>
          <w:szCs w:val="24"/>
        </w:rPr>
      </w:pPr>
      <w:r>
        <w:rPr>
          <w:rFonts w:cs="Arial"/>
          <w:sz w:val="24"/>
          <w:szCs w:val="24"/>
        </w:rPr>
        <w:t>Judith Cousin – JC</w:t>
      </w:r>
      <w:r>
        <w:rPr>
          <w:rFonts w:cs="Arial"/>
          <w:sz w:val="24"/>
          <w:szCs w:val="24"/>
        </w:rPr>
        <w:tab/>
      </w:r>
      <w:r>
        <w:rPr>
          <w:rFonts w:cs="Arial"/>
          <w:sz w:val="24"/>
          <w:szCs w:val="24"/>
        </w:rPr>
        <w:tab/>
      </w:r>
      <w:r>
        <w:rPr>
          <w:rFonts w:cs="Arial"/>
          <w:sz w:val="24"/>
          <w:szCs w:val="24"/>
        </w:rPr>
        <w:tab/>
      </w:r>
      <w:r>
        <w:rPr>
          <w:rFonts w:cs="Arial"/>
          <w:sz w:val="24"/>
          <w:szCs w:val="24"/>
        </w:rPr>
        <w:tab/>
        <w:t>JB Eventus</w:t>
      </w:r>
    </w:p>
    <w:p w14:paraId="498FBB52" w14:textId="77777777" w:rsidR="002A50DC" w:rsidRDefault="002A50DC" w:rsidP="002A50DC">
      <w:pPr>
        <w:rPr>
          <w:rFonts w:cs="Arial"/>
          <w:sz w:val="24"/>
          <w:szCs w:val="24"/>
        </w:rPr>
      </w:pPr>
      <w:r>
        <w:rPr>
          <w:rFonts w:cs="Arial"/>
          <w:sz w:val="24"/>
          <w:szCs w:val="24"/>
        </w:rPr>
        <w:t>Loretta Harrison – LH</w:t>
      </w:r>
      <w:r>
        <w:rPr>
          <w:rFonts w:cs="Arial"/>
          <w:sz w:val="24"/>
          <w:szCs w:val="24"/>
        </w:rPr>
        <w:tab/>
      </w:r>
      <w:r>
        <w:rPr>
          <w:rFonts w:cs="Arial"/>
          <w:sz w:val="24"/>
          <w:szCs w:val="24"/>
        </w:rPr>
        <w:tab/>
      </w:r>
      <w:r>
        <w:rPr>
          <w:rFonts w:cs="Arial"/>
          <w:sz w:val="24"/>
          <w:szCs w:val="24"/>
        </w:rPr>
        <w:tab/>
        <w:t>Home &amp; Company</w:t>
      </w:r>
    </w:p>
    <w:p w14:paraId="2A1202D2" w14:textId="77777777" w:rsidR="002A50DC" w:rsidRDefault="002A50DC" w:rsidP="002A50DC">
      <w:pPr>
        <w:rPr>
          <w:rFonts w:cs="Arial"/>
          <w:sz w:val="24"/>
          <w:szCs w:val="24"/>
        </w:rPr>
      </w:pPr>
      <w:r>
        <w:rPr>
          <w:rFonts w:cs="Arial"/>
          <w:sz w:val="24"/>
          <w:szCs w:val="24"/>
        </w:rPr>
        <w:t>Penny Woodgate – PW</w:t>
      </w:r>
      <w:r>
        <w:rPr>
          <w:rFonts w:cs="Arial"/>
          <w:sz w:val="24"/>
          <w:szCs w:val="24"/>
        </w:rPr>
        <w:tab/>
      </w:r>
      <w:r>
        <w:rPr>
          <w:rFonts w:cs="Arial"/>
          <w:sz w:val="24"/>
          <w:szCs w:val="24"/>
        </w:rPr>
        <w:tab/>
      </w:r>
      <w:r>
        <w:rPr>
          <w:rFonts w:cs="Arial"/>
          <w:sz w:val="24"/>
          <w:szCs w:val="24"/>
        </w:rPr>
        <w:tab/>
        <w:t>E.Sussex Local Pharmaceutical Committee</w:t>
      </w:r>
    </w:p>
    <w:p w14:paraId="1002F773" w14:textId="77777777" w:rsidR="002A50DC" w:rsidRDefault="002A50DC" w:rsidP="002A50DC">
      <w:pPr>
        <w:rPr>
          <w:rFonts w:cs="Arial"/>
          <w:sz w:val="24"/>
          <w:szCs w:val="24"/>
        </w:rPr>
      </w:pPr>
      <w:r>
        <w:rPr>
          <w:rFonts w:cs="Arial"/>
          <w:sz w:val="24"/>
          <w:szCs w:val="24"/>
        </w:rPr>
        <w:t>Peter Huntbach - PH</w:t>
      </w:r>
      <w:r>
        <w:rPr>
          <w:rFonts w:cs="Arial"/>
          <w:sz w:val="24"/>
          <w:szCs w:val="24"/>
        </w:rPr>
        <w:tab/>
      </w:r>
      <w:r>
        <w:rPr>
          <w:rFonts w:cs="Arial"/>
          <w:sz w:val="24"/>
          <w:szCs w:val="24"/>
        </w:rPr>
        <w:tab/>
      </w:r>
      <w:r>
        <w:rPr>
          <w:rFonts w:cs="Arial"/>
          <w:sz w:val="24"/>
          <w:szCs w:val="24"/>
        </w:rPr>
        <w:tab/>
        <w:t>BHCC Seniors’ Housing</w:t>
      </w:r>
    </w:p>
    <w:p w14:paraId="2014EA89" w14:textId="77777777" w:rsidR="00B42381" w:rsidRDefault="00B42381" w:rsidP="00B42381">
      <w:pPr>
        <w:rPr>
          <w:rFonts w:cs="Arial"/>
          <w:sz w:val="24"/>
          <w:szCs w:val="24"/>
        </w:rPr>
      </w:pPr>
      <w:r>
        <w:rPr>
          <w:rFonts w:cs="Arial"/>
          <w:sz w:val="24"/>
          <w:szCs w:val="24"/>
        </w:rPr>
        <w:t xml:space="preserve">Dave Steel – DS </w:t>
      </w:r>
      <w:r>
        <w:rPr>
          <w:rFonts w:cs="Arial"/>
          <w:sz w:val="24"/>
          <w:szCs w:val="24"/>
        </w:rPr>
        <w:tab/>
      </w:r>
      <w:r>
        <w:rPr>
          <w:rFonts w:cs="Arial"/>
          <w:sz w:val="24"/>
          <w:szCs w:val="24"/>
        </w:rPr>
        <w:tab/>
      </w:r>
      <w:r>
        <w:rPr>
          <w:rFonts w:cs="Arial"/>
          <w:sz w:val="24"/>
          <w:szCs w:val="24"/>
        </w:rPr>
        <w:tab/>
      </w:r>
      <w:r>
        <w:rPr>
          <w:rFonts w:cs="Arial"/>
          <w:sz w:val="24"/>
          <w:szCs w:val="24"/>
        </w:rPr>
        <w:tab/>
        <w:t>One Church Brighton</w:t>
      </w:r>
    </w:p>
    <w:p w14:paraId="39B35238" w14:textId="435F4636" w:rsidR="00B42381" w:rsidRDefault="00B42381" w:rsidP="00B42381">
      <w:pPr>
        <w:rPr>
          <w:rFonts w:cs="Arial"/>
          <w:sz w:val="24"/>
          <w:szCs w:val="24"/>
        </w:rPr>
      </w:pPr>
      <w:r>
        <w:rPr>
          <w:rFonts w:cs="Arial"/>
          <w:sz w:val="24"/>
          <w:szCs w:val="24"/>
        </w:rPr>
        <w:t>Julie O’Neil - JO</w:t>
      </w:r>
      <w:r>
        <w:rPr>
          <w:rFonts w:cs="Arial"/>
          <w:sz w:val="24"/>
          <w:szCs w:val="24"/>
        </w:rPr>
        <w:tab/>
      </w:r>
      <w:r>
        <w:rPr>
          <w:rFonts w:cs="Arial"/>
          <w:sz w:val="24"/>
          <w:szCs w:val="24"/>
        </w:rPr>
        <w:tab/>
      </w:r>
      <w:r>
        <w:rPr>
          <w:rFonts w:cs="Arial"/>
          <w:sz w:val="24"/>
          <w:szCs w:val="24"/>
        </w:rPr>
        <w:tab/>
      </w:r>
      <w:r>
        <w:rPr>
          <w:rFonts w:cs="Arial"/>
          <w:sz w:val="24"/>
          <w:szCs w:val="24"/>
        </w:rPr>
        <w:tab/>
        <w:t xml:space="preserve">B&amp;H Libraries </w:t>
      </w:r>
    </w:p>
    <w:p w14:paraId="0B858D4D" w14:textId="21C7C7F1" w:rsidR="00E26C04" w:rsidRDefault="00E26C04" w:rsidP="00E26C04">
      <w:pPr>
        <w:rPr>
          <w:rFonts w:cs="Arial"/>
          <w:sz w:val="24"/>
          <w:szCs w:val="24"/>
        </w:rPr>
      </w:pPr>
      <w:r>
        <w:rPr>
          <w:rFonts w:cs="Arial"/>
          <w:sz w:val="24"/>
          <w:szCs w:val="24"/>
        </w:rPr>
        <w:t>Mel King – MK</w:t>
      </w:r>
      <w:r>
        <w:rPr>
          <w:rFonts w:cs="Arial"/>
          <w:sz w:val="24"/>
          <w:szCs w:val="24"/>
        </w:rPr>
        <w:tab/>
      </w:r>
      <w:r>
        <w:rPr>
          <w:rFonts w:cs="Arial"/>
          <w:sz w:val="24"/>
          <w:szCs w:val="24"/>
        </w:rPr>
        <w:tab/>
      </w:r>
      <w:r>
        <w:rPr>
          <w:rFonts w:cs="Arial"/>
          <w:sz w:val="24"/>
          <w:szCs w:val="24"/>
        </w:rPr>
        <w:tab/>
      </w:r>
      <w:r>
        <w:rPr>
          <w:rFonts w:cs="Arial"/>
          <w:sz w:val="24"/>
          <w:szCs w:val="24"/>
        </w:rPr>
        <w:tab/>
        <w:t>East Sussex Fire</w:t>
      </w:r>
      <w:r w:rsidR="003A14B0">
        <w:rPr>
          <w:rFonts w:cs="Arial"/>
          <w:sz w:val="24"/>
          <w:szCs w:val="24"/>
        </w:rPr>
        <w:t xml:space="preserve"> and Rescue</w:t>
      </w:r>
      <w:r>
        <w:rPr>
          <w:rFonts w:cs="Arial"/>
          <w:sz w:val="24"/>
          <w:szCs w:val="24"/>
        </w:rPr>
        <w:t xml:space="preserve"> Service</w:t>
      </w:r>
    </w:p>
    <w:p w14:paraId="7FFFA54E" w14:textId="3B7B7D57" w:rsidR="00E26C04" w:rsidRDefault="00E26C04" w:rsidP="00E26C04">
      <w:pPr>
        <w:rPr>
          <w:rFonts w:cs="Arial"/>
          <w:sz w:val="24"/>
          <w:szCs w:val="24"/>
        </w:rPr>
      </w:pPr>
      <w:r>
        <w:rPr>
          <w:rFonts w:cs="Arial"/>
          <w:sz w:val="24"/>
          <w:szCs w:val="24"/>
        </w:rPr>
        <w:t>Cassie Whitfield – CW</w:t>
      </w:r>
      <w:r>
        <w:rPr>
          <w:rFonts w:cs="Arial"/>
          <w:sz w:val="24"/>
          <w:szCs w:val="24"/>
        </w:rPr>
        <w:tab/>
      </w:r>
      <w:r>
        <w:rPr>
          <w:rFonts w:cs="Arial"/>
          <w:sz w:val="24"/>
          <w:szCs w:val="24"/>
        </w:rPr>
        <w:tab/>
      </w:r>
      <w:r>
        <w:rPr>
          <w:rFonts w:cs="Arial"/>
          <w:sz w:val="24"/>
          <w:szCs w:val="24"/>
        </w:rPr>
        <w:tab/>
        <w:t>BHCC</w:t>
      </w:r>
      <w:r w:rsidR="003A14B0">
        <w:rPr>
          <w:rFonts w:cs="Arial"/>
          <w:sz w:val="24"/>
          <w:szCs w:val="24"/>
        </w:rPr>
        <w:t>, Adult Social Care</w:t>
      </w:r>
    </w:p>
    <w:p w14:paraId="524FF77E" w14:textId="6BCEF618" w:rsidR="00E26C04" w:rsidRDefault="00E26C04" w:rsidP="00E26C04">
      <w:pPr>
        <w:rPr>
          <w:rFonts w:cs="Arial"/>
          <w:sz w:val="24"/>
          <w:szCs w:val="24"/>
        </w:rPr>
      </w:pPr>
      <w:r>
        <w:rPr>
          <w:rFonts w:cs="Arial"/>
          <w:sz w:val="24"/>
          <w:szCs w:val="24"/>
        </w:rPr>
        <w:t xml:space="preserve">Emma </w:t>
      </w:r>
      <w:r w:rsidR="00246830">
        <w:rPr>
          <w:rFonts w:cs="Arial"/>
          <w:sz w:val="24"/>
          <w:szCs w:val="24"/>
        </w:rPr>
        <w:t>McDermott</w:t>
      </w:r>
      <w:r>
        <w:rPr>
          <w:rFonts w:cs="Arial"/>
          <w:sz w:val="24"/>
          <w:szCs w:val="24"/>
        </w:rPr>
        <w:t xml:space="preserve"> – EM</w:t>
      </w:r>
      <w:r>
        <w:rPr>
          <w:rFonts w:cs="Arial"/>
          <w:sz w:val="24"/>
          <w:szCs w:val="24"/>
        </w:rPr>
        <w:tab/>
      </w:r>
      <w:r>
        <w:rPr>
          <w:rFonts w:cs="Arial"/>
          <w:sz w:val="24"/>
          <w:szCs w:val="24"/>
        </w:rPr>
        <w:tab/>
      </w:r>
      <w:r>
        <w:rPr>
          <w:rFonts w:cs="Arial"/>
          <w:sz w:val="24"/>
          <w:szCs w:val="24"/>
        </w:rPr>
        <w:tab/>
      </w:r>
      <w:r w:rsidR="003A14B0">
        <w:rPr>
          <w:rFonts w:cs="Arial"/>
          <w:sz w:val="24"/>
          <w:szCs w:val="24"/>
        </w:rPr>
        <w:t xml:space="preserve">BHCC, </w:t>
      </w:r>
      <w:r w:rsidR="009B0D17">
        <w:rPr>
          <w:rFonts w:cs="Arial"/>
          <w:sz w:val="24"/>
          <w:szCs w:val="24"/>
        </w:rPr>
        <w:t>Communities, Equalities &amp; Third Sector</w:t>
      </w:r>
    </w:p>
    <w:p w14:paraId="370EB008" w14:textId="22085495" w:rsidR="00E26C04" w:rsidRDefault="00E26C04" w:rsidP="00E26C04">
      <w:pPr>
        <w:rPr>
          <w:rFonts w:cs="Arial"/>
          <w:sz w:val="24"/>
          <w:szCs w:val="24"/>
        </w:rPr>
      </w:pPr>
      <w:r>
        <w:rPr>
          <w:rFonts w:cs="Arial"/>
          <w:sz w:val="24"/>
          <w:szCs w:val="24"/>
        </w:rPr>
        <w:t xml:space="preserve">Kevin Browne – </w:t>
      </w:r>
      <w:r w:rsidR="00246830">
        <w:rPr>
          <w:rFonts w:cs="Arial"/>
          <w:sz w:val="24"/>
          <w:szCs w:val="24"/>
        </w:rPr>
        <w:t>KB</w:t>
      </w:r>
      <w:r w:rsidR="008C2B97">
        <w:rPr>
          <w:rFonts w:cs="Arial"/>
          <w:sz w:val="24"/>
          <w:szCs w:val="24"/>
        </w:rPr>
        <w:t>r</w:t>
      </w:r>
      <w:r>
        <w:rPr>
          <w:rFonts w:cs="Arial"/>
          <w:sz w:val="24"/>
          <w:szCs w:val="24"/>
        </w:rPr>
        <w:tab/>
      </w:r>
      <w:r>
        <w:rPr>
          <w:rFonts w:cs="Arial"/>
          <w:sz w:val="24"/>
          <w:szCs w:val="24"/>
        </w:rPr>
        <w:tab/>
      </w:r>
      <w:r>
        <w:rPr>
          <w:rFonts w:cs="Arial"/>
          <w:sz w:val="24"/>
          <w:szCs w:val="24"/>
        </w:rPr>
        <w:tab/>
      </w:r>
      <w:r>
        <w:rPr>
          <w:rFonts w:cs="Arial"/>
          <w:sz w:val="24"/>
          <w:szCs w:val="24"/>
        </w:rPr>
        <w:tab/>
        <w:t>Sussex Police</w:t>
      </w:r>
    </w:p>
    <w:p w14:paraId="04BF7FDA" w14:textId="041467F6" w:rsidR="003A14B0" w:rsidRPr="003A14B0" w:rsidRDefault="003A14B0" w:rsidP="003A14B0">
      <w:pPr>
        <w:ind w:left="4320" w:hanging="4320"/>
        <w:rPr>
          <w:sz w:val="24"/>
          <w:szCs w:val="24"/>
        </w:rPr>
      </w:pPr>
      <w:r>
        <w:rPr>
          <w:rFonts w:cs="Arial"/>
          <w:sz w:val="24"/>
          <w:szCs w:val="24"/>
        </w:rPr>
        <w:t>Sean De Podesta – SDP</w:t>
      </w:r>
      <w:r>
        <w:rPr>
          <w:rFonts w:cs="Arial"/>
          <w:sz w:val="24"/>
          <w:szCs w:val="24"/>
        </w:rPr>
        <w:tab/>
      </w:r>
      <w:r w:rsidR="00E26C04">
        <w:rPr>
          <w:rFonts w:cs="Arial"/>
          <w:sz w:val="24"/>
          <w:szCs w:val="24"/>
        </w:rPr>
        <w:t>I</w:t>
      </w:r>
      <w:r w:rsidR="009B0D17">
        <w:rPr>
          <w:rFonts w:cs="Arial"/>
          <w:sz w:val="24"/>
          <w:szCs w:val="24"/>
        </w:rPr>
        <w:t>mpetus</w:t>
      </w:r>
      <w:r>
        <w:rPr>
          <w:rFonts w:cs="Arial"/>
          <w:sz w:val="24"/>
          <w:szCs w:val="24"/>
        </w:rPr>
        <w:t xml:space="preserve"> </w:t>
      </w:r>
      <w:r w:rsidRPr="003A14B0">
        <w:rPr>
          <w:rFonts w:cs="Arial"/>
          <w:sz w:val="24"/>
          <w:szCs w:val="24"/>
        </w:rPr>
        <w:t>(</w:t>
      </w:r>
      <w:r>
        <w:rPr>
          <w:rFonts w:cs="Arial"/>
          <w:sz w:val="24"/>
          <w:szCs w:val="24"/>
        </w:rPr>
        <w:t xml:space="preserve">Representing the East </w:t>
      </w:r>
      <w:r w:rsidRPr="003A14B0">
        <w:rPr>
          <w:sz w:val="24"/>
          <w:szCs w:val="24"/>
        </w:rPr>
        <w:t>Brighton Older People's Partnership)</w:t>
      </w:r>
    </w:p>
    <w:p w14:paraId="181FF6D8" w14:textId="609FBC05" w:rsidR="00E26C04" w:rsidRDefault="00E26C04" w:rsidP="00E26C04">
      <w:pPr>
        <w:rPr>
          <w:rFonts w:cs="Arial"/>
          <w:sz w:val="24"/>
          <w:szCs w:val="24"/>
        </w:rPr>
      </w:pPr>
    </w:p>
    <w:p w14:paraId="179AC469" w14:textId="77777777" w:rsidR="00E5066E" w:rsidRDefault="00E5066E" w:rsidP="002A50DC">
      <w:pPr>
        <w:rPr>
          <w:rFonts w:cs="Arial"/>
          <w:sz w:val="24"/>
          <w:szCs w:val="24"/>
          <w:lang w:val="en-US"/>
        </w:rPr>
      </w:pPr>
    </w:p>
    <w:p w14:paraId="73EA4ACB" w14:textId="28B79CDE" w:rsidR="002A50DC" w:rsidRDefault="00E5066E" w:rsidP="002A50DC">
      <w:pPr>
        <w:rPr>
          <w:rFonts w:cs="Arial"/>
          <w:b/>
          <w:sz w:val="24"/>
          <w:szCs w:val="24"/>
        </w:rPr>
      </w:pPr>
      <w:r>
        <w:rPr>
          <w:rFonts w:cs="Arial"/>
          <w:b/>
          <w:sz w:val="24"/>
          <w:szCs w:val="24"/>
        </w:rPr>
        <w:t>In attendance:</w:t>
      </w:r>
    </w:p>
    <w:p w14:paraId="1CBFDCD7" w14:textId="77777777" w:rsidR="002A50DC" w:rsidRDefault="002A50DC" w:rsidP="002A50DC">
      <w:pPr>
        <w:rPr>
          <w:rFonts w:cs="Arial"/>
          <w:sz w:val="24"/>
          <w:szCs w:val="24"/>
        </w:rPr>
      </w:pPr>
      <w:r>
        <w:rPr>
          <w:rFonts w:cs="Arial"/>
          <w:sz w:val="24"/>
          <w:szCs w:val="24"/>
        </w:rPr>
        <w:t>Lilly Storey – LS</w:t>
      </w:r>
      <w:r>
        <w:rPr>
          <w:rFonts w:cs="Arial"/>
          <w:sz w:val="24"/>
          <w:szCs w:val="24"/>
        </w:rPr>
        <w:tab/>
      </w:r>
      <w:r>
        <w:rPr>
          <w:rFonts w:cs="Arial"/>
          <w:sz w:val="24"/>
          <w:szCs w:val="24"/>
        </w:rPr>
        <w:tab/>
      </w:r>
      <w:r>
        <w:rPr>
          <w:rFonts w:cs="Arial"/>
          <w:sz w:val="24"/>
          <w:szCs w:val="24"/>
        </w:rPr>
        <w:tab/>
      </w:r>
      <w:r>
        <w:rPr>
          <w:rFonts w:cs="Arial"/>
          <w:sz w:val="24"/>
          <w:szCs w:val="24"/>
        </w:rPr>
        <w:tab/>
        <w:t>Citywide Connect team</w:t>
      </w:r>
    </w:p>
    <w:p w14:paraId="04855CDA" w14:textId="77777777" w:rsidR="002A50DC" w:rsidRDefault="002A50DC" w:rsidP="002A50DC">
      <w:pPr>
        <w:rPr>
          <w:rFonts w:cs="Arial"/>
          <w:sz w:val="24"/>
          <w:szCs w:val="24"/>
        </w:rPr>
      </w:pPr>
      <w:r>
        <w:rPr>
          <w:rFonts w:cs="Arial"/>
          <w:sz w:val="24"/>
          <w:szCs w:val="24"/>
        </w:rPr>
        <w:t xml:space="preserve">Mandy Crandale – MC </w:t>
      </w:r>
      <w:r>
        <w:rPr>
          <w:rFonts w:cs="Arial"/>
          <w:sz w:val="24"/>
          <w:szCs w:val="24"/>
        </w:rPr>
        <w:tab/>
      </w:r>
      <w:r>
        <w:rPr>
          <w:rFonts w:cs="Arial"/>
          <w:sz w:val="24"/>
          <w:szCs w:val="24"/>
        </w:rPr>
        <w:tab/>
      </w:r>
      <w:r>
        <w:rPr>
          <w:rFonts w:cs="Arial"/>
          <w:sz w:val="24"/>
          <w:szCs w:val="24"/>
        </w:rPr>
        <w:tab/>
        <w:t>Citywide Connect team</w:t>
      </w:r>
    </w:p>
    <w:p w14:paraId="0B47CF78" w14:textId="5FC27374" w:rsidR="002A50DC" w:rsidRDefault="002A50DC" w:rsidP="002A50DC">
      <w:pPr>
        <w:rPr>
          <w:rFonts w:cs="Arial"/>
          <w:sz w:val="24"/>
          <w:szCs w:val="24"/>
        </w:rPr>
      </w:pPr>
      <w:r>
        <w:rPr>
          <w:rFonts w:cs="Arial"/>
          <w:sz w:val="24"/>
          <w:szCs w:val="24"/>
        </w:rPr>
        <w:t xml:space="preserve">Katy McGrory – KM </w:t>
      </w:r>
      <w:r>
        <w:rPr>
          <w:rFonts w:cs="Arial"/>
          <w:sz w:val="24"/>
          <w:szCs w:val="24"/>
        </w:rPr>
        <w:tab/>
      </w:r>
      <w:r>
        <w:rPr>
          <w:rFonts w:cs="Arial"/>
          <w:sz w:val="24"/>
          <w:szCs w:val="24"/>
        </w:rPr>
        <w:tab/>
      </w:r>
      <w:r>
        <w:rPr>
          <w:rFonts w:cs="Arial"/>
          <w:sz w:val="24"/>
          <w:szCs w:val="24"/>
        </w:rPr>
        <w:tab/>
      </w:r>
      <w:r w:rsidR="00B42381">
        <w:rPr>
          <w:rFonts w:cs="Arial"/>
          <w:sz w:val="24"/>
          <w:szCs w:val="24"/>
        </w:rPr>
        <w:t xml:space="preserve">Possability People </w:t>
      </w:r>
      <w:r w:rsidR="009B0D17">
        <w:rPr>
          <w:rFonts w:cs="Arial"/>
          <w:sz w:val="24"/>
          <w:szCs w:val="24"/>
        </w:rPr>
        <w:t xml:space="preserve">- </w:t>
      </w:r>
      <w:r>
        <w:rPr>
          <w:rFonts w:cs="Arial"/>
          <w:sz w:val="24"/>
          <w:szCs w:val="24"/>
        </w:rPr>
        <w:t>Communications Officer</w:t>
      </w:r>
    </w:p>
    <w:p w14:paraId="7F361C19" w14:textId="77777777" w:rsidR="00E5066E" w:rsidRDefault="00E5066E" w:rsidP="002A50DC">
      <w:pPr>
        <w:rPr>
          <w:rFonts w:cs="Arial"/>
          <w:sz w:val="24"/>
          <w:szCs w:val="24"/>
        </w:rPr>
      </w:pPr>
    </w:p>
    <w:p w14:paraId="13C29DF1" w14:textId="77777777" w:rsidR="002A50DC" w:rsidRDefault="002A50DC" w:rsidP="002A50DC">
      <w:pPr>
        <w:rPr>
          <w:rFonts w:cs="Arial"/>
          <w:b/>
          <w:sz w:val="24"/>
          <w:szCs w:val="24"/>
        </w:rPr>
      </w:pPr>
      <w:r>
        <w:rPr>
          <w:rFonts w:cs="Arial"/>
          <w:b/>
          <w:sz w:val="24"/>
          <w:szCs w:val="24"/>
        </w:rPr>
        <w:t>Apologies:</w:t>
      </w:r>
    </w:p>
    <w:p w14:paraId="0E21A041" w14:textId="1BA594C2" w:rsidR="002A50DC" w:rsidRDefault="002A50DC" w:rsidP="002A50DC">
      <w:pPr>
        <w:rPr>
          <w:rFonts w:cs="Arial"/>
          <w:sz w:val="24"/>
          <w:szCs w:val="24"/>
        </w:rPr>
      </w:pPr>
      <w:r>
        <w:rPr>
          <w:rFonts w:cs="Arial"/>
          <w:sz w:val="24"/>
          <w:szCs w:val="24"/>
        </w:rPr>
        <w:t>David Steedman – DS</w:t>
      </w:r>
      <w:r>
        <w:rPr>
          <w:rFonts w:cs="Arial"/>
          <w:sz w:val="24"/>
          <w:szCs w:val="24"/>
        </w:rPr>
        <w:tab/>
      </w:r>
      <w:r>
        <w:rPr>
          <w:rFonts w:cs="Arial"/>
          <w:sz w:val="24"/>
          <w:szCs w:val="24"/>
        </w:rPr>
        <w:tab/>
      </w:r>
      <w:r>
        <w:rPr>
          <w:rFonts w:cs="Arial"/>
          <w:sz w:val="24"/>
          <w:szCs w:val="24"/>
        </w:rPr>
        <w:tab/>
        <w:t>Bluebird Care</w:t>
      </w:r>
    </w:p>
    <w:p w14:paraId="392F7A15" w14:textId="7850D58F" w:rsidR="00C23502" w:rsidRDefault="002A50DC" w:rsidP="003B357C">
      <w:pPr>
        <w:rPr>
          <w:rFonts w:cs="Arial"/>
          <w:sz w:val="24"/>
          <w:szCs w:val="24"/>
        </w:rPr>
      </w:pPr>
      <w:r>
        <w:rPr>
          <w:rFonts w:cs="Arial"/>
          <w:sz w:val="24"/>
          <w:szCs w:val="24"/>
        </w:rPr>
        <w:t>Revd Peter Wells – RPW</w:t>
      </w:r>
      <w:r>
        <w:rPr>
          <w:rFonts w:cs="Arial"/>
          <w:sz w:val="24"/>
          <w:szCs w:val="24"/>
        </w:rPr>
        <w:tab/>
      </w:r>
      <w:r>
        <w:rPr>
          <w:rFonts w:cs="Arial"/>
          <w:sz w:val="24"/>
          <w:szCs w:val="24"/>
        </w:rPr>
        <w:tab/>
      </w:r>
      <w:r>
        <w:rPr>
          <w:rFonts w:cs="Arial"/>
          <w:sz w:val="24"/>
          <w:szCs w:val="24"/>
        </w:rPr>
        <w:tab/>
        <w:t>B</w:t>
      </w:r>
      <w:r w:rsidR="003A14B0">
        <w:rPr>
          <w:rFonts w:cs="Arial"/>
          <w:sz w:val="24"/>
          <w:szCs w:val="24"/>
        </w:rPr>
        <w:t xml:space="preserve">righton and </w:t>
      </w:r>
      <w:r>
        <w:rPr>
          <w:rFonts w:cs="Arial"/>
          <w:sz w:val="24"/>
          <w:szCs w:val="24"/>
        </w:rPr>
        <w:t>S</w:t>
      </w:r>
      <w:r w:rsidR="003A14B0">
        <w:rPr>
          <w:rFonts w:cs="Arial"/>
          <w:sz w:val="24"/>
          <w:szCs w:val="24"/>
        </w:rPr>
        <w:t xml:space="preserve">ussex </w:t>
      </w:r>
      <w:r>
        <w:rPr>
          <w:rFonts w:cs="Arial"/>
          <w:sz w:val="24"/>
          <w:szCs w:val="24"/>
        </w:rPr>
        <w:t>U</w:t>
      </w:r>
      <w:r w:rsidR="003A14B0">
        <w:rPr>
          <w:rFonts w:cs="Arial"/>
          <w:sz w:val="24"/>
          <w:szCs w:val="24"/>
        </w:rPr>
        <w:t xml:space="preserve">niversity </w:t>
      </w:r>
      <w:r>
        <w:rPr>
          <w:rFonts w:cs="Arial"/>
          <w:sz w:val="24"/>
          <w:szCs w:val="24"/>
        </w:rPr>
        <w:t>H</w:t>
      </w:r>
      <w:r w:rsidR="003A14B0">
        <w:rPr>
          <w:rFonts w:cs="Arial"/>
          <w:sz w:val="24"/>
          <w:szCs w:val="24"/>
        </w:rPr>
        <w:t>ospital</w:t>
      </w:r>
    </w:p>
    <w:p w14:paraId="560AFC10" w14:textId="77777777" w:rsidR="00B42381" w:rsidRDefault="00B42381" w:rsidP="00B42381">
      <w:pPr>
        <w:rPr>
          <w:rFonts w:cs="Arial"/>
          <w:sz w:val="24"/>
          <w:szCs w:val="24"/>
        </w:rPr>
      </w:pPr>
      <w:r>
        <w:rPr>
          <w:rFonts w:cs="Arial"/>
          <w:sz w:val="24"/>
          <w:szCs w:val="24"/>
        </w:rPr>
        <w:t>Lisa Vile – LV</w:t>
      </w:r>
      <w:r>
        <w:rPr>
          <w:rFonts w:cs="Arial"/>
          <w:sz w:val="24"/>
          <w:szCs w:val="24"/>
        </w:rPr>
        <w:tab/>
      </w:r>
      <w:r>
        <w:rPr>
          <w:rFonts w:cs="Arial"/>
          <w:sz w:val="24"/>
          <w:szCs w:val="24"/>
        </w:rPr>
        <w:tab/>
      </w:r>
      <w:r>
        <w:rPr>
          <w:rFonts w:cs="Arial"/>
          <w:color w:val="FF0000"/>
          <w:sz w:val="24"/>
          <w:szCs w:val="24"/>
        </w:rPr>
        <w:tab/>
      </w:r>
      <w:r>
        <w:rPr>
          <w:rFonts w:cs="Arial"/>
          <w:color w:val="FF0000"/>
          <w:sz w:val="24"/>
          <w:szCs w:val="24"/>
        </w:rPr>
        <w:tab/>
      </w:r>
      <w:r>
        <w:rPr>
          <w:rFonts w:cs="Arial"/>
          <w:sz w:val="24"/>
          <w:szCs w:val="24"/>
        </w:rPr>
        <w:t>Maycroft Manor</w:t>
      </w:r>
    </w:p>
    <w:p w14:paraId="7E74C9AA" w14:textId="77777777" w:rsidR="00B42381" w:rsidRDefault="00B42381" w:rsidP="00B42381">
      <w:pPr>
        <w:rPr>
          <w:rFonts w:cs="Arial"/>
          <w:sz w:val="24"/>
          <w:szCs w:val="24"/>
        </w:rPr>
      </w:pPr>
      <w:r>
        <w:rPr>
          <w:rFonts w:cs="Arial"/>
          <w:sz w:val="24"/>
          <w:szCs w:val="24"/>
        </w:rPr>
        <w:t xml:space="preserve">Keith Hoare – KH </w:t>
      </w:r>
      <w:r>
        <w:rPr>
          <w:rFonts w:cs="Arial"/>
          <w:sz w:val="24"/>
          <w:szCs w:val="24"/>
        </w:rPr>
        <w:tab/>
      </w:r>
      <w:r>
        <w:rPr>
          <w:rFonts w:cs="Arial"/>
          <w:sz w:val="24"/>
          <w:szCs w:val="24"/>
        </w:rPr>
        <w:tab/>
      </w:r>
      <w:r>
        <w:rPr>
          <w:rFonts w:cs="Arial"/>
          <w:sz w:val="24"/>
          <w:szCs w:val="24"/>
        </w:rPr>
        <w:tab/>
      </w:r>
      <w:r>
        <w:rPr>
          <w:rFonts w:cs="Arial"/>
          <w:sz w:val="24"/>
          <w:szCs w:val="24"/>
        </w:rPr>
        <w:tab/>
        <w:t>Brighton &amp; Hove CCG</w:t>
      </w:r>
    </w:p>
    <w:p w14:paraId="61696ACD" w14:textId="77777777" w:rsidR="00B42381" w:rsidRDefault="00B42381" w:rsidP="00B42381">
      <w:pPr>
        <w:rPr>
          <w:rFonts w:cs="Arial"/>
          <w:sz w:val="24"/>
          <w:szCs w:val="24"/>
        </w:rPr>
      </w:pPr>
      <w:r>
        <w:rPr>
          <w:rFonts w:cs="Arial"/>
          <w:sz w:val="24"/>
          <w:szCs w:val="24"/>
        </w:rPr>
        <w:t>Julie Francis – JF</w:t>
      </w:r>
      <w:r>
        <w:rPr>
          <w:rFonts w:cs="Arial"/>
          <w:sz w:val="24"/>
          <w:szCs w:val="24"/>
        </w:rPr>
        <w:tab/>
      </w:r>
      <w:r>
        <w:rPr>
          <w:rFonts w:cs="Arial"/>
          <w:sz w:val="24"/>
          <w:szCs w:val="24"/>
        </w:rPr>
        <w:tab/>
      </w:r>
      <w:r>
        <w:rPr>
          <w:rFonts w:cs="Arial"/>
          <w:sz w:val="24"/>
          <w:szCs w:val="24"/>
        </w:rPr>
        <w:tab/>
      </w:r>
      <w:r>
        <w:rPr>
          <w:rFonts w:cs="Arial"/>
          <w:sz w:val="24"/>
          <w:szCs w:val="24"/>
        </w:rPr>
        <w:tab/>
        <w:t>Hanover Housing</w:t>
      </w:r>
    </w:p>
    <w:p w14:paraId="243337FB" w14:textId="24FCB6DA" w:rsidR="00B42381" w:rsidRDefault="00E26C04" w:rsidP="00B42381">
      <w:pPr>
        <w:rPr>
          <w:rFonts w:cs="Arial"/>
          <w:sz w:val="24"/>
          <w:szCs w:val="24"/>
        </w:rPr>
      </w:pPr>
      <w:r>
        <w:rPr>
          <w:rFonts w:cs="Arial"/>
          <w:sz w:val="24"/>
          <w:szCs w:val="24"/>
        </w:rPr>
        <w:t>Judith Cooper - JC</w:t>
      </w:r>
      <w:r w:rsidR="00B42381">
        <w:rPr>
          <w:rFonts w:cs="Arial"/>
          <w:sz w:val="24"/>
          <w:szCs w:val="24"/>
        </w:rPr>
        <w:tab/>
      </w:r>
      <w:r w:rsidR="00B42381">
        <w:rPr>
          <w:rFonts w:cs="Arial"/>
          <w:sz w:val="24"/>
          <w:szCs w:val="24"/>
        </w:rPr>
        <w:tab/>
      </w:r>
      <w:r w:rsidR="00B42381">
        <w:rPr>
          <w:rFonts w:cs="Arial"/>
          <w:sz w:val="24"/>
          <w:szCs w:val="24"/>
        </w:rPr>
        <w:tab/>
      </w:r>
      <w:r w:rsidR="00B42381">
        <w:rPr>
          <w:rFonts w:cs="Arial"/>
          <w:sz w:val="24"/>
          <w:szCs w:val="24"/>
        </w:rPr>
        <w:tab/>
      </w:r>
      <w:r>
        <w:rPr>
          <w:rFonts w:cs="Arial"/>
          <w:sz w:val="24"/>
          <w:szCs w:val="24"/>
        </w:rPr>
        <w:t>BHCC</w:t>
      </w:r>
    </w:p>
    <w:p w14:paraId="5BF7552D" w14:textId="77777777" w:rsidR="00B42381" w:rsidRDefault="00B42381" w:rsidP="00B42381">
      <w:pPr>
        <w:rPr>
          <w:rFonts w:cs="Arial"/>
          <w:sz w:val="24"/>
          <w:szCs w:val="24"/>
        </w:rPr>
      </w:pPr>
      <w:r>
        <w:rPr>
          <w:rFonts w:cs="Arial"/>
          <w:sz w:val="24"/>
          <w:szCs w:val="24"/>
          <w:lang w:val="en-US"/>
        </w:rPr>
        <w:t>Jane Lodge – JL</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rPr>
        <w:t>Patient &amp; Public Engagement (CCG)</w:t>
      </w:r>
    </w:p>
    <w:p w14:paraId="473EF209" w14:textId="77777777" w:rsidR="00B42381" w:rsidRDefault="00B42381" w:rsidP="00B42381">
      <w:pPr>
        <w:rPr>
          <w:rFonts w:cs="Arial"/>
          <w:sz w:val="24"/>
          <w:szCs w:val="24"/>
          <w:lang w:val="en-US"/>
        </w:rPr>
      </w:pPr>
      <w:r>
        <w:rPr>
          <w:rFonts w:cs="Arial"/>
          <w:sz w:val="24"/>
          <w:szCs w:val="24"/>
          <w:lang w:val="en-US"/>
        </w:rPr>
        <w:t xml:space="preserve">Emily O’Brien – EO </w:t>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Brighton &amp; Hove Food Partnership</w:t>
      </w:r>
    </w:p>
    <w:p w14:paraId="1FBB583B" w14:textId="77777777" w:rsidR="003A14B0" w:rsidRDefault="00E26C04" w:rsidP="003A14B0">
      <w:pPr>
        <w:rPr>
          <w:rFonts w:cs="Arial"/>
          <w:sz w:val="24"/>
          <w:szCs w:val="24"/>
          <w:lang w:val="en-US"/>
        </w:rPr>
      </w:pPr>
      <w:r>
        <w:rPr>
          <w:rFonts w:cs="Arial"/>
          <w:sz w:val="24"/>
          <w:szCs w:val="24"/>
          <w:lang w:val="en-US"/>
        </w:rPr>
        <w:t xml:space="preserve">North/central </w:t>
      </w:r>
      <w:r w:rsidR="003A14B0">
        <w:rPr>
          <w:rFonts w:cs="Arial"/>
          <w:sz w:val="24"/>
          <w:szCs w:val="24"/>
          <w:lang w:val="en-US"/>
        </w:rPr>
        <w:t xml:space="preserve">Older People’s </w:t>
      </w:r>
    </w:p>
    <w:p w14:paraId="0DFF9028" w14:textId="1F88883A" w:rsidR="00E26C04" w:rsidRDefault="003A14B0" w:rsidP="003A14B0">
      <w:pPr>
        <w:rPr>
          <w:rFonts w:cs="Arial"/>
          <w:sz w:val="24"/>
          <w:szCs w:val="24"/>
          <w:lang w:val="en-US"/>
        </w:rPr>
      </w:pPr>
      <w:r>
        <w:rPr>
          <w:rFonts w:cs="Arial"/>
          <w:sz w:val="24"/>
          <w:szCs w:val="24"/>
          <w:lang w:val="en-US"/>
        </w:rPr>
        <w:t xml:space="preserve">Partnership </w:t>
      </w:r>
      <w:r w:rsidR="00E26C04">
        <w:rPr>
          <w:rFonts w:cs="Arial"/>
          <w:sz w:val="24"/>
          <w:szCs w:val="24"/>
          <w:lang w:val="en-US"/>
        </w:rPr>
        <w:t xml:space="preserve"> representative</w:t>
      </w:r>
    </w:p>
    <w:p w14:paraId="0161FD25" w14:textId="77777777" w:rsidR="00B42381" w:rsidRPr="00897ADD" w:rsidRDefault="00B42381" w:rsidP="003B357C">
      <w:pPr>
        <w:rPr>
          <w:rFonts w:cs="Arial"/>
          <w:sz w:val="24"/>
          <w:szCs w:val="24"/>
        </w:rPr>
      </w:pPr>
    </w:p>
    <w:p w14:paraId="07F00AD7" w14:textId="77777777" w:rsidR="00B60606" w:rsidRPr="00897ADD" w:rsidRDefault="00803DDB" w:rsidP="003B357C">
      <w:pPr>
        <w:rPr>
          <w:rFonts w:cs="Arial"/>
          <w:b/>
          <w:sz w:val="24"/>
          <w:szCs w:val="24"/>
        </w:rPr>
      </w:pPr>
      <w:r w:rsidRPr="00897ADD">
        <w:rPr>
          <w:rFonts w:cs="Arial"/>
          <w:b/>
          <w:sz w:val="24"/>
          <w:szCs w:val="24"/>
        </w:rPr>
        <w:t xml:space="preserve">Agenda </w:t>
      </w:r>
    </w:p>
    <w:tbl>
      <w:tblPr>
        <w:tblpPr w:leftFromText="180" w:rightFromText="180" w:vertAnchor="text" w:horzAnchor="margin" w:tblpY="34"/>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7"/>
        <w:gridCol w:w="8799"/>
        <w:gridCol w:w="1243"/>
      </w:tblGrid>
      <w:tr w:rsidR="0067172E" w:rsidRPr="00897ADD" w14:paraId="240F343A" w14:textId="77777777" w:rsidTr="00C57BB7">
        <w:tc>
          <w:tcPr>
            <w:tcW w:w="732" w:type="dxa"/>
            <w:shd w:val="clear" w:color="auto" w:fill="auto"/>
          </w:tcPr>
          <w:p w14:paraId="15C56166" w14:textId="77777777" w:rsidR="0067172E" w:rsidRPr="00897ADD" w:rsidRDefault="0067172E" w:rsidP="003B357C">
            <w:pPr>
              <w:rPr>
                <w:rFonts w:cs="Arial"/>
                <w:b/>
                <w:sz w:val="24"/>
                <w:szCs w:val="24"/>
              </w:rPr>
            </w:pPr>
            <w:r w:rsidRPr="00897ADD">
              <w:rPr>
                <w:rFonts w:cs="Arial"/>
                <w:b/>
                <w:sz w:val="24"/>
                <w:szCs w:val="24"/>
              </w:rPr>
              <w:t>No</w:t>
            </w:r>
          </w:p>
        </w:tc>
        <w:tc>
          <w:tcPr>
            <w:tcW w:w="8916" w:type="dxa"/>
            <w:shd w:val="clear" w:color="auto" w:fill="auto"/>
          </w:tcPr>
          <w:p w14:paraId="64DF9C4D" w14:textId="77777777" w:rsidR="0067172E" w:rsidRPr="00897ADD" w:rsidRDefault="0067172E" w:rsidP="003B357C">
            <w:pPr>
              <w:rPr>
                <w:rFonts w:cs="Arial"/>
                <w:b/>
                <w:sz w:val="24"/>
                <w:szCs w:val="24"/>
              </w:rPr>
            </w:pPr>
            <w:r w:rsidRPr="00897ADD">
              <w:rPr>
                <w:rFonts w:cs="Arial"/>
                <w:b/>
                <w:sz w:val="24"/>
                <w:szCs w:val="24"/>
              </w:rPr>
              <w:t>Item</w:t>
            </w:r>
          </w:p>
        </w:tc>
        <w:tc>
          <w:tcPr>
            <w:tcW w:w="1121" w:type="dxa"/>
            <w:shd w:val="clear" w:color="auto" w:fill="auto"/>
          </w:tcPr>
          <w:p w14:paraId="6B456D73" w14:textId="77777777" w:rsidR="0067172E" w:rsidRPr="00897ADD" w:rsidRDefault="0067172E" w:rsidP="003B357C">
            <w:pPr>
              <w:jc w:val="center"/>
              <w:rPr>
                <w:rFonts w:cs="Arial"/>
                <w:b/>
                <w:sz w:val="24"/>
                <w:szCs w:val="24"/>
              </w:rPr>
            </w:pPr>
            <w:r w:rsidRPr="00897ADD">
              <w:rPr>
                <w:rFonts w:cs="Arial"/>
                <w:b/>
                <w:sz w:val="24"/>
                <w:szCs w:val="24"/>
              </w:rPr>
              <w:t>Lead</w:t>
            </w:r>
          </w:p>
        </w:tc>
      </w:tr>
      <w:tr w:rsidR="0067172E" w:rsidRPr="00897ADD" w14:paraId="3D01ECCD" w14:textId="77777777" w:rsidTr="00C57BB7">
        <w:tc>
          <w:tcPr>
            <w:tcW w:w="732" w:type="dxa"/>
            <w:shd w:val="clear" w:color="auto" w:fill="auto"/>
          </w:tcPr>
          <w:p w14:paraId="583902EA" w14:textId="4FD517F5" w:rsidR="0067172E" w:rsidRPr="00897ADD" w:rsidRDefault="0091619D" w:rsidP="003B357C">
            <w:pPr>
              <w:rPr>
                <w:rFonts w:cs="Arial"/>
                <w:sz w:val="24"/>
                <w:szCs w:val="24"/>
              </w:rPr>
            </w:pPr>
            <w:r>
              <w:rPr>
                <w:rFonts w:cs="Arial"/>
                <w:sz w:val="24"/>
                <w:szCs w:val="24"/>
              </w:rPr>
              <w:t>3.</w:t>
            </w:r>
          </w:p>
        </w:tc>
        <w:tc>
          <w:tcPr>
            <w:tcW w:w="8916" w:type="dxa"/>
            <w:shd w:val="clear" w:color="auto" w:fill="auto"/>
            <w:vAlign w:val="center"/>
          </w:tcPr>
          <w:p w14:paraId="55D6A01F" w14:textId="25C9B655" w:rsidR="00C23502" w:rsidRPr="00897ADD" w:rsidRDefault="00C23502" w:rsidP="003B357C">
            <w:pPr>
              <w:rPr>
                <w:rFonts w:cs="Arial"/>
                <w:b/>
                <w:sz w:val="24"/>
                <w:szCs w:val="24"/>
              </w:rPr>
            </w:pPr>
            <w:r w:rsidRPr="00897ADD">
              <w:rPr>
                <w:rFonts w:cs="Arial"/>
                <w:b/>
                <w:sz w:val="24"/>
                <w:szCs w:val="24"/>
              </w:rPr>
              <w:t>Notes from the last meeting</w:t>
            </w:r>
          </w:p>
          <w:p w14:paraId="693AE60B" w14:textId="19751C62" w:rsidR="00B42381" w:rsidRDefault="00C23502" w:rsidP="003B357C">
            <w:pPr>
              <w:rPr>
                <w:rFonts w:cs="Arial"/>
                <w:sz w:val="24"/>
                <w:szCs w:val="24"/>
              </w:rPr>
            </w:pPr>
            <w:r w:rsidRPr="00897ADD">
              <w:rPr>
                <w:rFonts w:cs="Arial"/>
                <w:sz w:val="24"/>
                <w:szCs w:val="24"/>
              </w:rPr>
              <w:t>It was agreed that all previous actions are complete</w:t>
            </w:r>
            <w:r w:rsidR="00B42381">
              <w:rPr>
                <w:rFonts w:cs="Arial"/>
                <w:sz w:val="24"/>
                <w:szCs w:val="24"/>
              </w:rPr>
              <w:t>, with the exception of</w:t>
            </w:r>
            <w:r w:rsidR="009B0D17">
              <w:rPr>
                <w:rFonts w:cs="Arial"/>
                <w:sz w:val="24"/>
                <w:szCs w:val="24"/>
              </w:rPr>
              <w:t>:</w:t>
            </w:r>
          </w:p>
          <w:p w14:paraId="3CCE8B55" w14:textId="77777777" w:rsidR="009B0D17" w:rsidRDefault="009B0D17" w:rsidP="003B357C">
            <w:pPr>
              <w:rPr>
                <w:rFonts w:cs="Arial"/>
                <w:sz w:val="24"/>
                <w:szCs w:val="24"/>
              </w:rPr>
            </w:pPr>
          </w:p>
          <w:p w14:paraId="2DCFF90C" w14:textId="000E9C12" w:rsidR="009B0D17" w:rsidRDefault="0091619D" w:rsidP="003B357C">
            <w:pPr>
              <w:rPr>
                <w:rFonts w:cs="Arial"/>
                <w:sz w:val="24"/>
                <w:szCs w:val="24"/>
              </w:rPr>
            </w:pPr>
            <w:r w:rsidRPr="0091619D">
              <w:rPr>
                <w:rFonts w:cs="Arial"/>
                <w:b/>
                <w:sz w:val="24"/>
                <w:szCs w:val="24"/>
              </w:rPr>
              <w:t>Action:</w:t>
            </w:r>
            <w:r>
              <w:rPr>
                <w:rFonts w:cs="Arial"/>
                <w:sz w:val="24"/>
                <w:szCs w:val="24"/>
              </w:rPr>
              <w:t xml:space="preserve"> C</w:t>
            </w:r>
            <w:r w:rsidRPr="0091619D">
              <w:rPr>
                <w:rFonts w:cs="Arial"/>
                <w:sz w:val="24"/>
                <w:szCs w:val="24"/>
              </w:rPr>
              <w:t>ontact Kate Parkin (</w:t>
            </w:r>
            <w:r>
              <w:rPr>
                <w:rFonts w:cs="Arial"/>
                <w:sz w:val="24"/>
                <w:szCs w:val="24"/>
              </w:rPr>
              <w:t>Armed Forces Network) re. Right Track Project. Emma Field has now left so this will be taken up by Donna Bailey, the new lead for the Right Track project.</w:t>
            </w:r>
          </w:p>
          <w:p w14:paraId="4F2D5726" w14:textId="77777777" w:rsidR="009B0D17" w:rsidRDefault="009B0D17" w:rsidP="003B357C">
            <w:pPr>
              <w:rPr>
                <w:rFonts w:cs="Arial"/>
                <w:sz w:val="24"/>
                <w:szCs w:val="24"/>
              </w:rPr>
            </w:pPr>
          </w:p>
          <w:p w14:paraId="557F133A" w14:textId="55C12210" w:rsidR="00CA4585" w:rsidRPr="00897ADD" w:rsidRDefault="004D267F" w:rsidP="00522547">
            <w:pPr>
              <w:rPr>
                <w:rFonts w:cs="Arial"/>
                <w:sz w:val="24"/>
                <w:szCs w:val="24"/>
              </w:rPr>
            </w:pPr>
            <w:r w:rsidRPr="00897ADD">
              <w:rPr>
                <w:rFonts w:cs="Arial"/>
                <w:sz w:val="24"/>
                <w:szCs w:val="24"/>
              </w:rPr>
              <w:t>The last meeting’s minutes can be taken as a correct record.</w:t>
            </w:r>
          </w:p>
        </w:tc>
        <w:tc>
          <w:tcPr>
            <w:tcW w:w="1121" w:type="dxa"/>
            <w:shd w:val="clear" w:color="auto" w:fill="auto"/>
          </w:tcPr>
          <w:p w14:paraId="28B67269" w14:textId="77777777" w:rsidR="008E016F" w:rsidRPr="00897ADD" w:rsidRDefault="008E016F" w:rsidP="003B357C">
            <w:pPr>
              <w:rPr>
                <w:rFonts w:cs="Arial"/>
                <w:b/>
                <w:sz w:val="24"/>
                <w:szCs w:val="24"/>
              </w:rPr>
            </w:pPr>
          </w:p>
          <w:p w14:paraId="381EFBB4" w14:textId="77777777" w:rsidR="0079417D" w:rsidRDefault="004D267F" w:rsidP="003B357C">
            <w:pPr>
              <w:rPr>
                <w:rFonts w:cs="Arial"/>
                <w:b/>
                <w:sz w:val="24"/>
                <w:szCs w:val="24"/>
              </w:rPr>
            </w:pPr>
            <w:r w:rsidRPr="00897ADD">
              <w:rPr>
                <w:rFonts w:cs="Arial"/>
                <w:b/>
                <w:sz w:val="24"/>
                <w:szCs w:val="24"/>
              </w:rPr>
              <w:t>GDM</w:t>
            </w:r>
          </w:p>
          <w:p w14:paraId="17AAF33F" w14:textId="77777777" w:rsidR="0091619D" w:rsidRDefault="0091619D" w:rsidP="003B357C">
            <w:pPr>
              <w:rPr>
                <w:rFonts w:cs="Arial"/>
                <w:b/>
                <w:sz w:val="24"/>
                <w:szCs w:val="24"/>
              </w:rPr>
            </w:pPr>
          </w:p>
          <w:p w14:paraId="0D599D8C" w14:textId="14427CF9" w:rsidR="0091619D" w:rsidRPr="00897ADD" w:rsidRDefault="0091619D" w:rsidP="003B357C">
            <w:pPr>
              <w:rPr>
                <w:rFonts w:cs="Arial"/>
                <w:b/>
                <w:sz w:val="24"/>
                <w:szCs w:val="24"/>
              </w:rPr>
            </w:pPr>
            <w:r>
              <w:rPr>
                <w:rFonts w:cs="Arial"/>
                <w:b/>
                <w:sz w:val="24"/>
                <w:szCs w:val="24"/>
              </w:rPr>
              <w:t>DB</w:t>
            </w:r>
          </w:p>
        </w:tc>
      </w:tr>
      <w:tr w:rsidR="0067172E" w:rsidRPr="00897ADD" w14:paraId="5980172C" w14:textId="77777777" w:rsidTr="00C57BB7">
        <w:tc>
          <w:tcPr>
            <w:tcW w:w="732" w:type="dxa"/>
            <w:shd w:val="clear" w:color="auto" w:fill="auto"/>
          </w:tcPr>
          <w:p w14:paraId="0A635904" w14:textId="0453A70E" w:rsidR="0067172E" w:rsidRPr="00897ADD" w:rsidRDefault="0091619D" w:rsidP="003B357C">
            <w:pPr>
              <w:rPr>
                <w:rFonts w:cs="Arial"/>
                <w:sz w:val="24"/>
                <w:szCs w:val="24"/>
              </w:rPr>
            </w:pPr>
            <w:r>
              <w:rPr>
                <w:rFonts w:cs="Arial"/>
                <w:sz w:val="24"/>
                <w:szCs w:val="24"/>
              </w:rPr>
              <w:lastRenderedPageBreak/>
              <w:t>4</w:t>
            </w:r>
            <w:r w:rsidR="0067172E" w:rsidRPr="00897ADD">
              <w:rPr>
                <w:rFonts w:cs="Arial"/>
                <w:sz w:val="24"/>
                <w:szCs w:val="24"/>
              </w:rPr>
              <w:t>.</w:t>
            </w:r>
          </w:p>
        </w:tc>
        <w:tc>
          <w:tcPr>
            <w:tcW w:w="8916" w:type="dxa"/>
            <w:shd w:val="clear" w:color="auto" w:fill="auto"/>
            <w:vAlign w:val="center"/>
          </w:tcPr>
          <w:p w14:paraId="48295ACD" w14:textId="01EA309B" w:rsidR="0067560F" w:rsidRPr="008C2B97" w:rsidRDefault="0091619D" w:rsidP="008C2B97">
            <w:pPr>
              <w:rPr>
                <w:rFonts w:cs="Arial"/>
                <w:b/>
                <w:sz w:val="24"/>
                <w:szCs w:val="24"/>
              </w:rPr>
            </w:pPr>
            <w:r w:rsidRPr="0091619D">
              <w:rPr>
                <w:rFonts w:cs="Arial"/>
                <w:b/>
                <w:sz w:val="24"/>
                <w:szCs w:val="24"/>
              </w:rPr>
              <w:t xml:space="preserve">Possability People – brand update </w:t>
            </w:r>
          </w:p>
          <w:p w14:paraId="406D64BE" w14:textId="315767CB" w:rsidR="00F83266" w:rsidRPr="00D25BBD" w:rsidRDefault="00F83266" w:rsidP="00F83266">
            <w:pPr>
              <w:spacing w:after="200"/>
              <w:contextualSpacing/>
              <w:rPr>
                <w:rFonts w:cs="Arial"/>
                <w:bCs/>
                <w:sz w:val="24"/>
                <w:szCs w:val="24"/>
              </w:rPr>
            </w:pPr>
          </w:p>
        </w:tc>
        <w:tc>
          <w:tcPr>
            <w:tcW w:w="1121" w:type="dxa"/>
            <w:shd w:val="clear" w:color="auto" w:fill="auto"/>
          </w:tcPr>
          <w:p w14:paraId="050E960F" w14:textId="10575EFD" w:rsidR="00F83266" w:rsidRPr="00897ADD" w:rsidRDefault="008C2B97" w:rsidP="0091619D">
            <w:pPr>
              <w:rPr>
                <w:rFonts w:cs="Arial"/>
                <w:b/>
                <w:sz w:val="24"/>
                <w:szCs w:val="24"/>
              </w:rPr>
            </w:pPr>
            <w:r>
              <w:rPr>
                <w:rFonts w:cs="Arial"/>
                <w:b/>
                <w:sz w:val="24"/>
                <w:szCs w:val="24"/>
              </w:rPr>
              <w:t>GDM</w:t>
            </w:r>
          </w:p>
        </w:tc>
      </w:tr>
      <w:tr w:rsidR="0067172E" w:rsidRPr="00897ADD" w14:paraId="37B99872" w14:textId="77777777" w:rsidTr="00C57BB7">
        <w:tc>
          <w:tcPr>
            <w:tcW w:w="732" w:type="dxa"/>
            <w:shd w:val="clear" w:color="auto" w:fill="auto"/>
          </w:tcPr>
          <w:p w14:paraId="0E7FB809" w14:textId="0190D584" w:rsidR="0067172E" w:rsidRPr="00897ADD" w:rsidRDefault="0091619D" w:rsidP="0091619D">
            <w:pPr>
              <w:rPr>
                <w:rFonts w:cs="Arial"/>
                <w:sz w:val="24"/>
                <w:szCs w:val="24"/>
              </w:rPr>
            </w:pPr>
            <w:r>
              <w:rPr>
                <w:rFonts w:cs="Arial"/>
                <w:sz w:val="24"/>
                <w:szCs w:val="24"/>
              </w:rPr>
              <w:t>5</w:t>
            </w:r>
            <w:r w:rsidR="0067172E" w:rsidRPr="00897ADD">
              <w:rPr>
                <w:rFonts w:cs="Arial"/>
                <w:sz w:val="24"/>
                <w:szCs w:val="24"/>
              </w:rPr>
              <w:t>.</w:t>
            </w:r>
          </w:p>
        </w:tc>
        <w:tc>
          <w:tcPr>
            <w:tcW w:w="8916" w:type="dxa"/>
            <w:shd w:val="clear" w:color="auto" w:fill="auto"/>
            <w:vAlign w:val="center"/>
          </w:tcPr>
          <w:p w14:paraId="66FB4AA3" w14:textId="77777777" w:rsidR="00141374" w:rsidRDefault="006002F3" w:rsidP="006002F3">
            <w:pPr>
              <w:rPr>
                <w:rFonts w:cs="Arial"/>
                <w:b/>
                <w:sz w:val="24"/>
                <w:szCs w:val="24"/>
              </w:rPr>
            </w:pPr>
            <w:r w:rsidRPr="00897ADD">
              <w:rPr>
                <w:rFonts w:cs="Arial"/>
                <w:b/>
                <w:sz w:val="24"/>
                <w:szCs w:val="24"/>
              </w:rPr>
              <w:t>Programme Update</w:t>
            </w:r>
            <w:r w:rsidR="00141374">
              <w:rPr>
                <w:rFonts w:cs="Arial"/>
                <w:b/>
                <w:sz w:val="24"/>
                <w:szCs w:val="24"/>
              </w:rPr>
              <w:t>s</w:t>
            </w:r>
            <w:r w:rsidRPr="00897ADD">
              <w:rPr>
                <w:rFonts w:cs="Arial"/>
                <w:b/>
                <w:sz w:val="24"/>
                <w:szCs w:val="24"/>
              </w:rPr>
              <w:t xml:space="preserve"> –</w:t>
            </w:r>
          </w:p>
          <w:p w14:paraId="1CA1AFBE" w14:textId="77777777" w:rsidR="00141374" w:rsidRDefault="00141374" w:rsidP="006002F3">
            <w:pPr>
              <w:rPr>
                <w:rFonts w:cs="Arial"/>
                <w:b/>
                <w:sz w:val="24"/>
                <w:szCs w:val="24"/>
              </w:rPr>
            </w:pPr>
          </w:p>
          <w:p w14:paraId="3585BB7D" w14:textId="6A0C0AC9" w:rsidR="006002F3" w:rsidRDefault="00141374" w:rsidP="006002F3">
            <w:pPr>
              <w:rPr>
                <w:rFonts w:cs="Arial"/>
                <w:b/>
                <w:sz w:val="24"/>
                <w:szCs w:val="24"/>
              </w:rPr>
            </w:pPr>
            <w:r>
              <w:rPr>
                <w:rFonts w:cs="Arial"/>
                <w:b/>
                <w:sz w:val="24"/>
                <w:szCs w:val="24"/>
              </w:rPr>
              <w:t xml:space="preserve">Spring 2016 Locality Hub </w:t>
            </w:r>
            <w:r w:rsidR="009A7D3D">
              <w:rPr>
                <w:rFonts w:cs="Arial"/>
                <w:b/>
                <w:sz w:val="24"/>
                <w:szCs w:val="24"/>
              </w:rPr>
              <w:t>Feedback</w:t>
            </w:r>
          </w:p>
          <w:p w14:paraId="238F066A" w14:textId="77777777" w:rsidR="000A3679" w:rsidRDefault="000A3679" w:rsidP="006002F3">
            <w:pPr>
              <w:rPr>
                <w:rFonts w:cs="Arial"/>
                <w:sz w:val="24"/>
                <w:szCs w:val="24"/>
              </w:rPr>
            </w:pPr>
          </w:p>
          <w:p w14:paraId="4F5F40A6" w14:textId="1B98BB33" w:rsidR="00CB0C4E" w:rsidRPr="00CB0C4E" w:rsidRDefault="00CB0C4E" w:rsidP="00CB0C4E">
            <w:pPr>
              <w:pStyle w:val="ListParagraph"/>
              <w:numPr>
                <w:ilvl w:val="0"/>
                <w:numId w:val="4"/>
              </w:numPr>
              <w:rPr>
                <w:rFonts w:ascii="Arial" w:hAnsi="Arial" w:cs="Arial"/>
                <w:sz w:val="24"/>
                <w:szCs w:val="24"/>
              </w:rPr>
            </w:pPr>
            <w:r w:rsidRPr="00CB0C4E">
              <w:rPr>
                <w:rFonts w:ascii="Arial" w:hAnsi="Arial" w:cs="Arial"/>
                <w:sz w:val="24"/>
                <w:szCs w:val="24"/>
              </w:rPr>
              <w:t>A total of 152 teams/organisations are now linked into the Programme – an uplift of 26% since the last round of hubs</w:t>
            </w:r>
            <w:r w:rsidR="007A1FFF">
              <w:rPr>
                <w:rFonts w:ascii="Arial" w:hAnsi="Arial" w:cs="Arial"/>
                <w:sz w:val="24"/>
                <w:szCs w:val="24"/>
              </w:rPr>
              <w:t>.</w:t>
            </w:r>
          </w:p>
          <w:p w14:paraId="7FAEE805" w14:textId="4D524FB2" w:rsidR="00CB0C4E" w:rsidRPr="00CB0C4E" w:rsidRDefault="00CB0C4E" w:rsidP="00CB0C4E">
            <w:pPr>
              <w:pStyle w:val="ListParagraph"/>
              <w:numPr>
                <w:ilvl w:val="0"/>
                <w:numId w:val="4"/>
              </w:numPr>
              <w:rPr>
                <w:rFonts w:ascii="Arial" w:hAnsi="Arial" w:cs="Arial"/>
                <w:sz w:val="24"/>
                <w:szCs w:val="24"/>
              </w:rPr>
            </w:pPr>
            <w:r w:rsidRPr="00CB0C4E">
              <w:rPr>
                <w:rFonts w:ascii="Arial" w:hAnsi="Arial" w:cs="Arial"/>
                <w:sz w:val="24"/>
                <w:szCs w:val="24"/>
              </w:rPr>
              <w:t>155 front-line staff booked onto the hub events and 140 (90%) attended across the three localities. Autumn 2014 – booking vs attendance = 66%, last round 84%</w:t>
            </w:r>
            <w:r w:rsidR="007A1FFF">
              <w:rPr>
                <w:rFonts w:ascii="Arial" w:hAnsi="Arial" w:cs="Arial"/>
                <w:sz w:val="24"/>
                <w:szCs w:val="24"/>
              </w:rPr>
              <w:t>.</w:t>
            </w:r>
          </w:p>
          <w:p w14:paraId="70DB3426" w14:textId="1B1387FF" w:rsidR="00CB0C4E" w:rsidRPr="00CB0C4E" w:rsidRDefault="00CB0C4E" w:rsidP="00CB0C4E">
            <w:pPr>
              <w:pStyle w:val="ListParagraph"/>
              <w:numPr>
                <w:ilvl w:val="0"/>
                <w:numId w:val="4"/>
              </w:numPr>
              <w:rPr>
                <w:rFonts w:ascii="Arial" w:hAnsi="Arial" w:cs="Arial"/>
                <w:sz w:val="24"/>
                <w:szCs w:val="24"/>
              </w:rPr>
            </w:pPr>
            <w:r w:rsidRPr="00CB0C4E">
              <w:rPr>
                <w:rFonts w:ascii="Arial" w:hAnsi="Arial" w:cs="Arial"/>
                <w:sz w:val="24"/>
                <w:szCs w:val="24"/>
              </w:rPr>
              <w:t xml:space="preserve">3% fewer staff attending in this round, (primarily due to the decrease in numbers participating from the commissioned providers </w:t>
            </w:r>
            <w:r w:rsidR="007A1FFF" w:rsidRPr="00CB0C4E">
              <w:rPr>
                <w:rFonts w:ascii="Arial" w:hAnsi="Arial" w:cs="Arial"/>
                <w:sz w:val="24"/>
                <w:szCs w:val="24"/>
              </w:rPr>
              <w:t>representatives compared</w:t>
            </w:r>
            <w:r w:rsidRPr="00CB0C4E">
              <w:rPr>
                <w:rFonts w:ascii="Arial" w:hAnsi="Arial" w:cs="Arial"/>
                <w:sz w:val="24"/>
                <w:szCs w:val="24"/>
              </w:rPr>
              <w:t xml:space="preserve"> to </w:t>
            </w:r>
            <w:r w:rsidR="00246830" w:rsidRPr="00CB0C4E">
              <w:rPr>
                <w:rFonts w:ascii="Arial" w:hAnsi="Arial" w:cs="Arial"/>
                <w:sz w:val="24"/>
                <w:szCs w:val="24"/>
              </w:rPr>
              <w:t>autumn</w:t>
            </w:r>
            <w:r w:rsidRPr="00CB0C4E">
              <w:rPr>
                <w:rFonts w:ascii="Arial" w:hAnsi="Arial" w:cs="Arial"/>
                <w:sz w:val="24"/>
                <w:szCs w:val="24"/>
              </w:rPr>
              <w:t xml:space="preserve"> 2015 – 13 vs 7)</w:t>
            </w:r>
            <w:r w:rsidR="007A1FFF">
              <w:rPr>
                <w:rFonts w:ascii="Arial" w:hAnsi="Arial" w:cs="Arial"/>
                <w:sz w:val="24"/>
                <w:szCs w:val="24"/>
              </w:rPr>
              <w:t>.</w:t>
            </w:r>
          </w:p>
          <w:p w14:paraId="216BE15C" w14:textId="0275AFA9" w:rsidR="00CB0C4E" w:rsidRDefault="00CB0C4E" w:rsidP="007A1FFF">
            <w:pPr>
              <w:pStyle w:val="ListParagraph"/>
              <w:numPr>
                <w:ilvl w:val="0"/>
                <w:numId w:val="4"/>
              </w:numPr>
              <w:rPr>
                <w:rFonts w:ascii="Arial" w:hAnsi="Arial" w:cs="Arial"/>
                <w:sz w:val="24"/>
                <w:szCs w:val="24"/>
              </w:rPr>
            </w:pPr>
            <w:r w:rsidRPr="00CB0C4E">
              <w:rPr>
                <w:rFonts w:ascii="Arial" w:hAnsi="Arial" w:cs="Arial"/>
                <w:sz w:val="24"/>
                <w:szCs w:val="24"/>
              </w:rPr>
              <w:t xml:space="preserve">A total of 13 staff working in Health attended across all localities in this round, representing an increase of 160% since </w:t>
            </w:r>
            <w:r w:rsidR="00246830" w:rsidRPr="00CB0C4E">
              <w:rPr>
                <w:rFonts w:ascii="Arial" w:hAnsi="Arial" w:cs="Arial"/>
                <w:sz w:val="24"/>
                <w:szCs w:val="24"/>
              </w:rPr>
              <w:t>autumn</w:t>
            </w:r>
            <w:r w:rsidRPr="00CB0C4E">
              <w:rPr>
                <w:rFonts w:ascii="Arial" w:hAnsi="Arial" w:cs="Arial"/>
                <w:sz w:val="24"/>
                <w:szCs w:val="24"/>
              </w:rPr>
              <w:t xml:space="preserve"> 2014.</w:t>
            </w:r>
            <w:r>
              <w:rPr>
                <w:rFonts w:ascii="Arial" w:hAnsi="Arial" w:cs="Arial"/>
                <w:sz w:val="24"/>
                <w:szCs w:val="24"/>
              </w:rPr>
              <w:t xml:space="preserve"> Bookings came from Sussex Partnership Foundation Trust, Brighton and Sussex University Hospitals, Sussex Community NHS Trust, Sussex Rehabilitation Centre, Brighton and Hove Wellbeing Service, </w:t>
            </w:r>
            <w:r w:rsidRPr="00CB0C4E">
              <w:rPr>
                <w:rFonts w:ascii="Arial" w:hAnsi="Arial" w:cs="Arial"/>
                <w:sz w:val="24"/>
                <w:szCs w:val="24"/>
              </w:rPr>
              <w:t>BICS</w:t>
            </w:r>
            <w:r>
              <w:rPr>
                <w:rFonts w:ascii="Arial" w:hAnsi="Arial" w:cs="Arial"/>
                <w:sz w:val="24"/>
                <w:szCs w:val="24"/>
              </w:rPr>
              <w:t>,</w:t>
            </w:r>
            <w:r w:rsidRPr="00CB0C4E">
              <w:rPr>
                <w:rFonts w:ascii="Arial" w:hAnsi="Arial" w:cs="Arial"/>
                <w:sz w:val="24"/>
                <w:szCs w:val="24"/>
              </w:rPr>
              <w:t xml:space="preserve"> </w:t>
            </w:r>
            <w:r w:rsidR="00141374">
              <w:rPr>
                <w:rFonts w:ascii="Arial" w:hAnsi="Arial" w:cs="Arial"/>
                <w:sz w:val="24"/>
                <w:szCs w:val="24"/>
              </w:rPr>
              <w:t xml:space="preserve">IPCTs, </w:t>
            </w:r>
            <w:r>
              <w:rPr>
                <w:rFonts w:ascii="Arial" w:hAnsi="Arial" w:cs="Arial"/>
                <w:sz w:val="24"/>
                <w:szCs w:val="24"/>
              </w:rPr>
              <w:t>the Community Neurological Rehabilitation team, and Proactive Care (Care Coaches).</w:t>
            </w:r>
          </w:p>
          <w:p w14:paraId="5D8E39C1" w14:textId="2141D946" w:rsidR="007A27D3" w:rsidRPr="007A27D3" w:rsidRDefault="007A27D3" w:rsidP="007A27D3">
            <w:pPr>
              <w:pStyle w:val="ListParagraph"/>
              <w:numPr>
                <w:ilvl w:val="0"/>
                <w:numId w:val="4"/>
              </w:numPr>
              <w:rPr>
                <w:rFonts w:ascii="Arial" w:hAnsi="Arial" w:cs="Arial"/>
                <w:sz w:val="24"/>
                <w:szCs w:val="24"/>
              </w:rPr>
            </w:pPr>
            <w:r w:rsidRPr="007A27D3">
              <w:rPr>
                <w:rFonts w:ascii="Arial" w:hAnsi="Arial" w:cs="Arial"/>
                <w:sz w:val="24"/>
                <w:szCs w:val="24"/>
              </w:rPr>
              <w:t>Been a substantial overall increase (138%) in organisations linked into the programme compared to the first round of hubs in September 2014, where 64 t</w:t>
            </w:r>
            <w:r>
              <w:rPr>
                <w:rFonts w:ascii="Arial" w:hAnsi="Arial" w:cs="Arial"/>
                <w:sz w:val="24"/>
                <w:szCs w:val="24"/>
              </w:rPr>
              <w:t>eams/organisations were engaged.</w:t>
            </w:r>
          </w:p>
          <w:p w14:paraId="2A6C9C85" w14:textId="77777777" w:rsidR="007A27D3" w:rsidRPr="007A27D3" w:rsidRDefault="007A27D3" w:rsidP="007A27D3">
            <w:pPr>
              <w:pStyle w:val="ListParagraph"/>
              <w:numPr>
                <w:ilvl w:val="0"/>
                <w:numId w:val="4"/>
              </w:numPr>
              <w:rPr>
                <w:rFonts w:ascii="Arial" w:hAnsi="Arial" w:cs="Arial"/>
                <w:sz w:val="24"/>
                <w:szCs w:val="24"/>
              </w:rPr>
            </w:pPr>
            <w:r w:rsidRPr="007A27D3">
              <w:rPr>
                <w:rFonts w:ascii="Arial" w:hAnsi="Arial" w:cs="Arial"/>
                <w:sz w:val="24"/>
                <w:szCs w:val="24"/>
              </w:rPr>
              <w:t xml:space="preserve">Most substantial increase has been in health sector teams/organisations representing an increase of 400%. </w:t>
            </w:r>
          </w:p>
          <w:p w14:paraId="31A5E7AD" w14:textId="07F30FAF" w:rsidR="007A27D3" w:rsidRPr="007A27D3" w:rsidRDefault="007A27D3" w:rsidP="007A27D3">
            <w:pPr>
              <w:pStyle w:val="ListParagraph"/>
              <w:numPr>
                <w:ilvl w:val="0"/>
                <w:numId w:val="4"/>
              </w:numPr>
              <w:rPr>
                <w:rFonts w:ascii="Arial" w:hAnsi="Arial" w:cs="Arial"/>
                <w:sz w:val="24"/>
                <w:szCs w:val="24"/>
              </w:rPr>
            </w:pPr>
            <w:r w:rsidRPr="007A27D3">
              <w:rPr>
                <w:rFonts w:ascii="Arial" w:hAnsi="Arial" w:cs="Arial"/>
                <w:sz w:val="24"/>
                <w:szCs w:val="24"/>
              </w:rPr>
              <w:t>The community and voluntary sector has also seen a significant increase (160%) as has the Local Authority (140%)</w:t>
            </w:r>
            <w:r>
              <w:rPr>
                <w:rFonts w:ascii="Arial" w:hAnsi="Arial" w:cs="Arial"/>
                <w:sz w:val="24"/>
                <w:szCs w:val="24"/>
              </w:rPr>
              <w:t>.</w:t>
            </w:r>
          </w:p>
          <w:p w14:paraId="6020D2AF" w14:textId="7A505D32" w:rsidR="00FB5442" w:rsidRDefault="008A65E7" w:rsidP="00FB5442">
            <w:pPr>
              <w:pStyle w:val="ListParagraph"/>
              <w:numPr>
                <w:ilvl w:val="0"/>
                <w:numId w:val="4"/>
              </w:numPr>
              <w:rPr>
                <w:rFonts w:ascii="Arial" w:hAnsi="Arial" w:cs="Arial"/>
                <w:sz w:val="24"/>
                <w:szCs w:val="24"/>
              </w:rPr>
            </w:pPr>
            <w:r w:rsidRPr="00141374">
              <w:rPr>
                <w:rFonts w:ascii="Arial" w:hAnsi="Arial" w:cs="Arial"/>
                <w:sz w:val="24"/>
                <w:szCs w:val="24"/>
              </w:rPr>
              <w:t xml:space="preserve">Feedback from workshop discussions around mental health </w:t>
            </w:r>
            <w:r>
              <w:rPr>
                <w:rFonts w:ascii="Arial" w:hAnsi="Arial" w:cs="Arial"/>
                <w:sz w:val="24"/>
                <w:szCs w:val="24"/>
              </w:rPr>
              <w:t>has</w:t>
            </w:r>
            <w:r w:rsidR="00141374" w:rsidRPr="00141374">
              <w:rPr>
                <w:rFonts w:ascii="Arial" w:hAnsi="Arial" w:cs="Arial"/>
                <w:sz w:val="24"/>
                <w:szCs w:val="24"/>
              </w:rPr>
              <w:t xml:space="preserve"> been passed on to Claire Mitchinson (public health) – see below. </w:t>
            </w:r>
          </w:p>
          <w:p w14:paraId="6FF6C028" w14:textId="77777777" w:rsidR="00141374" w:rsidRPr="00141374" w:rsidRDefault="00141374" w:rsidP="00141374">
            <w:pPr>
              <w:pStyle w:val="ListParagraph"/>
              <w:rPr>
                <w:rFonts w:ascii="Arial" w:hAnsi="Arial" w:cs="Arial"/>
                <w:sz w:val="24"/>
                <w:szCs w:val="24"/>
              </w:rPr>
            </w:pPr>
          </w:p>
          <w:p w14:paraId="0D3B7E41" w14:textId="77777777" w:rsidR="00FB5442" w:rsidRPr="00FB5442" w:rsidRDefault="00FB5442" w:rsidP="00FB5442">
            <w:pPr>
              <w:rPr>
                <w:rFonts w:cs="Arial"/>
                <w:b/>
                <w:sz w:val="24"/>
                <w:szCs w:val="24"/>
              </w:rPr>
            </w:pPr>
            <w:r w:rsidRPr="00FB5442">
              <w:rPr>
                <w:rFonts w:cs="Arial"/>
                <w:b/>
                <w:sz w:val="24"/>
                <w:szCs w:val="24"/>
              </w:rPr>
              <w:t>Discussion following updates:</w:t>
            </w:r>
          </w:p>
          <w:p w14:paraId="1DC7ED31" w14:textId="71AB7200" w:rsidR="00FB5442" w:rsidRDefault="00141374" w:rsidP="00FB5442">
            <w:pPr>
              <w:rPr>
                <w:rFonts w:cs="Arial"/>
                <w:sz w:val="24"/>
                <w:szCs w:val="24"/>
              </w:rPr>
            </w:pPr>
            <w:r>
              <w:rPr>
                <w:rFonts w:cs="Arial"/>
                <w:sz w:val="24"/>
                <w:szCs w:val="24"/>
              </w:rPr>
              <w:t xml:space="preserve">LH queried where the feedback following the mental health discussions </w:t>
            </w:r>
            <w:r w:rsidR="00895F79">
              <w:rPr>
                <w:rFonts w:cs="Arial"/>
                <w:sz w:val="24"/>
                <w:szCs w:val="24"/>
              </w:rPr>
              <w:t>had gone as gaps in service provision are a real concern</w:t>
            </w:r>
          </w:p>
          <w:p w14:paraId="02E3B7A1" w14:textId="77777777" w:rsidR="008C2B97" w:rsidRDefault="008C2B97" w:rsidP="00FB5442">
            <w:pPr>
              <w:rPr>
                <w:rFonts w:cs="Arial"/>
                <w:sz w:val="24"/>
                <w:szCs w:val="24"/>
              </w:rPr>
            </w:pPr>
          </w:p>
          <w:p w14:paraId="3EB9BCDF" w14:textId="5185A04A" w:rsidR="001603D1" w:rsidRDefault="00FB5442" w:rsidP="00FB5442">
            <w:pPr>
              <w:rPr>
                <w:rFonts w:cs="Arial"/>
                <w:sz w:val="24"/>
                <w:szCs w:val="24"/>
              </w:rPr>
            </w:pPr>
            <w:r w:rsidRPr="008C2B97">
              <w:rPr>
                <w:rFonts w:cs="Arial"/>
                <w:sz w:val="24"/>
                <w:szCs w:val="24"/>
              </w:rPr>
              <w:t>AA</w:t>
            </w:r>
            <w:r w:rsidR="00895F79">
              <w:rPr>
                <w:rFonts w:cs="Arial"/>
                <w:b/>
                <w:sz w:val="24"/>
                <w:szCs w:val="24"/>
              </w:rPr>
              <w:t xml:space="preserve"> </w:t>
            </w:r>
            <w:r w:rsidR="00895F79" w:rsidRPr="00895F79">
              <w:rPr>
                <w:rFonts w:cs="Arial"/>
                <w:sz w:val="24"/>
                <w:szCs w:val="24"/>
              </w:rPr>
              <w:t>provided an update</w:t>
            </w:r>
            <w:r w:rsidR="00895F79">
              <w:rPr>
                <w:rFonts w:cs="Arial"/>
                <w:sz w:val="24"/>
                <w:szCs w:val="24"/>
              </w:rPr>
              <w:t xml:space="preserve"> that the feedback had been sent through from the Citywide Connect Team to </w:t>
            </w:r>
            <w:r w:rsidR="001603D1" w:rsidRPr="00FB5442">
              <w:rPr>
                <w:rFonts w:cs="Arial"/>
                <w:sz w:val="24"/>
                <w:szCs w:val="24"/>
              </w:rPr>
              <w:t xml:space="preserve">Claire Mitchison </w:t>
            </w:r>
            <w:r w:rsidRPr="00FB5442">
              <w:rPr>
                <w:rFonts w:cs="Arial"/>
                <w:sz w:val="24"/>
                <w:szCs w:val="24"/>
              </w:rPr>
              <w:t xml:space="preserve">and </w:t>
            </w:r>
            <w:r w:rsidR="00895F79">
              <w:rPr>
                <w:rFonts w:cs="Arial"/>
                <w:sz w:val="24"/>
                <w:szCs w:val="24"/>
              </w:rPr>
              <w:t xml:space="preserve">had been since shared with </w:t>
            </w:r>
            <w:r w:rsidRPr="00FB5442">
              <w:rPr>
                <w:rFonts w:cs="Arial"/>
                <w:sz w:val="24"/>
                <w:szCs w:val="24"/>
              </w:rPr>
              <w:t xml:space="preserve">the AFC forum. </w:t>
            </w:r>
            <w:r w:rsidR="00895F79">
              <w:rPr>
                <w:rFonts w:cs="Arial"/>
                <w:sz w:val="24"/>
                <w:szCs w:val="24"/>
              </w:rPr>
              <w:t>F</w:t>
            </w:r>
            <w:r w:rsidRPr="00FB5442">
              <w:rPr>
                <w:rFonts w:cs="Arial"/>
                <w:sz w:val="24"/>
                <w:szCs w:val="24"/>
              </w:rPr>
              <w:t xml:space="preserve">eedback </w:t>
            </w:r>
            <w:r w:rsidR="00895F79">
              <w:rPr>
                <w:rFonts w:cs="Arial"/>
                <w:sz w:val="24"/>
                <w:szCs w:val="24"/>
              </w:rPr>
              <w:t xml:space="preserve">from that </w:t>
            </w:r>
            <w:r w:rsidR="001B5DE3">
              <w:rPr>
                <w:rFonts w:cs="Arial"/>
                <w:sz w:val="24"/>
                <w:szCs w:val="24"/>
              </w:rPr>
              <w:t>meeting has</w:t>
            </w:r>
            <w:r w:rsidR="00832BE6">
              <w:rPr>
                <w:rFonts w:cs="Arial"/>
                <w:sz w:val="24"/>
                <w:szCs w:val="24"/>
              </w:rPr>
              <w:t xml:space="preserve"> been </w:t>
            </w:r>
            <w:r w:rsidRPr="00FB5442">
              <w:rPr>
                <w:rFonts w:cs="Arial"/>
                <w:sz w:val="24"/>
                <w:szCs w:val="24"/>
              </w:rPr>
              <w:t xml:space="preserve">passed on </w:t>
            </w:r>
            <w:r w:rsidR="001603D1" w:rsidRPr="00FB5442">
              <w:rPr>
                <w:rFonts w:cs="Arial"/>
                <w:sz w:val="24"/>
                <w:szCs w:val="24"/>
              </w:rPr>
              <w:t xml:space="preserve">to </w:t>
            </w:r>
            <w:r w:rsidR="00895F79">
              <w:rPr>
                <w:rFonts w:cs="Arial"/>
                <w:sz w:val="24"/>
                <w:szCs w:val="24"/>
              </w:rPr>
              <w:t xml:space="preserve">Anna McDevitt – the CCG commissioner for mental health. </w:t>
            </w:r>
            <w:r w:rsidRPr="00FB5442">
              <w:rPr>
                <w:rFonts w:cs="Arial"/>
                <w:sz w:val="24"/>
                <w:szCs w:val="24"/>
              </w:rPr>
              <w:t xml:space="preserve"> </w:t>
            </w:r>
            <w:r w:rsidR="00832BE6">
              <w:rPr>
                <w:rFonts w:cs="Arial"/>
                <w:sz w:val="24"/>
                <w:szCs w:val="24"/>
              </w:rPr>
              <w:t xml:space="preserve">An offer was made to LH to have further discussions </w:t>
            </w:r>
            <w:r w:rsidR="003A14B0">
              <w:rPr>
                <w:rFonts w:cs="Arial"/>
                <w:sz w:val="24"/>
                <w:szCs w:val="24"/>
              </w:rPr>
              <w:t xml:space="preserve">about gaps in provision that they have encountered through working with their clients - </w:t>
            </w:r>
            <w:r w:rsidR="00832BE6">
              <w:rPr>
                <w:rFonts w:cs="Arial"/>
                <w:sz w:val="24"/>
                <w:szCs w:val="24"/>
              </w:rPr>
              <w:t xml:space="preserve">the </w:t>
            </w:r>
            <w:r w:rsidRPr="00FB5442">
              <w:rPr>
                <w:rFonts w:cs="Arial"/>
                <w:sz w:val="24"/>
                <w:szCs w:val="24"/>
              </w:rPr>
              <w:t>n</w:t>
            </w:r>
            <w:r w:rsidR="001603D1" w:rsidRPr="00FB5442">
              <w:rPr>
                <w:rFonts w:cs="Arial"/>
                <w:sz w:val="24"/>
                <w:szCs w:val="24"/>
              </w:rPr>
              <w:t>ew commission</w:t>
            </w:r>
            <w:r w:rsidRPr="00FB5442">
              <w:rPr>
                <w:rFonts w:cs="Arial"/>
                <w:sz w:val="24"/>
                <w:szCs w:val="24"/>
              </w:rPr>
              <w:t xml:space="preserve"> is</w:t>
            </w:r>
            <w:r w:rsidR="001603D1" w:rsidRPr="00FB5442">
              <w:rPr>
                <w:rFonts w:cs="Arial"/>
                <w:sz w:val="24"/>
                <w:szCs w:val="24"/>
              </w:rPr>
              <w:t xml:space="preserve"> </w:t>
            </w:r>
            <w:r w:rsidR="00832BE6">
              <w:rPr>
                <w:rFonts w:cs="Arial"/>
                <w:sz w:val="24"/>
                <w:szCs w:val="24"/>
              </w:rPr>
              <w:t xml:space="preserve">in the process of </w:t>
            </w:r>
            <w:r w:rsidR="001603D1" w:rsidRPr="00FB5442">
              <w:rPr>
                <w:rFonts w:cs="Arial"/>
                <w:sz w:val="24"/>
                <w:szCs w:val="24"/>
              </w:rPr>
              <w:t xml:space="preserve">being developed. </w:t>
            </w:r>
          </w:p>
          <w:p w14:paraId="750849F1" w14:textId="77777777" w:rsidR="008C2B97" w:rsidRPr="00FB5442" w:rsidRDefault="008C2B97" w:rsidP="00FB5442">
            <w:pPr>
              <w:rPr>
                <w:rFonts w:cs="Arial"/>
                <w:sz w:val="24"/>
                <w:szCs w:val="24"/>
              </w:rPr>
            </w:pPr>
          </w:p>
          <w:p w14:paraId="7E4FE52F" w14:textId="73FFEED0" w:rsidR="001603D1" w:rsidRDefault="001603D1" w:rsidP="001603D1">
            <w:pPr>
              <w:rPr>
                <w:rFonts w:cs="Arial"/>
                <w:b/>
                <w:sz w:val="24"/>
                <w:szCs w:val="24"/>
              </w:rPr>
            </w:pPr>
            <w:r w:rsidRPr="008C2B97">
              <w:rPr>
                <w:rFonts w:cs="Arial"/>
                <w:sz w:val="24"/>
                <w:szCs w:val="24"/>
              </w:rPr>
              <w:t>JM</w:t>
            </w:r>
            <w:r w:rsidR="00182BD7">
              <w:rPr>
                <w:rFonts w:cs="Arial"/>
                <w:b/>
                <w:sz w:val="24"/>
                <w:szCs w:val="24"/>
              </w:rPr>
              <w:t xml:space="preserve"> </w:t>
            </w:r>
            <w:r w:rsidR="00182BD7" w:rsidRPr="00182BD7">
              <w:rPr>
                <w:rFonts w:cs="Arial"/>
                <w:sz w:val="24"/>
                <w:szCs w:val="24"/>
              </w:rPr>
              <w:t>added that there</w:t>
            </w:r>
            <w:r w:rsidR="00182BD7">
              <w:rPr>
                <w:rFonts w:cs="Arial"/>
                <w:sz w:val="24"/>
                <w:szCs w:val="24"/>
              </w:rPr>
              <w:t xml:space="preserve"> are </w:t>
            </w:r>
            <w:r w:rsidR="00182BD7" w:rsidRPr="00182BD7">
              <w:rPr>
                <w:rFonts w:cs="Arial"/>
                <w:sz w:val="24"/>
                <w:szCs w:val="24"/>
              </w:rPr>
              <w:t>also</w:t>
            </w:r>
            <w:r w:rsidR="00182BD7">
              <w:rPr>
                <w:rFonts w:cs="Arial"/>
                <w:b/>
                <w:sz w:val="24"/>
                <w:szCs w:val="24"/>
              </w:rPr>
              <w:t xml:space="preserve"> </w:t>
            </w:r>
            <w:r w:rsidR="00182BD7" w:rsidRPr="00182BD7">
              <w:rPr>
                <w:rFonts w:cs="Arial"/>
                <w:sz w:val="24"/>
                <w:szCs w:val="24"/>
              </w:rPr>
              <w:t>discussions taking place around service gaps</w:t>
            </w:r>
            <w:r w:rsidR="00182BD7">
              <w:rPr>
                <w:rFonts w:cs="Arial"/>
                <w:b/>
                <w:sz w:val="24"/>
                <w:szCs w:val="24"/>
              </w:rPr>
              <w:t xml:space="preserve"> </w:t>
            </w:r>
          </w:p>
          <w:p w14:paraId="5A099411" w14:textId="77777777" w:rsidR="008C2B97" w:rsidRDefault="008C2B97" w:rsidP="001603D1">
            <w:pPr>
              <w:rPr>
                <w:rFonts w:cs="Arial"/>
                <w:b/>
                <w:sz w:val="24"/>
                <w:szCs w:val="24"/>
              </w:rPr>
            </w:pPr>
          </w:p>
          <w:p w14:paraId="3C79A570" w14:textId="0A24F281" w:rsidR="00182BD7" w:rsidRDefault="00182BD7" w:rsidP="001603D1">
            <w:pPr>
              <w:rPr>
                <w:rFonts w:cs="Arial"/>
                <w:sz w:val="24"/>
                <w:szCs w:val="24"/>
              </w:rPr>
            </w:pPr>
            <w:r w:rsidRPr="008C2B97">
              <w:rPr>
                <w:rFonts w:cs="Arial"/>
                <w:sz w:val="24"/>
                <w:szCs w:val="24"/>
              </w:rPr>
              <w:t>JC</w:t>
            </w:r>
            <w:r>
              <w:rPr>
                <w:rFonts w:cs="Arial"/>
                <w:b/>
                <w:sz w:val="24"/>
                <w:szCs w:val="24"/>
              </w:rPr>
              <w:t xml:space="preserve"> </w:t>
            </w:r>
            <w:r w:rsidRPr="00182BD7">
              <w:rPr>
                <w:rFonts w:cs="Arial"/>
                <w:sz w:val="24"/>
                <w:szCs w:val="24"/>
              </w:rPr>
              <w:t>(who is working with Citywide Connect on evaluating the impact of the programme</w:t>
            </w:r>
            <w:r w:rsidR="003A14B0">
              <w:rPr>
                <w:rFonts w:cs="Arial"/>
                <w:sz w:val="24"/>
                <w:szCs w:val="24"/>
              </w:rPr>
              <w:t>) highlighted that the Programme</w:t>
            </w:r>
            <w:r>
              <w:rPr>
                <w:rFonts w:cs="Arial"/>
                <w:sz w:val="24"/>
                <w:szCs w:val="24"/>
              </w:rPr>
              <w:t xml:space="preserve"> extends beyond the hub events – </w:t>
            </w:r>
            <w:r w:rsidR="00246830">
              <w:rPr>
                <w:rFonts w:cs="Arial"/>
                <w:sz w:val="24"/>
                <w:szCs w:val="24"/>
              </w:rPr>
              <w:t xml:space="preserve">the </w:t>
            </w:r>
            <w:r w:rsidR="00246830" w:rsidRPr="00182BD7">
              <w:rPr>
                <w:rFonts w:cs="Arial"/>
                <w:sz w:val="24"/>
                <w:szCs w:val="24"/>
              </w:rPr>
              <w:t>work</w:t>
            </w:r>
            <w:r w:rsidRPr="00182BD7">
              <w:rPr>
                <w:rFonts w:cs="Arial"/>
                <w:sz w:val="24"/>
                <w:szCs w:val="24"/>
              </w:rPr>
              <w:t xml:space="preserve"> that goes on “behind the scenes</w:t>
            </w:r>
            <w:r w:rsidR="00246830" w:rsidRPr="00182BD7">
              <w:rPr>
                <w:rFonts w:cs="Arial"/>
                <w:sz w:val="24"/>
                <w:szCs w:val="24"/>
              </w:rPr>
              <w:t>”,</w:t>
            </w:r>
            <w:r>
              <w:rPr>
                <w:rFonts w:cs="Arial"/>
                <w:sz w:val="24"/>
                <w:szCs w:val="24"/>
              </w:rPr>
              <w:t xml:space="preserve"> for example </w:t>
            </w:r>
            <w:r w:rsidRPr="00182BD7">
              <w:rPr>
                <w:rFonts w:cs="Arial"/>
                <w:sz w:val="24"/>
                <w:szCs w:val="24"/>
              </w:rPr>
              <w:t xml:space="preserve">engaging providers, </w:t>
            </w:r>
            <w:r w:rsidR="003A14B0">
              <w:rPr>
                <w:rFonts w:cs="Arial"/>
                <w:sz w:val="24"/>
                <w:szCs w:val="24"/>
              </w:rPr>
              <w:t xml:space="preserve">promoting partners’ initiatives and best practice approaches, </w:t>
            </w:r>
            <w:r w:rsidRPr="00182BD7">
              <w:rPr>
                <w:rFonts w:cs="Arial"/>
                <w:sz w:val="24"/>
                <w:szCs w:val="24"/>
              </w:rPr>
              <w:t>providing advice and input on gaps, bring</w:t>
            </w:r>
            <w:r>
              <w:rPr>
                <w:rFonts w:cs="Arial"/>
                <w:sz w:val="24"/>
                <w:szCs w:val="24"/>
              </w:rPr>
              <w:t>ing</w:t>
            </w:r>
            <w:r w:rsidRPr="00182BD7">
              <w:rPr>
                <w:rFonts w:cs="Arial"/>
                <w:sz w:val="24"/>
                <w:szCs w:val="24"/>
              </w:rPr>
              <w:t xml:space="preserve"> partners together to fill these</w:t>
            </w:r>
            <w:r w:rsidRPr="00182BD7">
              <w:rPr>
                <w:rFonts w:cs="Arial"/>
                <w:b/>
                <w:sz w:val="24"/>
                <w:szCs w:val="24"/>
              </w:rPr>
              <w:t xml:space="preserve"> </w:t>
            </w:r>
            <w:r>
              <w:rPr>
                <w:rFonts w:cs="Arial"/>
                <w:b/>
                <w:sz w:val="24"/>
                <w:szCs w:val="24"/>
              </w:rPr>
              <w:t xml:space="preserve">– </w:t>
            </w:r>
            <w:r w:rsidRPr="008C2B97">
              <w:rPr>
                <w:rFonts w:cs="Arial"/>
                <w:sz w:val="24"/>
                <w:szCs w:val="24"/>
              </w:rPr>
              <w:t xml:space="preserve">brokering </w:t>
            </w:r>
            <w:r w:rsidR="00246830" w:rsidRPr="008C2B97">
              <w:rPr>
                <w:rFonts w:cs="Arial"/>
                <w:sz w:val="24"/>
                <w:szCs w:val="24"/>
              </w:rPr>
              <w:t>relationships and</w:t>
            </w:r>
            <w:r w:rsidRPr="008C2B97">
              <w:rPr>
                <w:rFonts w:cs="Arial"/>
                <w:sz w:val="24"/>
                <w:szCs w:val="24"/>
              </w:rPr>
              <w:t xml:space="preserve"> connections.</w:t>
            </w:r>
          </w:p>
          <w:p w14:paraId="34AE6EE4" w14:textId="2D3781D8" w:rsidR="001603D1" w:rsidRPr="001603D1" w:rsidRDefault="001603D1" w:rsidP="001603D1">
            <w:pPr>
              <w:rPr>
                <w:rFonts w:cs="Arial"/>
                <w:sz w:val="24"/>
                <w:szCs w:val="24"/>
              </w:rPr>
            </w:pPr>
            <w:r w:rsidRPr="008C2B97">
              <w:rPr>
                <w:rFonts w:cs="Arial"/>
                <w:sz w:val="24"/>
                <w:szCs w:val="24"/>
              </w:rPr>
              <w:lastRenderedPageBreak/>
              <w:t>JM</w:t>
            </w:r>
            <w:r w:rsidR="00182BD7" w:rsidRPr="008C2B97">
              <w:rPr>
                <w:rFonts w:cs="Arial"/>
                <w:sz w:val="24"/>
                <w:szCs w:val="24"/>
              </w:rPr>
              <w:t xml:space="preserve"> asked whether the evaluation will incorporate</w:t>
            </w:r>
            <w:r w:rsidR="00182BD7">
              <w:rPr>
                <w:rFonts w:cs="Arial"/>
                <w:b/>
                <w:sz w:val="24"/>
                <w:szCs w:val="24"/>
              </w:rPr>
              <w:t xml:space="preserve"> </w:t>
            </w:r>
            <w:r w:rsidR="00246830">
              <w:rPr>
                <w:rFonts w:cs="Arial"/>
                <w:sz w:val="24"/>
                <w:szCs w:val="24"/>
              </w:rPr>
              <w:t>delivery at</w:t>
            </w:r>
            <w:r w:rsidR="00182BD7">
              <w:rPr>
                <w:rFonts w:cs="Arial"/>
                <w:sz w:val="24"/>
                <w:szCs w:val="24"/>
              </w:rPr>
              <w:t xml:space="preserve"> ground level ie </w:t>
            </w:r>
            <w:r w:rsidRPr="001603D1">
              <w:rPr>
                <w:rFonts w:cs="Arial"/>
                <w:sz w:val="24"/>
                <w:szCs w:val="24"/>
              </w:rPr>
              <w:t>outcomes for clients</w:t>
            </w:r>
            <w:r w:rsidR="00182BD7">
              <w:rPr>
                <w:rFonts w:cs="Arial"/>
                <w:sz w:val="24"/>
                <w:szCs w:val="24"/>
              </w:rPr>
              <w:t>.</w:t>
            </w:r>
          </w:p>
          <w:p w14:paraId="4677FD47" w14:textId="77777777" w:rsidR="003A14B0" w:rsidRDefault="003A14B0" w:rsidP="001603D1">
            <w:pPr>
              <w:rPr>
                <w:rFonts w:cs="Arial"/>
                <w:sz w:val="24"/>
                <w:szCs w:val="24"/>
              </w:rPr>
            </w:pPr>
          </w:p>
          <w:p w14:paraId="22E0FAAB" w14:textId="0F008652" w:rsidR="001603D1" w:rsidRPr="00487B92" w:rsidRDefault="001603D1" w:rsidP="001603D1">
            <w:pPr>
              <w:rPr>
                <w:rFonts w:cs="Arial"/>
                <w:sz w:val="24"/>
                <w:szCs w:val="24"/>
              </w:rPr>
            </w:pPr>
            <w:r w:rsidRPr="008C2B97">
              <w:rPr>
                <w:rFonts w:cs="Arial"/>
                <w:sz w:val="24"/>
                <w:szCs w:val="24"/>
              </w:rPr>
              <w:t>JC</w:t>
            </w:r>
            <w:r w:rsidR="00487B92">
              <w:rPr>
                <w:rFonts w:cs="Arial"/>
                <w:b/>
                <w:sz w:val="24"/>
                <w:szCs w:val="24"/>
              </w:rPr>
              <w:t xml:space="preserve"> </w:t>
            </w:r>
            <w:r w:rsidR="00487B92" w:rsidRPr="00487B92">
              <w:rPr>
                <w:rFonts w:cs="Arial"/>
                <w:sz w:val="24"/>
                <w:szCs w:val="24"/>
              </w:rPr>
              <w:t xml:space="preserve">confirmed that it would as far as is possible; many providers </w:t>
            </w:r>
            <w:r w:rsidR="003C1DFD">
              <w:rPr>
                <w:rFonts w:cs="Arial"/>
                <w:sz w:val="24"/>
                <w:szCs w:val="24"/>
              </w:rPr>
              <w:t xml:space="preserve">haven’t been tasked with </w:t>
            </w:r>
            <w:r w:rsidR="00487B92" w:rsidRPr="00487B92">
              <w:rPr>
                <w:rFonts w:cs="Arial"/>
                <w:sz w:val="24"/>
                <w:szCs w:val="24"/>
              </w:rPr>
              <w:t>monitoring the health and well being impacts of their services/activities on clients</w:t>
            </w:r>
          </w:p>
          <w:p w14:paraId="34A18CE1" w14:textId="77777777" w:rsidR="008C2B97" w:rsidRDefault="008C2B97" w:rsidP="001603D1">
            <w:pPr>
              <w:rPr>
                <w:rFonts w:cs="Arial"/>
                <w:sz w:val="24"/>
                <w:szCs w:val="24"/>
              </w:rPr>
            </w:pPr>
          </w:p>
          <w:p w14:paraId="2E1E9C23" w14:textId="34A668C8" w:rsidR="001603D1" w:rsidRDefault="001603D1" w:rsidP="001603D1">
            <w:pPr>
              <w:rPr>
                <w:rFonts w:cs="Arial"/>
                <w:sz w:val="24"/>
                <w:szCs w:val="24"/>
              </w:rPr>
            </w:pPr>
            <w:r w:rsidRPr="008C2B97">
              <w:rPr>
                <w:rFonts w:cs="Arial"/>
                <w:sz w:val="24"/>
                <w:szCs w:val="24"/>
              </w:rPr>
              <w:t>EM</w:t>
            </w:r>
            <w:r w:rsidR="00487B92">
              <w:rPr>
                <w:rFonts w:cs="Arial"/>
                <w:b/>
                <w:sz w:val="24"/>
                <w:szCs w:val="24"/>
              </w:rPr>
              <w:t xml:space="preserve"> </w:t>
            </w:r>
            <w:r w:rsidR="00487B92" w:rsidRPr="00487B92">
              <w:rPr>
                <w:rFonts w:cs="Arial"/>
                <w:sz w:val="24"/>
                <w:szCs w:val="24"/>
              </w:rPr>
              <w:t xml:space="preserve">enquired as to </w:t>
            </w:r>
            <w:r w:rsidR="00487B92">
              <w:rPr>
                <w:rFonts w:cs="Arial"/>
                <w:sz w:val="24"/>
                <w:szCs w:val="24"/>
              </w:rPr>
              <w:t>the extent to which the pledges were influencing activity on the ground</w:t>
            </w:r>
          </w:p>
          <w:p w14:paraId="0D4FF0A9" w14:textId="77777777" w:rsidR="00487B92" w:rsidRDefault="00487B92" w:rsidP="001603D1">
            <w:pPr>
              <w:rPr>
                <w:rFonts w:cs="Arial"/>
                <w:sz w:val="24"/>
                <w:szCs w:val="24"/>
              </w:rPr>
            </w:pPr>
          </w:p>
          <w:p w14:paraId="2A620469" w14:textId="320DC8CC" w:rsidR="00487B92" w:rsidRDefault="00487B92" w:rsidP="00487B92">
            <w:pPr>
              <w:rPr>
                <w:rFonts w:cs="Arial"/>
                <w:sz w:val="24"/>
                <w:szCs w:val="24"/>
              </w:rPr>
            </w:pPr>
            <w:r w:rsidRPr="00CF7D8F">
              <w:rPr>
                <w:rFonts w:cs="Arial"/>
                <w:b/>
                <w:sz w:val="24"/>
                <w:szCs w:val="24"/>
              </w:rPr>
              <w:t>Action:</w:t>
            </w:r>
            <w:r w:rsidRPr="001603D1">
              <w:rPr>
                <w:rFonts w:cs="Arial"/>
                <w:sz w:val="24"/>
                <w:szCs w:val="24"/>
              </w:rPr>
              <w:t xml:space="preserve"> C</w:t>
            </w:r>
            <w:r w:rsidR="008A65E7">
              <w:rPr>
                <w:rFonts w:cs="Arial"/>
                <w:sz w:val="24"/>
                <w:szCs w:val="24"/>
              </w:rPr>
              <w:t>itywide team</w:t>
            </w:r>
            <w:r>
              <w:rPr>
                <w:rFonts w:cs="Arial"/>
                <w:sz w:val="24"/>
                <w:szCs w:val="24"/>
              </w:rPr>
              <w:t>/JC</w:t>
            </w:r>
            <w:r w:rsidRPr="001603D1">
              <w:rPr>
                <w:rFonts w:cs="Arial"/>
                <w:sz w:val="24"/>
                <w:szCs w:val="24"/>
              </w:rPr>
              <w:t xml:space="preserve"> to </w:t>
            </w:r>
            <w:r>
              <w:rPr>
                <w:rFonts w:cs="Arial"/>
                <w:sz w:val="24"/>
                <w:szCs w:val="24"/>
              </w:rPr>
              <w:t xml:space="preserve">ensure this is pulled out of the </w:t>
            </w:r>
            <w:r w:rsidR="000D7F46">
              <w:rPr>
                <w:rFonts w:cs="Arial"/>
                <w:sz w:val="24"/>
                <w:szCs w:val="24"/>
              </w:rPr>
              <w:t>evaluation</w:t>
            </w:r>
          </w:p>
          <w:p w14:paraId="7E0F41F3" w14:textId="77777777" w:rsidR="00487B92" w:rsidRPr="001603D1" w:rsidRDefault="00487B92" w:rsidP="001603D1">
            <w:pPr>
              <w:rPr>
                <w:rFonts w:cs="Arial"/>
                <w:sz w:val="24"/>
                <w:szCs w:val="24"/>
              </w:rPr>
            </w:pPr>
          </w:p>
          <w:p w14:paraId="16F94178" w14:textId="0ECF086C" w:rsidR="003174DC" w:rsidRPr="00487B92" w:rsidRDefault="00487B92" w:rsidP="003174DC">
            <w:pPr>
              <w:rPr>
                <w:rFonts w:cs="Arial"/>
                <w:sz w:val="24"/>
                <w:szCs w:val="24"/>
              </w:rPr>
            </w:pPr>
            <w:r w:rsidRPr="008C2B97">
              <w:rPr>
                <w:rFonts w:cs="Arial"/>
                <w:sz w:val="24"/>
                <w:szCs w:val="24"/>
              </w:rPr>
              <w:t>TM</w:t>
            </w:r>
            <w:r>
              <w:rPr>
                <w:rFonts w:cs="Arial"/>
                <w:b/>
                <w:sz w:val="24"/>
                <w:szCs w:val="24"/>
              </w:rPr>
              <w:t xml:space="preserve"> </w:t>
            </w:r>
            <w:r w:rsidRPr="00487B92">
              <w:rPr>
                <w:rFonts w:cs="Arial"/>
                <w:sz w:val="24"/>
                <w:szCs w:val="24"/>
              </w:rPr>
              <w:t xml:space="preserve">informed the </w:t>
            </w:r>
            <w:r w:rsidR="00EF480D">
              <w:rPr>
                <w:rFonts w:cs="Arial"/>
                <w:sz w:val="24"/>
                <w:szCs w:val="24"/>
              </w:rPr>
              <w:t>Board</w:t>
            </w:r>
            <w:r w:rsidRPr="00487B92">
              <w:rPr>
                <w:rFonts w:cs="Arial"/>
                <w:sz w:val="24"/>
                <w:szCs w:val="24"/>
              </w:rPr>
              <w:t xml:space="preserve"> that there has been a shift from pledges which involve teams and organisations sharing information about their activities and using this to tailor their work with clients to broadening their services to fill gaps in provision, whether this is in particular localities or for particular client </w:t>
            </w:r>
            <w:r w:rsidR="003C1DFD">
              <w:rPr>
                <w:rFonts w:cs="Arial"/>
                <w:sz w:val="24"/>
                <w:szCs w:val="24"/>
              </w:rPr>
              <w:t>groups</w:t>
            </w:r>
            <w:r w:rsidRPr="00487B92">
              <w:rPr>
                <w:rFonts w:cs="Arial"/>
                <w:sz w:val="24"/>
                <w:szCs w:val="24"/>
              </w:rPr>
              <w:t>. For example the development of a new dementia café in Patcham, an identified area of need.</w:t>
            </w:r>
            <w:r w:rsidR="000D7F46">
              <w:rPr>
                <w:rFonts w:cs="Arial"/>
                <w:sz w:val="24"/>
                <w:szCs w:val="24"/>
              </w:rPr>
              <w:t xml:space="preserve"> JC </w:t>
            </w:r>
            <w:r w:rsidR="00D83F3B">
              <w:rPr>
                <w:rFonts w:cs="Arial"/>
                <w:sz w:val="24"/>
                <w:szCs w:val="24"/>
              </w:rPr>
              <w:t>has brought this case study to the board (item 11)</w:t>
            </w:r>
            <w:r w:rsidR="000D7F46">
              <w:rPr>
                <w:rFonts w:cs="Arial"/>
                <w:sz w:val="24"/>
                <w:szCs w:val="24"/>
              </w:rPr>
              <w:t>.</w:t>
            </w:r>
          </w:p>
          <w:p w14:paraId="41D38B54" w14:textId="77777777" w:rsidR="00CF7D8F" w:rsidRPr="001603D1" w:rsidRDefault="00CF7D8F" w:rsidP="001603D1">
            <w:pPr>
              <w:rPr>
                <w:rFonts w:cs="Arial"/>
                <w:sz w:val="24"/>
                <w:szCs w:val="24"/>
              </w:rPr>
            </w:pPr>
          </w:p>
          <w:p w14:paraId="5E4D72F1" w14:textId="67663A44" w:rsidR="001603D1" w:rsidRDefault="001603D1" w:rsidP="001603D1">
            <w:pPr>
              <w:rPr>
                <w:rFonts w:cs="Arial"/>
                <w:sz w:val="24"/>
                <w:szCs w:val="24"/>
              </w:rPr>
            </w:pPr>
            <w:r w:rsidRPr="008C2B97">
              <w:rPr>
                <w:rFonts w:cs="Arial"/>
                <w:sz w:val="24"/>
                <w:szCs w:val="24"/>
              </w:rPr>
              <w:t>AA</w:t>
            </w:r>
            <w:r w:rsidR="00D83F3B" w:rsidRPr="008C2B97">
              <w:rPr>
                <w:rFonts w:cs="Arial"/>
                <w:sz w:val="24"/>
                <w:szCs w:val="24"/>
              </w:rPr>
              <w:t xml:space="preserve"> added that</w:t>
            </w:r>
            <w:r w:rsidR="00D83F3B">
              <w:rPr>
                <w:rFonts w:cs="Arial"/>
                <w:b/>
                <w:sz w:val="24"/>
                <w:szCs w:val="24"/>
              </w:rPr>
              <w:t xml:space="preserve"> </w:t>
            </w:r>
            <w:r w:rsidR="00D83F3B">
              <w:rPr>
                <w:rFonts w:cs="Arial"/>
                <w:sz w:val="24"/>
                <w:szCs w:val="24"/>
              </w:rPr>
              <w:t>i</w:t>
            </w:r>
            <w:r w:rsidRPr="001603D1">
              <w:rPr>
                <w:rFonts w:cs="Arial"/>
                <w:sz w:val="24"/>
                <w:szCs w:val="24"/>
              </w:rPr>
              <w:t>t</w:t>
            </w:r>
            <w:r w:rsidR="00CF7D8F">
              <w:rPr>
                <w:rFonts w:cs="Arial"/>
                <w:sz w:val="24"/>
                <w:szCs w:val="24"/>
              </w:rPr>
              <w:t>’</w:t>
            </w:r>
            <w:r w:rsidRPr="001603D1">
              <w:rPr>
                <w:rFonts w:cs="Arial"/>
                <w:sz w:val="24"/>
                <w:szCs w:val="24"/>
              </w:rPr>
              <w:t>s about connecting what</w:t>
            </w:r>
            <w:r w:rsidR="00CF7D8F">
              <w:rPr>
                <w:rFonts w:cs="Arial"/>
                <w:sz w:val="24"/>
                <w:szCs w:val="24"/>
              </w:rPr>
              <w:t>’s go</w:t>
            </w:r>
            <w:r w:rsidRPr="001603D1">
              <w:rPr>
                <w:rFonts w:cs="Arial"/>
                <w:sz w:val="24"/>
                <w:szCs w:val="24"/>
              </w:rPr>
              <w:t xml:space="preserve">ing on strategically with </w:t>
            </w:r>
            <w:r w:rsidR="00CF7D8F">
              <w:rPr>
                <w:rFonts w:cs="Arial"/>
                <w:sz w:val="24"/>
                <w:szCs w:val="24"/>
              </w:rPr>
              <w:t xml:space="preserve">what’s happening </w:t>
            </w:r>
            <w:r w:rsidRPr="001603D1">
              <w:rPr>
                <w:rFonts w:cs="Arial"/>
                <w:sz w:val="24"/>
                <w:szCs w:val="24"/>
              </w:rPr>
              <w:t xml:space="preserve">on the ground. </w:t>
            </w:r>
            <w:r w:rsidR="00D83F3B">
              <w:rPr>
                <w:rFonts w:cs="Arial"/>
                <w:sz w:val="24"/>
                <w:szCs w:val="24"/>
              </w:rPr>
              <w:t xml:space="preserve">Previously in the hubs there have been showcases from providers and their work in tackling loneliness and isolation in specific </w:t>
            </w:r>
            <w:r w:rsidR="004D5833">
              <w:rPr>
                <w:rFonts w:cs="Arial"/>
                <w:sz w:val="24"/>
                <w:szCs w:val="24"/>
              </w:rPr>
              <w:t>localities -</w:t>
            </w:r>
            <w:r w:rsidR="00D83F3B">
              <w:rPr>
                <w:rFonts w:cs="Arial"/>
                <w:sz w:val="24"/>
                <w:szCs w:val="24"/>
              </w:rPr>
              <w:t xml:space="preserve"> now </w:t>
            </w:r>
            <w:r w:rsidRPr="001603D1">
              <w:rPr>
                <w:rFonts w:cs="Arial"/>
                <w:sz w:val="24"/>
                <w:szCs w:val="24"/>
              </w:rPr>
              <w:t>it</w:t>
            </w:r>
            <w:r w:rsidR="00CF7D8F">
              <w:rPr>
                <w:rFonts w:cs="Arial"/>
                <w:sz w:val="24"/>
                <w:szCs w:val="24"/>
              </w:rPr>
              <w:t>’</w:t>
            </w:r>
            <w:r w:rsidRPr="001603D1">
              <w:rPr>
                <w:rFonts w:cs="Arial"/>
                <w:sz w:val="24"/>
                <w:szCs w:val="24"/>
              </w:rPr>
              <w:t>s about join</w:t>
            </w:r>
            <w:r w:rsidR="00CF7D8F">
              <w:rPr>
                <w:rFonts w:cs="Arial"/>
                <w:sz w:val="24"/>
                <w:szCs w:val="24"/>
              </w:rPr>
              <w:t>in</w:t>
            </w:r>
            <w:r w:rsidRPr="001603D1">
              <w:rPr>
                <w:rFonts w:cs="Arial"/>
                <w:sz w:val="24"/>
                <w:szCs w:val="24"/>
              </w:rPr>
              <w:t xml:space="preserve">g it all up. As a commissioner </w:t>
            </w:r>
            <w:r w:rsidR="00D83F3B">
              <w:rPr>
                <w:rFonts w:cs="Arial"/>
                <w:sz w:val="24"/>
                <w:szCs w:val="24"/>
              </w:rPr>
              <w:t>AA reported that the hub mechanism is incredibly helpful in pulling together challenges and solutions across the city’s three localities.</w:t>
            </w:r>
          </w:p>
          <w:p w14:paraId="6F0EA0B6" w14:textId="77777777" w:rsidR="008C2B97" w:rsidRPr="001603D1" w:rsidRDefault="008C2B97" w:rsidP="001603D1">
            <w:pPr>
              <w:rPr>
                <w:rFonts w:cs="Arial"/>
                <w:sz w:val="24"/>
                <w:szCs w:val="24"/>
              </w:rPr>
            </w:pPr>
          </w:p>
          <w:p w14:paraId="5C3F826F" w14:textId="2DEFAD94" w:rsidR="001603D1" w:rsidRDefault="00CF7D8F" w:rsidP="001603D1">
            <w:pPr>
              <w:rPr>
                <w:rFonts w:cs="Arial"/>
                <w:b/>
                <w:sz w:val="24"/>
                <w:szCs w:val="24"/>
              </w:rPr>
            </w:pPr>
            <w:r w:rsidRPr="0007765D">
              <w:rPr>
                <w:rFonts w:cs="Arial"/>
                <w:sz w:val="24"/>
                <w:szCs w:val="24"/>
              </w:rPr>
              <w:t>JC</w:t>
            </w:r>
            <w:r w:rsidR="00D83F3B" w:rsidRPr="0007765D">
              <w:rPr>
                <w:rFonts w:cs="Arial"/>
                <w:sz w:val="24"/>
                <w:szCs w:val="24"/>
              </w:rPr>
              <w:t xml:space="preserve"> highlighted the </w:t>
            </w:r>
            <w:r w:rsidR="003C1DFD">
              <w:rPr>
                <w:rFonts w:cs="Arial"/>
                <w:sz w:val="24"/>
                <w:szCs w:val="24"/>
              </w:rPr>
              <w:t xml:space="preserve">showcase </w:t>
            </w:r>
            <w:r w:rsidR="00D83F3B" w:rsidRPr="0007765D">
              <w:rPr>
                <w:rFonts w:cs="Arial"/>
                <w:sz w:val="24"/>
                <w:szCs w:val="24"/>
              </w:rPr>
              <w:t xml:space="preserve">presentation given by Penny to raise awareness of the Green Bag Scheme </w:t>
            </w:r>
            <w:r w:rsidR="003C1DFD">
              <w:rPr>
                <w:rFonts w:cs="Arial"/>
                <w:sz w:val="24"/>
                <w:szCs w:val="24"/>
              </w:rPr>
              <w:t xml:space="preserve">which </w:t>
            </w:r>
            <w:r w:rsidR="00D83F3B" w:rsidRPr="0007765D">
              <w:rPr>
                <w:rFonts w:cs="Arial"/>
                <w:sz w:val="24"/>
                <w:szCs w:val="24"/>
              </w:rPr>
              <w:t xml:space="preserve">had an impact on take up and use on the ground, as well as cost savings </w:t>
            </w:r>
            <w:r w:rsidR="00684330" w:rsidRPr="0007765D">
              <w:rPr>
                <w:rFonts w:cs="Arial"/>
                <w:sz w:val="24"/>
                <w:szCs w:val="24"/>
              </w:rPr>
              <w:t xml:space="preserve">for the NHS </w:t>
            </w:r>
            <w:r w:rsidR="00D83F3B" w:rsidRPr="0007765D">
              <w:rPr>
                <w:rFonts w:cs="Arial"/>
                <w:sz w:val="24"/>
                <w:szCs w:val="24"/>
              </w:rPr>
              <w:t>through</w:t>
            </w:r>
            <w:r w:rsidR="00684330" w:rsidRPr="0007765D">
              <w:rPr>
                <w:rFonts w:cs="Arial"/>
                <w:sz w:val="24"/>
                <w:szCs w:val="24"/>
              </w:rPr>
              <w:t xml:space="preserve"> not having to re-supply medicines</w:t>
            </w:r>
            <w:r w:rsidR="00684330">
              <w:rPr>
                <w:rFonts w:cs="Arial"/>
                <w:b/>
                <w:sz w:val="24"/>
                <w:szCs w:val="24"/>
              </w:rPr>
              <w:t>.</w:t>
            </w:r>
          </w:p>
          <w:p w14:paraId="4624AA59" w14:textId="77777777" w:rsidR="00684330" w:rsidRPr="001603D1" w:rsidRDefault="00684330" w:rsidP="001603D1">
            <w:pPr>
              <w:rPr>
                <w:rFonts w:cs="Arial"/>
                <w:sz w:val="24"/>
                <w:szCs w:val="24"/>
              </w:rPr>
            </w:pPr>
          </w:p>
          <w:p w14:paraId="0B7BB1F9" w14:textId="7994A3FD" w:rsidR="001603D1" w:rsidRPr="001603D1" w:rsidRDefault="001603D1" w:rsidP="001603D1">
            <w:pPr>
              <w:rPr>
                <w:rFonts w:cs="Arial"/>
                <w:sz w:val="24"/>
                <w:szCs w:val="24"/>
              </w:rPr>
            </w:pPr>
            <w:r w:rsidRPr="0007765D">
              <w:rPr>
                <w:rFonts w:cs="Arial"/>
                <w:sz w:val="24"/>
                <w:szCs w:val="24"/>
              </w:rPr>
              <w:t>AA</w:t>
            </w:r>
            <w:r w:rsidR="00684330" w:rsidRPr="0007765D">
              <w:rPr>
                <w:rFonts w:cs="Arial"/>
                <w:sz w:val="24"/>
                <w:szCs w:val="24"/>
              </w:rPr>
              <w:t xml:space="preserve"> reported that the Programme has helped to make</w:t>
            </w:r>
            <w:r w:rsidR="00684330">
              <w:rPr>
                <w:rFonts w:cs="Arial"/>
                <w:b/>
                <w:sz w:val="24"/>
                <w:szCs w:val="24"/>
              </w:rPr>
              <w:t xml:space="preserve"> </w:t>
            </w:r>
            <w:r w:rsidR="00CF7D8F">
              <w:rPr>
                <w:rFonts w:cs="Arial"/>
                <w:sz w:val="24"/>
                <w:szCs w:val="24"/>
              </w:rPr>
              <w:t>P</w:t>
            </w:r>
            <w:r w:rsidRPr="001603D1">
              <w:rPr>
                <w:rFonts w:cs="Arial"/>
                <w:sz w:val="24"/>
                <w:szCs w:val="24"/>
              </w:rPr>
              <w:t>ub</w:t>
            </w:r>
            <w:r w:rsidR="00CF7D8F">
              <w:rPr>
                <w:rFonts w:cs="Arial"/>
                <w:sz w:val="24"/>
                <w:szCs w:val="24"/>
              </w:rPr>
              <w:t>lic</w:t>
            </w:r>
            <w:r w:rsidRPr="001603D1">
              <w:rPr>
                <w:rFonts w:cs="Arial"/>
                <w:sz w:val="24"/>
                <w:szCs w:val="24"/>
              </w:rPr>
              <w:t xml:space="preserve"> Health</w:t>
            </w:r>
            <w:r w:rsidR="00CF7D8F">
              <w:rPr>
                <w:rFonts w:cs="Arial"/>
                <w:sz w:val="24"/>
                <w:szCs w:val="24"/>
              </w:rPr>
              <w:t xml:space="preserve"> everybody’s business; c</w:t>
            </w:r>
            <w:r w:rsidRPr="001603D1">
              <w:rPr>
                <w:rFonts w:cs="Arial"/>
                <w:sz w:val="24"/>
                <w:szCs w:val="24"/>
              </w:rPr>
              <w:t>hanging the way people work together and join</w:t>
            </w:r>
            <w:r w:rsidR="00CF7D8F">
              <w:rPr>
                <w:rFonts w:cs="Arial"/>
                <w:sz w:val="24"/>
                <w:szCs w:val="24"/>
              </w:rPr>
              <w:t>ing</w:t>
            </w:r>
            <w:r w:rsidRPr="001603D1">
              <w:rPr>
                <w:rFonts w:cs="Arial"/>
                <w:sz w:val="24"/>
                <w:szCs w:val="24"/>
              </w:rPr>
              <w:t xml:space="preserve"> it up in a</w:t>
            </w:r>
            <w:r w:rsidR="00CF7D8F">
              <w:rPr>
                <w:rFonts w:cs="Arial"/>
                <w:sz w:val="24"/>
                <w:szCs w:val="24"/>
              </w:rPr>
              <w:t xml:space="preserve"> </w:t>
            </w:r>
            <w:r w:rsidRPr="001603D1">
              <w:rPr>
                <w:rFonts w:cs="Arial"/>
                <w:sz w:val="24"/>
                <w:szCs w:val="24"/>
              </w:rPr>
              <w:t>way that hasn’</w:t>
            </w:r>
            <w:r w:rsidR="00CF7D8F">
              <w:rPr>
                <w:rFonts w:cs="Arial"/>
                <w:sz w:val="24"/>
                <w:szCs w:val="24"/>
              </w:rPr>
              <w:t>t been d</w:t>
            </w:r>
            <w:r w:rsidRPr="001603D1">
              <w:rPr>
                <w:rFonts w:cs="Arial"/>
                <w:sz w:val="24"/>
                <w:szCs w:val="24"/>
              </w:rPr>
              <w:t>one before.</w:t>
            </w:r>
          </w:p>
          <w:p w14:paraId="651A78CC" w14:textId="77777777" w:rsidR="007A1FFF" w:rsidRDefault="007A1FFF" w:rsidP="007A1FFF">
            <w:pPr>
              <w:rPr>
                <w:rFonts w:cs="Arial"/>
                <w:sz w:val="24"/>
                <w:szCs w:val="24"/>
              </w:rPr>
            </w:pPr>
          </w:p>
          <w:p w14:paraId="43992178" w14:textId="027939CD" w:rsidR="007A1FFF" w:rsidRDefault="009A7D3D" w:rsidP="007A1FFF">
            <w:pPr>
              <w:rPr>
                <w:rFonts w:cs="Arial"/>
                <w:b/>
                <w:sz w:val="24"/>
                <w:szCs w:val="24"/>
              </w:rPr>
            </w:pPr>
            <w:r>
              <w:rPr>
                <w:rFonts w:cs="Arial"/>
                <w:b/>
                <w:sz w:val="24"/>
                <w:szCs w:val="24"/>
              </w:rPr>
              <w:t>Work Stream Update</w:t>
            </w:r>
          </w:p>
          <w:p w14:paraId="03EDBE2A" w14:textId="77777777" w:rsidR="004D5833" w:rsidRDefault="004D5833" w:rsidP="007A1FFF">
            <w:pPr>
              <w:rPr>
                <w:rFonts w:cs="Arial"/>
                <w:sz w:val="24"/>
                <w:szCs w:val="24"/>
              </w:rPr>
            </w:pPr>
          </w:p>
          <w:p w14:paraId="216B3E2F" w14:textId="77777777" w:rsidR="004D5833" w:rsidRDefault="004D5833" w:rsidP="004D5833">
            <w:pPr>
              <w:rPr>
                <w:rFonts w:cs="Arial"/>
                <w:b/>
                <w:sz w:val="24"/>
                <w:szCs w:val="24"/>
              </w:rPr>
            </w:pPr>
            <w:r w:rsidRPr="00FB5442">
              <w:rPr>
                <w:rFonts w:cs="Arial"/>
                <w:b/>
                <w:sz w:val="24"/>
                <w:szCs w:val="24"/>
              </w:rPr>
              <w:t>Discussion following updates:</w:t>
            </w:r>
          </w:p>
          <w:p w14:paraId="56640816" w14:textId="77777777" w:rsidR="00684330" w:rsidRDefault="00684330" w:rsidP="007A1FFF">
            <w:pPr>
              <w:rPr>
                <w:rFonts w:cs="Arial"/>
                <w:sz w:val="24"/>
                <w:szCs w:val="24"/>
              </w:rPr>
            </w:pPr>
          </w:p>
          <w:p w14:paraId="5697127A" w14:textId="1FA919C1" w:rsidR="00684330" w:rsidRPr="008C2B97" w:rsidRDefault="00684330" w:rsidP="008C2B97">
            <w:pPr>
              <w:pStyle w:val="ListParagraph"/>
              <w:numPr>
                <w:ilvl w:val="0"/>
                <w:numId w:val="6"/>
              </w:numPr>
              <w:rPr>
                <w:rFonts w:ascii="Arial" w:hAnsi="Arial" w:cs="Arial"/>
                <w:b/>
                <w:sz w:val="24"/>
                <w:szCs w:val="24"/>
              </w:rPr>
            </w:pPr>
            <w:r w:rsidRPr="008C2B97">
              <w:rPr>
                <w:rFonts w:ascii="Arial" w:hAnsi="Arial" w:cs="Arial"/>
                <w:b/>
                <w:sz w:val="24"/>
                <w:szCs w:val="24"/>
              </w:rPr>
              <w:t>It’s local actually – incorporating Support at Home and Out and About</w:t>
            </w:r>
          </w:p>
          <w:p w14:paraId="354DD350" w14:textId="77777777" w:rsidR="00684330" w:rsidRDefault="00684330" w:rsidP="007A1FFF">
            <w:pPr>
              <w:rPr>
                <w:rFonts w:cs="Arial"/>
                <w:sz w:val="24"/>
                <w:szCs w:val="24"/>
              </w:rPr>
            </w:pPr>
          </w:p>
          <w:p w14:paraId="5A99699A" w14:textId="5012FF8B" w:rsidR="00684330" w:rsidRDefault="00684330" w:rsidP="007A1FFF">
            <w:pPr>
              <w:rPr>
                <w:rStyle w:val="st1"/>
                <w:rFonts w:cs="Arial"/>
                <w:sz w:val="24"/>
                <w:szCs w:val="24"/>
              </w:rPr>
            </w:pPr>
            <w:r>
              <w:rPr>
                <w:rFonts w:cs="Arial"/>
                <w:sz w:val="24"/>
                <w:szCs w:val="24"/>
              </w:rPr>
              <w:t>GDM reiterated that the businesses listed on Support at Home aren’t recommended by us – where possible we have listed those that are registered with Bright</w:t>
            </w:r>
            <w:r w:rsidR="003C1DFD">
              <w:rPr>
                <w:rFonts w:cs="Arial"/>
                <w:sz w:val="24"/>
                <w:szCs w:val="24"/>
              </w:rPr>
              <w:t>on and Hove City Council, (</w:t>
            </w:r>
            <w:r>
              <w:rPr>
                <w:rFonts w:cs="Arial"/>
                <w:sz w:val="24"/>
                <w:szCs w:val="24"/>
              </w:rPr>
              <w:t>dog walkers for example</w:t>
            </w:r>
            <w:r w:rsidR="003C1DFD">
              <w:rPr>
                <w:rFonts w:cs="Arial"/>
                <w:sz w:val="24"/>
                <w:szCs w:val="24"/>
              </w:rPr>
              <w:t>)</w:t>
            </w:r>
            <w:r>
              <w:rPr>
                <w:rFonts w:cs="Arial"/>
                <w:sz w:val="24"/>
                <w:szCs w:val="24"/>
              </w:rPr>
              <w:t xml:space="preserve">, or those which </w:t>
            </w:r>
            <w:r w:rsidRPr="00684330">
              <w:rPr>
                <w:rFonts w:cs="Arial"/>
                <w:sz w:val="24"/>
                <w:szCs w:val="24"/>
              </w:rPr>
              <w:t xml:space="preserve">have been </w:t>
            </w:r>
            <w:r w:rsidRPr="00684330">
              <w:rPr>
                <w:rStyle w:val="st1"/>
                <w:rFonts w:cs="Arial"/>
                <w:sz w:val="24"/>
                <w:szCs w:val="24"/>
              </w:rPr>
              <w:t>vetted and approved by Trading Standards</w:t>
            </w:r>
            <w:r w:rsidRPr="004D5833">
              <w:rPr>
                <w:rStyle w:val="st1"/>
                <w:rFonts w:cs="Arial"/>
                <w:sz w:val="24"/>
                <w:szCs w:val="24"/>
              </w:rPr>
              <w:t>. Twenty three businesses</w:t>
            </w:r>
            <w:r>
              <w:rPr>
                <w:rStyle w:val="st1"/>
                <w:rFonts w:cs="Arial"/>
              </w:rPr>
              <w:t xml:space="preserve"> </w:t>
            </w:r>
            <w:r>
              <w:rPr>
                <w:rStyle w:val="st1"/>
                <w:rFonts w:cs="Arial"/>
                <w:sz w:val="24"/>
                <w:szCs w:val="24"/>
              </w:rPr>
              <w:t xml:space="preserve">are currently on the site and once we reach a critical mass we will ‘switch on’ the user feedback facility so those accessing the site can see </w:t>
            </w:r>
            <w:r w:rsidR="004D5833">
              <w:rPr>
                <w:rStyle w:val="st1"/>
                <w:rFonts w:cs="Arial"/>
                <w:sz w:val="24"/>
                <w:szCs w:val="24"/>
              </w:rPr>
              <w:t>c</w:t>
            </w:r>
            <w:r w:rsidR="003C1DFD">
              <w:rPr>
                <w:rStyle w:val="st1"/>
                <w:rFonts w:cs="Arial"/>
                <w:sz w:val="24"/>
                <w:szCs w:val="24"/>
              </w:rPr>
              <w:t>omments on the service received from the providers listed.</w:t>
            </w:r>
          </w:p>
          <w:p w14:paraId="5D87943B" w14:textId="77777777" w:rsidR="004D5833" w:rsidRDefault="004D5833" w:rsidP="007A1FFF">
            <w:pPr>
              <w:rPr>
                <w:rStyle w:val="st1"/>
                <w:rFonts w:cs="Arial"/>
                <w:sz w:val="24"/>
                <w:szCs w:val="24"/>
              </w:rPr>
            </w:pPr>
          </w:p>
          <w:p w14:paraId="22373F17" w14:textId="6B342308" w:rsidR="004D5833" w:rsidRDefault="004D5833" w:rsidP="007A1FFF">
            <w:pPr>
              <w:rPr>
                <w:rStyle w:val="st1"/>
                <w:rFonts w:cs="Arial"/>
                <w:sz w:val="24"/>
                <w:szCs w:val="24"/>
              </w:rPr>
            </w:pPr>
            <w:r>
              <w:rPr>
                <w:rStyle w:val="st1"/>
                <w:rFonts w:cs="Arial"/>
                <w:sz w:val="24"/>
                <w:szCs w:val="24"/>
              </w:rPr>
              <w:t xml:space="preserve">JM </w:t>
            </w:r>
            <w:r w:rsidR="00246830">
              <w:rPr>
                <w:rStyle w:val="st1"/>
                <w:rFonts w:cs="Arial"/>
                <w:sz w:val="24"/>
                <w:szCs w:val="24"/>
              </w:rPr>
              <w:t>suggested linking</w:t>
            </w:r>
            <w:r>
              <w:rPr>
                <w:rStyle w:val="st1"/>
                <w:rFonts w:cs="Arial"/>
                <w:sz w:val="24"/>
                <w:szCs w:val="24"/>
              </w:rPr>
              <w:t xml:space="preserve"> in with Age UK’s IT drop-in centre so they can incorporate It’s Local Actually into their sessions with users aged 50+.</w:t>
            </w:r>
          </w:p>
          <w:p w14:paraId="7FAB0F90" w14:textId="77777777" w:rsidR="009A7D3D" w:rsidRDefault="009A7D3D" w:rsidP="007A1FFF">
            <w:pPr>
              <w:rPr>
                <w:rStyle w:val="st1"/>
                <w:rFonts w:cs="Arial"/>
                <w:sz w:val="24"/>
                <w:szCs w:val="24"/>
              </w:rPr>
            </w:pPr>
          </w:p>
          <w:p w14:paraId="7F85EB3F" w14:textId="4F9ED615" w:rsidR="004D5833" w:rsidRPr="00684330" w:rsidRDefault="004D5833" w:rsidP="007A1FFF">
            <w:pPr>
              <w:rPr>
                <w:rFonts w:cs="Arial"/>
                <w:sz w:val="24"/>
                <w:szCs w:val="24"/>
              </w:rPr>
            </w:pPr>
            <w:r w:rsidRPr="008C2B97">
              <w:rPr>
                <w:rStyle w:val="st1"/>
                <w:rFonts w:cs="Arial"/>
                <w:b/>
                <w:sz w:val="24"/>
                <w:szCs w:val="24"/>
              </w:rPr>
              <w:t>Action</w:t>
            </w:r>
            <w:r>
              <w:rPr>
                <w:rStyle w:val="st1"/>
                <w:rFonts w:cs="Arial"/>
                <w:sz w:val="24"/>
                <w:szCs w:val="24"/>
              </w:rPr>
              <w:t>: CWC team to get in touch with the Centre.</w:t>
            </w:r>
          </w:p>
          <w:p w14:paraId="567C0D0D" w14:textId="77777777" w:rsidR="001603D1" w:rsidRDefault="001603D1" w:rsidP="001603D1">
            <w:pPr>
              <w:rPr>
                <w:rFonts w:cs="Arial"/>
                <w:sz w:val="24"/>
                <w:szCs w:val="24"/>
              </w:rPr>
            </w:pPr>
          </w:p>
          <w:p w14:paraId="11DFA236" w14:textId="1C9FC31F" w:rsidR="00141374" w:rsidRPr="0007765D" w:rsidRDefault="002943CF" w:rsidP="003174DC">
            <w:pPr>
              <w:rPr>
                <w:rFonts w:cs="Arial"/>
                <w:sz w:val="24"/>
                <w:szCs w:val="24"/>
              </w:rPr>
            </w:pPr>
            <w:r w:rsidRPr="0007765D">
              <w:rPr>
                <w:rFonts w:cs="Arial"/>
                <w:sz w:val="24"/>
                <w:szCs w:val="24"/>
              </w:rPr>
              <w:t>EM asked whether It’s Local Actually is incorporated into the My Life site</w:t>
            </w:r>
            <w:r w:rsidR="0007765D" w:rsidRPr="0007765D">
              <w:rPr>
                <w:rFonts w:cs="Arial"/>
                <w:sz w:val="24"/>
                <w:szCs w:val="24"/>
              </w:rPr>
              <w:t xml:space="preserve"> and the team confirmed that it is – users can follow the link which takes them to the new site</w:t>
            </w:r>
          </w:p>
          <w:p w14:paraId="380D3967" w14:textId="77777777" w:rsidR="0007765D" w:rsidRPr="0007765D" w:rsidRDefault="0007765D" w:rsidP="003174DC">
            <w:pPr>
              <w:rPr>
                <w:rFonts w:cs="Arial"/>
                <w:sz w:val="24"/>
                <w:szCs w:val="24"/>
              </w:rPr>
            </w:pPr>
          </w:p>
          <w:p w14:paraId="6E6006A5" w14:textId="2AEE2846" w:rsidR="0007765D" w:rsidRDefault="0007765D" w:rsidP="003174DC">
            <w:pPr>
              <w:rPr>
                <w:rFonts w:cs="Arial"/>
                <w:sz w:val="24"/>
                <w:szCs w:val="24"/>
              </w:rPr>
            </w:pPr>
            <w:r w:rsidRPr="008C2B97">
              <w:rPr>
                <w:rFonts w:cs="Arial"/>
                <w:b/>
                <w:sz w:val="24"/>
                <w:szCs w:val="24"/>
              </w:rPr>
              <w:t>Action</w:t>
            </w:r>
            <w:r w:rsidRPr="0007765D">
              <w:rPr>
                <w:rFonts w:cs="Arial"/>
                <w:sz w:val="24"/>
                <w:szCs w:val="24"/>
              </w:rPr>
              <w:t xml:space="preserve">: EM to speak to JL around communication to raise awareness of this </w:t>
            </w:r>
            <w:r>
              <w:rPr>
                <w:rFonts w:cs="Arial"/>
                <w:sz w:val="24"/>
                <w:szCs w:val="24"/>
              </w:rPr>
              <w:t xml:space="preserve">across the City Council </w:t>
            </w:r>
            <w:r w:rsidRPr="0007765D">
              <w:rPr>
                <w:rFonts w:cs="Arial"/>
                <w:sz w:val="24"/>
                <w:szCs w:val="24"/>
              </w:rPr>
              <w:t>and how a</w:t>
            </w:r>
            <w:r>
              <w:rPr>
                <w:rFonts w:cs="Arial"/>
                <w:sz w:val="24"/>
                <w:szCs w:val="24"/>
              </w:rPr>
              <w:t>ll the directories fit together.</w:t>
            </w:r>
          </w:p>
          <w:p w14:paraId="0D8BC02D" w14:textId="77777777" w:rsidR="0007765D" w:rsidRDefault="0007765D" w:rsidP="003174DC">
            <w:pPr>
              <w:rPr>
                <w:rFonts w:cs="Arial"/>
                <w:sz w:val="24"/>
                <w:szCs w:val="24"/>
              </w:rPr>
            </w:pPr>
          </w:p>
          <w:p w14:paraId="65D2226C" w14:textId="3ABD36E6" w:rsidR="0007765D" w:rsidRDefault="0007765D" w:rsidP="003174DC">
            <w:pPr>
              <w:rPr>
                <w:rFonts w:cs="Arial"/>
                <w:sz w:val="24"/>
                <w:szCs w:val="24"/>
              </w:rPr>
            </w:pPr>
            <w:r>
              <w:rPr>
                <w:rFonts w:cs="Arial"/>
                <w:sz w:val="24"/>
                <w:szCs w:val="24"/>
              </w:rPr>
              <w:t>KB highlighted that the site has been designed for use on smart phones so is a good resource for those working with older and disabled people in communities.</w:t>
            </w:r>
          </w:p>
          <w:p w14:paraId="07EFDDB7" w14:textId="77777777" w:rsidR="0007765D" w:rsidRDefault="0007765D" w:rsidP="003174DC">
            <w:pPr>
              <w:rPr>
                <w:rFonts w:cs="Arial"/>
                <w:sz w:val="24"/>
                <w:szCs w:val="24"/>
              </w:rPr>
            </w:pPr>
          </w:p>
          <w:p w14:paraId="216675FB" w14:textId="0603653B" w:rsidR="0007765D" w:rsidRDefault="0007765D" w:rsidP="003174DC">
            <w:pPr>
              <w:rPr>
                <w:rFonts w:cs="Arial"/>
                <w:sz w:val="24"/>
                <w:szCs w:val="24"/>
              </w:rPr>
            </w:pPr>
            <w:r>
              <w:rPr>
                <w:rFonts w:cs="Arial"/>
                <w:sz w:val="24"/>
                <w:szCs w:val="24"/>
              </w:rPr>
              <w:t>LH on doing this, queried whether you can just see the Out and About Section. The Team have since checked this and both sections are shown, along with the register section for those adding activities/businesses to the site.</w:t>
            </w:r>
          </w:p>
          <w:p w14:paraId="4B4F44AD" w14:textId="77777777" w:rsidR="0007765D" w:rsidRDefault="0007765D" w:rsidP="003174DC">
            <w:pPr>
              <w:rPr>
                <w:rFonts w:cs="Arial"/>
                <w:sz w:val="24"/>
                <w:szCs w:val="24"/>
              </w:rPr>
            </w:pPr>
          </w:p>
          <w:p w14:paraId="3B0A7C30" w14:textId="4E416518" w:rsidR="0007765D" w:rsidRDefault="0007765D" w:rsidP="003174DC">
            <w:pPr>
              <w:rPr>
                <w:rFonts w:cs="Arial"/>
                <w:sz w:val="24"/>
                <w:szCs w:val="24"/>
              </w:rPr>
            </w:pPr>
            <w:r>
              <w:rPr>
                <w:rFonts w:cs="Arial"/>
                <w:sz w:val="24"/>
                <w:szCs w:val="24"/>
              </w:rPr>
              <w:t>JM suggested including information about the new site and the new sections that sit within it in the Community Works newsletter</w:t>
            </w:r>
          </w:p>
          <w:p w14:paraId="3DD01BC4" w14:textId="77777777" w:rsidR="0007765D" w:rsidRDefault="0007765D" w:rsidP="003174DC">
            <w:pPr>
              <w:rPr>
                <w:rFonts w:cs="Arial"/>
                <w:sz w:val="24"/>
                <w:szCs w:val="24"/>
              </w:rPr>
            </w:pPr>
          </w:p>
          <w:p w14:paraId="0E970687" w14:textId="4233F15A" w:rsidR="0007765D" w:rsidRPr="0007765D" w:rsidRDefault="0007765D" w:rsidP="003174DC">
            <w:pPr>
              <w:rPr>
                <w:rFonts w:cs="Arial"/>
                <w:sz w:val="24"/>
                <w:szCs w:val="24"/>
              </w:rPr>
            </w:pPr>
            <w:r w:rsidRPr="008C2B97">
              <w:rPr>
                <w:rFonts w:cs="Arial"/>
                <w:b/>
                <w:sz w:val="24"/>
                <w:szCs w:val="24"/>
              </w:rPr>
              <w:t>Action</w:t>
            </w:r>
            <w:r>
              <w:rPr>
                <w:rFonts w:cs="Arial"/>
                <w:sz w:val="24"/>
                <w:szCs w:val="24"/>
              </w:rPr>
              <w:t>: CWC team to send information through for inclusion in the next edition.</w:t>
            </w:r>
          </w:p>
          <w:p w14:paraId="74EBED29" w14:textId="77777777" w:rsidR="0007765D" w:rsidRPr="00FB5442" w:rsidRDefault="0007765D" w:rsidP="003174DC">
            <w:pPr>
              <w:rPr>
                <w:rFonts w:cs="Arial"/>
                <w:b/>
                <w:sz w:val="24"/>
                <w:szCs w:val="24"/>
              </w:rPr>
            </w:pPr>
          </w:p>
          <w:p w14:paraId="196CC6A7" w14:textId="495AA629" w:rsidR="003174DC" w:rsidRDefault="004D5833" w:rsidP="001603D1">
            <w:pPr>
              <w:rPr>
                <w:rFonts w:cs="Arial"/>
                <w:sz w:val="24"/>
                <w:szCs w:val="24"/>
              </w:rPr>
            </w:pPr>
            <w:r>
              <w:rPr>
                <w:rFonts w:cs="Arial"/>
                <w:sz w:val="24"/>
                <w:szCs w:val="24"/>
              </w:rPr>
              <w:t xml:space="preserve">Focus for next round of hubs – “action </w:t>
            </w:r>
            <w:r w:rsidR="003C1DFD">
              <w:rPr>
                <w:rFonts w:cs="Arial"/>
                <w:sz w:val="24"/>
                <w:szCs w:val="24"/>
              </w:rPr>
              <w:t>groups</w:t>
            </w:r>
            <w:r>
              <w:rPr>
                <w:rFonts w:cs="Arial"/>
                <w:sz w:val="24"/>
                <w:szCs w:val="24"/>
              </w:rPr>
              <w:t xml:space="preserve">” bringing together people across sectors to develop action plans </w:t>
            </w:r>
            <w:r w:rsidR="002943CF">
              <w:rPr>
                <w:rFonts w:cs="Arial"/>
                <w:sz w:val="24"/>
                <w:szCs w:val="24"/>
              </w:rPr>
              <w:t>to tackle</w:t>
            </w:r>
            <w:r>
              <w:rPr>
                <w:rFonts w:cs="Arial"/>
                <w:sz w:val="24"/>
                <w:szCs w:val="24"/>
              </w:rPr>
              <w:t xml:space="preserve"> particular themes/issues, which they will work on in the 6 months preceding the events. For example, helping to inform the CCG commission around a volunteer driver scheme.</w:t>
            </w:r>
          </w:p>
          <w:p w14:paraId="1F15D0B8" w14:textId="77777777" w:rsidR="003174DC" w:rsidRPr="001603D1" w:rsidRDefault="003174DC" w:rsidP="001603D1">
            <w:pPr>
              <w:rPr>
                <w:sz w:val="24"/>
              </w:rPr>
            </w:pPr>
          </w:p>
          <w:p w14:paraId="187C16DB" w14:textId="527CF74F" w:rsidR="001603D1" w:rsidRPr="001603D1" w:rsidRDefault="001603D1" w:rsidP="001603D1">
            <w:pPr>
              <w:rPr>
                <w:sz w:val="24"/>
              </w:rPr>
            </w:pPr>
            <w:r w:rsidRPr="008C2B97">
              <w:rPr>
                <w:b/>
                <w:sz w:val="24"/>
              </w:rPr>
              <w:t>Action</w:t>
            </w:r>
            <w:r w:rsidRPr="00CA2881">
              <w:rPr>
                <w:sz w:val="24"/>
              </w:rPr>
              <w:t>:</w:t>
            </w:r>
            <w:r w:rsidR="00DB3535">
              <w:rPr>
                <w:sz w:val="24"/>
              </w:rPr>
              <w:t xml:space="preserve"> CWC team to s</w:t>
            </w:r>
            <w:r w:rsidRPr="001603D1">
              <w:rPr>
                <w:sz w:val="24"/>
              </w:rPr>
              <w:t xml:space="preserve">peak to Jane </w:t>
            </w:r>
            <w:r w:rsidR="003174DC">
              <w:rPr>
                <w:sz w:val="24"/>
              </w:rPr>
              <w:t xml:space="preserve">Lodge </w:t>
            </w:r>
            <w:r w:rsidRPr="001603D1">
              <w:rPr>
                <w:sz w:val="24"/>
              </w:rPr>
              <w:t>about sharing transport report</w:t>
            </w:r>
            <w:r w:rsidR="003C1DFD">
              <w:rPr>
                <w:sz w:val="24"/>
              </w:rPr>
              <w:t xml:space="preserve"> put together to inform future commissioning intentions.</w:t>
            </w:r>
          </w:p>
          <w:p w14:paraId="380E866A" w14:textId="77777777" w:rsidR="003174DC" w:rsidRDefault="003174DC" w:rsidP="001603D1">
            <w:pPr>
              <w:rPr>
                <w:sz w:val="24"/>
              </w:rPr>
            </w:pPr>
          </w:p>
          <w:p w14:paraId="6B858E0C" w14:textId="1203842D" w:rsidR="001603D1" w:rsidRDefault="001603D1" w:rsidP="001603D1">
            <w:pPr>
              <w:rPr>
                <w:sz w:val="24"/>
              </w:rPr>
            </w:pPr>
            <w:r w:rsidRPr="00CA2881">
              <w:rPr>
                <w:sz w:val="24"/>
              </w:rPr>
              <w:t>PH</w:t>
            </w:r>
            <w:r w:rsidR="00CA2881">
              <w:rPr>
                <w:b/>
                <w:sz w:val="24"/>
              </w:rPr>
              <w:t xml:space="preserve"> </w:t>
            </w:r>
            <w:r w:rsidR="002943CF" w:rsidRPr="006E2FFC">
              <w:rPr>
                <w:sz w:val="24"/>
              </w:rPr>
              <w:t>commented on the value of raising awareness of the</w:t>
            </w:r>
            <w:r w:rsidR="002943CF">
              <w:rPr>
                <w:b/>
                <w:sz w:val="24"/>
              </w:rPr>
              <w:t xml:space="preserve"> </w:t>
            </w:r>
            <w:r w:rsidR="003174DC">
              <w:rPr>
                <w:sz w:val="24"/>
              </w:rPr>
              <w:t>Know My Neighbour (KMN) campaign at</w:t>
            </w:r>
            <w:r w:rsidRPr="001603D1">
              <w:rPr>
                <w:sz w:val="24"/>
              </w:rPr>
              <w:t xml:space="preserve"> the last</w:t>
            </w:r>
            <w:r w:rsidR="002943CF">
              <w:rPr>
                <w:sz w:val="24"/>
              </w:rPr>
              <w:t xml:space="preserve"> round of</w:t>
            </w:r>
            <w:r w:rsidRPr="001603D1">
              <w:rPr>
                <w:sz w:val="24"/>
              </w:rPr>
              <w:t xml:space="preserve"> Hub </w:t>
            </w:r>
            <w:r w:rsidR="002943CF">
              <w:rPr>
                <w:sz w:val="24"/>
              </w:rPr>
              <w:t>events</w:t>
            </w:r>
            <w:r w:rsidRPr="001603D1">
              <w:rPr>
                <w:sz w:val="24"/>
              </w:rPr>
              <w:t xml:space="preserve">. </w:t>
            </w:r>
            <w:r w:rsidR="002943CF">
              <w:rPr>
                <w:sz w:val="24"/>
              </w:rPr>
              <w:t>The KMN week held in May was</w:t>
            </w:r>
            <w:r w:rsidRPr="001603D1">
              <w:rPr>
                <w:sz w:val="24"/>
              </w:rPr>
              <w:t xml:space="preserve"> successful </w:t>
            </w:r>
            <w:r w:rsidR="002943CF">
              <w:rPr>
                <w:sz w:val="24"/>
              </w:rPr>
              <w:t>in getting people involved –</w:t>
            </w:r>
            <w:r w:rsidR="0007765D">
              <w:rPr>
                <w:sz w:val="24"/>
              </w:rPr>
              <w:t xml:space="preserve"> both </w:t>
            </w:r>
            <w:r w:rsidR="002943CF">
              <w:rPr>
                <w:sz w:val="24"/>
              </w:rPr>
              <w:t>providers and residents – in</w:t>
            </w:r>
            <w:r w:rsidR="0007765D">
              <w:rPr>
                <w:sz w:val="24"/>
              </w:rPr>
              <w:t xml:space="preserve"> </w:t>
            </w:r>
            <w:r w:rsidRPr="001603D1">
              <w:rPr>
                <w:sz w:val="24"/>
              </w:rPr>
              <w:t>neighb</w:t>
            </w:r>
            <w:r w:rsidR="003174DC">
              <w:rPr>
                <w:sz w:val="24"/>
              </w:rPr>
              <w:t>ourliness and social connecting;</w:t>
            </w:r>
            <w:r w:rsidRPr="001603D1">
              <w:rPr>
                <w:sz w:val="24"/>
              </w:rPr>
              <w:t xml:space="preserve"> </w:t>
            </w:r>
            <w:r w:rsidR="003174DC">
              <w:rPr>
                <w:sz w:val="24"/>
              </w:rPr>
              <w:t xml:space="preserve">thousands </w:t>
            </w:r>
            <w:r w:rsidRPr="001603D1">
              <w:rPr>
                <w:sz w:val="24"/>
              </w:rPr>
              <w:t xml:space="preserve">of people </w:t>
            </w:r>
            <w:r w:rsidR="003C1DFD">
              <w:rPr>
                <w:sz w:val="24"/>
              </w:rPr>
              <w:t>participated</w:t>
            </w:r>
            <w:r w:rsidRPr="001603D1">
              <w:rPr>
                <w:sz w:val="24"/>
              </w:rPr>
              <w:t xml:space="preserve">, </w:t>
            </w:r>
            <w:r w:rsidR="003174DC">
              <w:rPr>
                <w:sz w:val="24"/>
              </w:rPr>
              <w:t xml:space="preserve">with </w:t>
            </w:r>
            <w:r w:rsidR="003C1DFD">
              <w:rPr>
                <w:sz w:val="24"/>
              </w:rPr>
              <w:t xml:space="preserve">good </w:t>
            </w:r>
            <w:r w:rsidRPr="001603D1">
              <w:rPr>
                <w:sz w:val="24"/>
              </w:rPr>
              <w:t>media cove</w:t>
            </w:r>
            <w:r w:rsidR="0007765D">
              <w:rPr>
                <w:sz w:val="24"/>
              </w:rPr>
              <w:t>rage and it was</w:t>
            </w:r>
            <w:r w:rsidR="003174DC">
              <w:rPr>
                <w:sz w:val="24"/>
              </w:rPr>
              <w:t xml:space="preserve"> </w:t>
            </w:r>
            <w:r w:rsidR="0007765D">
              <w:rPr>
                <w:sz w:val="24"/>
              </w:rPr>
              <w:t>done</w:t>
            </w:r>
            <w:r w:rsidR="003174DC">
              <w:rPr>
                <w:sz w:val="24"/>
              </w:rPr>
              <w:t xml:space="preserve"> on a shoestring. </w:t>
            </w:r>
            <w:r w:rsidRPr="001603D1">
              <w:rPr>
                <w:sz w:val="24"/>
              </w:rPr>
              <w:t xml:space="preserve">KMN meeting </w:t>
            </w:r>
            <w:r w:rsidR="00141374">
              <w:rPr>
                <w:sz w:val="24"/>
              </w:rPr>
              <w:t>on the 13</w:t>
            </w:r>
            <w:r w:rsidR="00141374" w:rsidRPr="00141374">
              <w:rPr>
                <w:sz w:val="24"/>
                <w:vertAlign w:val="superscript"/>
              </w:rPr>
              <w:t>th</w:t>
            </w:r>
            <w:r w:rsidR="00141374">
              <w:rPr>
                <w:sz w:val="24"/>
              </w:rPr>
              <w:t xml:space="preserve"> July </w:t>
            </w:r>
            <w:r w:rsidR="0007765D">
              <w:rPr>
                <w:sz w:val="24"/>
              </w:rPr>
              <w:t>3-5pm will be an opportunity to hear people’s views on where the campaign should go next.</w:t>
            </w:r>
          </w:p>
          <w:p w14:paraId="0B81599E" w14:textId="77777777" w:rsidR="003174DC" w:rsidRDefault="003174DC" w:rsidP="001603D1">
            <w:pPr>
              <w:rPr>
                <w:sz w:val="24"/>
              </w:rPr>
            </w:pPr>
          </w:p>
          <w:p w14:paraId="7C57CADA" w14:textId="4EB538DA" w:rsidR="003174DC" w:rsidRDefault="003174DC" w:rsidP="001603D1">
            <w:pPr>
              <w:rPr>
                <w:sz w:val="24"/>
              </w:rPr>
            </w:pPr>
            <w:r w:rsidRPr="008C2B97">
              <w:rPr>
                <w:b/>
                <w:sz w:val="24"/>
              </w:rPr>
              <w:t>Action</w:t>
            </w:r>
            <w:r w:rsidRPr="00CA2881">
              <w:rPr>
                <w:sz w:val="24"/>
              </w:rPr>
              <w:t>:</w:t>
            </w:r>
            <w:r>
              <w:rPr>
                <w:b/>
                <w:sz w:val="24"/>
              </w:rPr>
              <w:t xml:space="preserve"> </w:t>
            </w:r>
            <w:r>
              <w:rPr>
                <w:sz w:val="24"/>
              </w:rPr>
              <w:t xml:space="preserve">CWC team to </w:t>
            </w:r>
            <w:r w:rsidR="0007765D">
              <w:rPr>
                <w:sz w:val="24"/>
              </w:rPr>
              <w:t>attend</w:t>
            </w:r>
            <w:r>
              <w:rPr>
                <w:sz w:val="24"/>
              </w:rPr>
              <w:t xml:space="preserve"> </w:t>
            </w:r>
            <w:r w:rsidR="0007765D">
              <w:rPr>
                <w:sz w:val="24"/>
              </w:rPr>
              <w:t>meeting to see how the Programme could support future development of the initiative</w:t>
            </w:r>
          </w:p>
          <w:p w14:paraId="07C888E8" w14:textId="77777777" w:rsidR="003174DC" w:rsidRPr="003174DC" w:rsidRDefault="003174DC" w:rsidP="001603D1">
            <w:pPr>
              <w:rPr>
                <w:sz w:val="24"/>
              </w:rPr>
            </w:pPr>
          </w:p>
          <w:p w14:paraId="168BE1F2" w14:textId="1D76BCAD" w:rsidR="001603D1" w:rsidRDefault="001603D1" w:rsidP="001603D1">
            <w:pPr>
              <w:rPr>
                <w:sz w:val="24"/>
              </w:rPr>
            </w:pPr>
            <w:r w:rsidRPr="00CA2881">
              <w:rPr>
                <w:sz w:val="24"/>
              </w:rPr>
              <w:t>TM</w:t>
            </w:r>
            <w:r w:rsidR="0007765D">
              <w:rPr>
                <w:b/>
                <w:sz w:val="24"/>
              </w:rPr>
              <w:t xml:space="preserve"> </w:t>
            </w:r>
            <w:r w:rsidR="0007765D" w:rsidRPr="006E2FFC">
              <w:rPr>
                <w:sz w:val="24"/>
              </w:rPr>
              <w:t>added that there will also be space in the next round of hubs to look at the food poverty action plan</w:t>
            </w:r>
            <w:r w:rsidR="006E2FFC">
              <w:rPr>
                <w:sz w:val="24"/>
              </w:rPr>
              <w:t xml:space="preserve">, </w:t>
            </w:r>
            <w:r w:rsidR="00CA2881">
              <w:rPr>
                <w:sz w:val="24"/>
              </w:rPr>
              <w:t>which the Brighton and Hove Food Partnership are leading on.</w:t>
            </w:r>
          </w:p>
          <w:p w14:paraId="4D5E58D8" w14:textId="77777777" w:rsidR="00E20A04" w:rsidRPr="00CA2881" w:rsidRDefault="00E20A04" w:rsidP="001603D1">
            <w:pPr>
              <w:rPr>
                <w:sz w:val="24"/>
              </w:rPr>
            </w:pPr>
          </w:p>
          <w:p w14:paraId="3C7F5232" w14:textId="77777777" w:rsidR="00F20C6F" w:rsidRDefault="001603D1" w:rsidP="000270ED">
            <w:pPr>
              <w:rPr>
                <w:sz w:val="24"/>
              </w:rPr>
            </w:pPr>
            <w:r w:rsidRPr="00CA2881">
              <w:rPr>
                <w:sz w:val="24"/>
              </w:rPr>
              <w:t>SDP</w:t>
            </w:r>
            <w:r w:rsidR="00E20A04" w:rsidRPr="00CA2881">
              <w:rPr>
                <w:sz w:val="24"/>
              </w:rPr>
              <w:t xml:space="preserve"> raised awareness of the Casserole club – a partnership </w:t>
            </w:r>
            <w:r w:rsidR="00246830" w:rsidRPr="00CA2881">
              <w:rPr>
                <w:sz w:val="24"/>
              </w:rPr>
              <w:t>between Impetus</w:t>
            </w:r>
            <w:r w:rsidRPr="001603D1">
              <w:rPr>
                <w:sz w:val="24"/>
              </w:rPr>
              <w:t xml:space="preserve">, BHFP and a PR </w:t>
            </w:r>
            <w:r w:rsidR="00246830" w:rsidRPr="001603D1">
              <w:rPr>
                <w:sz w:val="24"/>
              </w:rPr>
              <w:t xml:space="preserve">agency </w:t>
            </w:r>
            <w:r w:rsidR="00246830">
              <w:rPr>
                <w:sz w:val="24"/>
              </w:rPr>
              <w:t>which</w:t>
            </w:r>
            <w:r w:rsidR="00E20A04">
              <w:rPr>
                <w:sz w:val="24"/>
              </w:rPr>
              <w:t xml:space="preserve"> connects </w:t>
            </w:r>
            <w:r w:rsidRPr="001603D1">
              <w:rPr>
                <w:sz w:val="24"/>
              </w:rPr>
              <w:t>cooks and diners</w:t>
            </w:r>
            <w:r w:rsidR="00E20A04">
              <w:rPr>
                <w:sz w:val="24"/>
              </w:rPr>
              <w:t xml:space="preserve"> using an online platform</w:t>
            </w:r>
            <w:r w:rsidR="006B2BD2">
              <w:rPr>
                <w:sz w:val="24"/>
              </w:rPr>
              <w:t xml:space="preserve"> </w:t>
            </w:r>
            <w:r w:rsidR="00246830">
              <w:rPr>
                <w:sz w:val="24"/>
              </w:rPr>
              <w:t xml:space="preserve">- </w:t>
            </w:r>
            <w:r w:rsidR="00246830" w:rsidRPr="001603D1">
              <w:rPr>
                <w:sz w:val="24"/>
              </w:rPr>
              <w:t>“</w:t>
            </w:r>
            <w:r w:rsidR="006B2BD2">
              <w:rPr>
                <w:sz w:val="24"/>
              </w:rPr>
              <w:t>it’s ‘volunteering-</w:t>
            </w:r>
            <w:r w:rsidR="00246830">
              <w:rPr>
                <w:sz w:val="24"/>
              </w:rPr>
              <w:t>light</w:t>
            </w:r>
            <w:r w:rsidR="006B2BD2">
              <w:rPr>
                <w:sz w:val="24"/>
              </w:rPr>
              <w:t>”.</w:t>
            </w:r>
            <w:r w:rsidRPr="001603D1">
              <w:rPr>
                <w:sz w:val="24"/>
              </w:rPr>
              <w:t xml:space="preserve"> </w:t>
            </w:r>
            <w:r w:rsidR="00D24360">
              <w:rPr>
                <w:sz w:val="24"/>
              </w:rPr>
              <w:t xml:space="preserve">The </w:t>
            </w:r>
            <w:r w:rsidR="00E20A04">
              <w:rPr>
                <w:sz w:val="24"/>
              </w:rPr>
              <w:t xml:space="preserve">initiative is being </w:t>
            </w:r>
            <w:r w:rsidR="00D24360">
              <w:rPr>
                <w:sz w:val="24"/>
              </w:rPr>
              <w:t>p</w:t>
            </w:r>
            <w:r w:rsidRPr="001603D1">
              <w:rPr>
                <w:sz w:val="24"/>
              </w:rPr>
              <w:t>ilot</w:t>
            </w:r>
            <w:r w:rsidR="00E20A04">
              <w:rPr>
                <w:sz w:val="24"/>
              </w:rPr>
              <w:t>ed</w:t>
            </w:r>
            <w:r w:rsidRPr="001603D1">
              <w:rPr>
                <w:sz w:val="24"/>
              </w:rPr>
              <w:t xml:space="preserve"> until </w:t>
            </w:r>
            <w:r w:rsidR="00D24360">
              <w:rPr>
                <w:sz w:val="24"/>
              </w:rPr>
              <w:t xml:space="preserve">the end of September and </w:t>
            </w:r>
            <w:r w:rsidR="006B2BD2">
              <w:rPr>
                <w:sz w:val="24"/>
              </w:rPr>
              <w:t xml:space="preserve">has been marketed with </w:t>
            </w:r>
            <w:r w:rsidRPr="001603D1">
              <w:rPr>
                <w:sz w:val="24"/>
              </w:rPr>
              <w:t>N</w:t>
            </w:r>
            <w:r w:rsidR="006B2BD2">
              <w:rPr>
                <w:sz w:val="24"/>
              </w:rPr>
              <w:t xml:space="preserve">eighbourhood </w:t>
            </w:r>
            <w:r w:rsidRPr="001603D1">
              <w:rPr>
                <w:sz w:val="24"/>
              </w:rPr>
              <w:t>C</w:t>
            </w:r>
            <w:r w:rsidR="006B2BD2">
              <w:rPr>
                <w:sz w:val="24"/>
              </w:rPr>
              <w:t xml:space="preserve">are </w:t>
            </w:r>
            <w:r w:rsidR="00246830" w:rsidRPr="001603D1">
              <w:rPr>
                <w:sz w:val="24"/>
              </w:rPr>
              <w:t>S</w:t>
            </w:r>
            <w:r w:rsidR="00246830">
              <w:rPr>
                <w:sz w:val="24"/>
              </w:rPr>
              <w:t>cheme</w:t>
            </w:r>
            <w:r w:rsidRPr="001603D1">
              <w:rPr>
                <w:sz w:val="24"/>
              </w:rPr>
              <w:t xml:space="preserve"> members and the Befriending Coalition to identify</w:t>
            </w:r>
            <w:r w:rsidR="006B2BD2">
              <w:rPr>
                <w:sz w:val="24"/>
              </w:rPr>
              <w:t xml:space="preserve"> potential diners. To date, there has been greater take up amongst those wanting to sign up as cooks. The</w:t>
            </w:r>
            <w:r w:rsidR="00D24360">
              <w:rPr>
                <w:sz w:val="24"/>
              </w:rPr>
              <w:t xml:space="preserve"> </w:t>
            </w:r>
            <w:r w:rsidRPr="001603D1">
              <w:rPr>
                <w:sz w:val="24"/>
              </w:rPr>
              <w:t xml:space="preserve">aim </w:t>
            </w:r>
            <w:r w:rsidR="006B2BD2">
              <w:rPr>
                <w:sz w:val="24"/>
              </w:rPr>
              <w:t xml:space="preserve">is </w:t>
            </w:r>
            <w:r w:rsidRPr="001603D1">
              <w:rPr>
                <w:sz w:val="24"/>
              </w:rPr>
              <w:t>to start making ma</w:t>
            </w:r>
            <w:r w:rsidR="00D24360">
              <w:rPr>
                <w:sz w:val="24"/>
              </w:rPr>
              <w:t xml:space="preserve">tches at the end of </w:t>
            </w:r>
            <w:r w:rsidR="006B2BD2">
              <w:rPr>
                <w:sz w:val="24"/>
              </w:rPr>
              <w:t>July</w:t>
            </w:r>
            <w:r w:rsidR="00D24360">
              <w:rPr>
                <w:sz w:val="24"/>
              </w:rPr>
              <w:t>.</w:t>
            </w:r>
            <w:r w:rsidR="000270ED">
              <w:rPr>
                <w:sz w:val="24"/>
              </w:rPr>
              <w:t xml:space="preserve"> </w:t>
            </w:r>
          </w:p>
          <w:p w14:paraId="61F25C67" w14:textId="77777777" w:rsidR="00DB3535" w:rsidRDefault="00DB3535" w:rsidP="000270ED">
            <w:pPr>
              <w:rPr>
                <w:sz w:val="24"/>
              </w:rPr>
            </w:pPr>
          </w:p>
          <w:p w14:paraId="7455AA86" w14:textId="24167122" w:rsidR="0091619D" w:rsidRDefault="00F20C6F" w:rsidP="000270ED">
            <w:pPr>
              <w:rPr>
                <w:sz w:val="24"/>
              </w:rPr>
            </w:pPr>
            <w:r w:rsidRPr="00F20C6F">
              <w:rPr>
                <w:b/>
                <w:sz w:val="24"/>
              </w:rPr>
              <w:t>Action:</w:t>
            </w:r>
            <w:r>
              <w:rPr>
                <w:sz w:val="24"/>
              </w:rPr>
              <w:t xml:space="preserve"> </w:t>
            </w:r>
            <w:r w:rsidR="000270ED">
              <w:rPr>
                <w:sz w:val="24"/>
              </w:rPr>
              <w:t xml:space="preserve">If anyone can help by identifying diners they should get their permission </w:t>
            </w:r>
            <w:r w:rsidR="000270ED">
              <w:rPr>
                <w:sz w:val="24"/>
              </w:rPr>
              <w:lastRenderedPageBreak/>
              <w:t>to pass on their details to SDP or the Neighbourhood Care Scheme. The scheme is operating in specific wards - Westbourne, C</w:t>
            </w:r>
            <w:r w:rsidR="001603D1" w:rsidRPr="001603D1">
              <w:rPr>
                <w:sz w:val="24"/>
              </w:rPr>
              <w:t>entral Hove, Queen</w:t>
            </w:r>
            <w:r w:rsidR="00D24360">
              <w:rPr>
                <w:sz w:val="24"/>
              </w:rPr>
              <w:t>’</w:t>
            </w:r>
            <w:r w:rsidR="001603D1" w:rsidRPr="001603D1">
              <w:rPr>
                <w:sz w:val="24"/>
              </w:rPr>
              <w:t>s Park, Hanover</w:t>
            </w:r>
            <w:r w:rsidR="000270ED">
              <w:rPr>
                <w:sz w:val="24"/>
              </w:rPr>
              <w:t>, although diners can register across the city.</w:t>
            </w:r>
          </w:p>
          <w:p w14:paraId="373DB829" w14:textId="77777777" w:rsidR="00CA2881" w:rsidRDefault="00CA2881" w:rsidP="000270ED">
            <w:pPr>
              <w:rPr>
                <w:sz w:val="24"/>
              </w:rPr>
            </w:pPr>
          </w:p>
          <w:p w14:paraId="7B727791" w14:textId="01C742CC" w:rsidR="00CA2881" w:rsidRDefault="00CA2881" w:rsidP="00CA2881">
            <w:pPr>
              <w:rPr>
                <w:sz w:val="24"/>
              </w:rPr>
            </w:pPr>
            <w:r w:rsidRPr="00CA2881">
              <w:rPr>
                <w:sz w:val="24"/>
              </w:rPr>
              <w:t>DS commented that</w:t>
            </w:r>
            <w:r>
              <w:rPr>
                <w:b/>
                <w:sz w:val="24"/>
              </w:rPr>
              <w:t xml:space="preserve"> </w:t>
            </w:r>
            <w:r w:rsidRPr="001603D1">
              <w:rPr>
                <w:sz w:val="24"/>
              </w:rPr>
              <w:t xml:space="preserve">people want to </w:t>
            </w:r>
            <w:r>
              <w:rPr>
                <w:sz w:val="24"/>
              </w:rPr>
              <w:t>sign up as</w:t>
            </w:r>
            <w:r w:rsidRPr="001603D1">
              <w:rPr>
                <w:sz w:val="24"/>
              </w:rPr>
              <w:t xml:space="preserve"> cook</w:t>
            </w:r>
            <w:r>
              <w:rPr>
                <w:sz w:val="24"/>
              </w:rPr>
              <w:t>s</w:t>
            </w:r>
            <w:r w:rsidRPr="001603D1">
              <w:rPr>
                <w:sz w:val="24"/>
              </w:rPr>
              <w:t xml:space="preserve">, but isolated people don’t know about it. Olio </w:t>
            </w:r>
            <w:r w:rsidR="00F20C6F">
              <w:rPr>
                <w:sz w:val="24"/>
              </w:rPr>
              <w:t>was mentioned as</w:t>
            </w:r>
            <w:r w:rsidRPr="001603D1">
              <w:rPr>
                <w:sz w:val="24"/>
              </w:rPr>
              <w:t xml:space="preserve"> another good </w:t>
            </w:r>
            <w:r w:rsidR="00F20C6F">
              <w:rPr>
                <w:sz w:val="24"/>
              </w:rPr>
              <w:t xml:space="preserve">example of a </w:t>
            </w:r>
            <w:r w:rsidRPr="001603D1">
              <w:rPr>
                <w:sz w:val="24"/>
              </w:rPr>
              <w:t>food sharing app.</w:t>
            </w:r>
          </w:p>
          <w:p w14:paraId="1C20154D" w14:textId="77777777" w:rsidR="002D610A" w:rsidRDefault="002D610A" w:rsidP="000270ED">
            <w:pPr>
              <w:rPr>
                <w:sz w:val="24"/>
              </w:rPr>
            </w:pPr>
          </w:p>
          <w:p w14:paraId="7B107A6E" w14:textId="377DFC1D" w:rsidR="002D610A" w:rsidRDefault="00F20C6F" w:rsidP="000270ED">
            <w:pPr>
              <w:rPr>
                <w:sz w:val="24"/>
              </w:rPr>
            </w:pPr>
            <w:r>
              <w:rPr>
                <w:sz w:val="24"/>
              </w:rPr>
              <w:t>MC runs Possability People’s</w:t>
            </w:r>
            <w:r w:rsidR="002D610A">
              <w:rPr>
                <w:sz w:val="24"/>
              </w:rPr>
              <w:t xml:space="preserve"> Community Employment Project so will be in touch with AA to link this</w:t>
            </w:r>
            <w:r>
              <w:rPr>
                <w:sz w:val="24"/>
              </w:rPr>
              <w:t xml:space="preserve"> work in. JM suggested contacting</w:t>
            </w:r>
            <w:r w:rsidR="002D610A">
              <w:rPr>
                <w:sz w:val="24"/>
              </w:rPr>
              <w:t xml:space="preserve"> the Working 50+ </w:t>
            </w:r>
            <w:r>
              <w:rPr>
                <w:sz w:val="24"/>
              </w:rPr>
              <w:t>group</w:t>
            </w:r>
            <w:r w:rsidR="002D610A">
              <w:rPr>
                <w:sz w:val="24"/>
              </w:rPr>
              <w:t xml:space="preserve"> – Volunteering matters’ Primetime project will also be involved as they’re setting up a Job Club at Edward Street job centre.</w:t>
            </w:r>
          </w:p>
          <w:p w14:paraId="0C892FF3" w14:textId="77777777" w:rsidR="002D610A" w:rsidRDefault="002D610A" w:rsidP="000270ED">
            <w:pPr>
              <w:rPr>
                <w:sz w:val="24"/>
              </w:rPr>
            </w:pPr>
          </w:p>
          <w:p w14:paraId="3956655C" w14:textId="77777777" w:rsidR="000270ED" w:rsidRPr="000270ED" w:rsidRDefault="000270ED" w:rsidP="000270ED">
            <w:pPr>
              <w:rPr>
                <w:b/>
                <w:sz w:val="24"/>
              </w:rPr>
            </w:pPr>
            <w:r w:rsidRPr="000270ED">
              <w:rPr>
                <w:b/>
                <w:sz w:val="24"/>
              </w:rPr>
              <w:t>Link Back and Right Track</w:t>
            </w:r>
          </w:p>
          <w:p w14:paraId="0D4303B6" w14:textId="77777777" w:rsidR="000270ED" w:rsidRDefault="000270ED" w:rsidP="000270ED">
            <w:pPr>
              <w:rPr>
                <w:sz w:val="24"/>
              </w:rPr>
            </w:pPr>
          </w:p>
          <w:p w14:paraId="748F8B58" w14:textId="1480A94B" w:rsidR="000270ED" w:rsidRDefault="008E56BC" w:rsidP="000270ED">
            <w:pPr>
              <w:rPr>
                <w:rFonts w:cs="Arial"/>
                <w:sz w:val="24"/>
                <w:szCs w:val="24"/>
              </w:rPr>
            </w:pPr>
            <w:r>
              <w:rPr>
                <w:rFonts w:cs="Arial"/>
                <w:sz w:val="24"/>
                <w:szCs w:val="24"/>
              </w:rPr>
              <w:t>JM asked whethe</w:t>
            </w:r>
            <w:r w:rsidR="000270ED">
              <w:rPr>
                <w:rFonts w:cs="Arial"/>
                <w:sz w:val="24"/>
                <w:szCs w:val="24"/>
              </w:rPr>
              <w:t>r links had been made with the Expert Patient Programme – the team confirmed that they have</w:t>
            </w:r>
            <w:r w:rsidR="00D943B1">
              <w:rPr>
                <w:rFonts w:cs="Arial"/>
                <w:sz w:val="24"/>
                <w:szCs w:val="24"/>
              </w:rPr>
              <w:t>.</w:t>
            </w:r>
          </w:p>
          <w:p w14:paraId="0B576DBC" w14:textId="77777777" w:rsidR="00D943B1" w:rsidRDefault="00D943B1" w:rsidP="000270ED">
            <w:pPr>
              <w:rPr>
                <w:rFonts w:cs="Arial"/>
                <w:sz w:val="24"/>
                <w:szCs w:val="24"/>
              </w:rPr>
            </w:pPr>
          </w:p>
          <w:p w14:paraId="28FD7AB0" w14:textId="1646689F" w:rsidR="00D943B1" w:rsidRDefault="00D943B1" w:rsidP="000270ED">
            <w:pPr>
              <w:rPr>
                <w:rFonts w:cs="Arial"/>
                <w:sz w:val="24"/>
                <w:szCs w:val="24"/>
              </w:rPr>
            </w:pPr>
            <w:r>
              <w:rPr>
                <w:rFonts w:cs="Arial"/>
                <w:sz w:val="24"/>
                <w:szCs w:val="24"/>
              </w:rPr>
              <w:t xml:space="preserve">GDM added that Link Back has expanded its referral pathways to pick up a younger </w:t>
            </w:r>
            <w:r w:rsidR="008E56BC">
              <w:rPr>
                <w:rFonts w:cs="Arial"/>
                <w:sz w:val="24"/>
                <w:szCs w:val="24"/>
              </w:rPr>
              <w:t>c</w:t>
            </w:r>
            <w:r>
              <w:rPr>
                <w:rFonts w:cs="Arial"/>
                <w:sz w:val="24"/>
                <w:szCs w:val="24"/>
              </w:rPr>
              <w:t>ohort of patients</w:t>
            </w:r>
            <w:r w:rsidR="00F20C6F">
              <w:rPr>
                <w:rFonts w:cs="Arial"/>
                <w:sz w:val="24"/>
                <w:szCs w:val="24"/>
              </w:rPr>
              <w:t xml:space="preserve"> (aged 55+)</w:t>
            </w:r>
            <w:r w:rsidR="008E56BC">
              <w:rPr>
                <w:rFonts w:cs="Arial"/>
                <w:sz w:val="24"/>
                <w:szCs w:val="24"/>
              </w:rPr>
              <w:t xml:space="preserve"> – previously the Service has been primarily been supporting the elderly frail on the Care of the Elderly wards</w:t>
            </w:r>
            <w:r w:rsidR="00F20C6F">
              <w:rPr>
                <w:rFonts w:cs="Arial"/>
                <w:sz w:val="24"/>
                <w:szCs w:val="24"/>
              </w:rPr>
              <w:t xml:space="preserve"> (85+) </w:t>
            </w:r>
            <w:r w:rsidR="008E56BC">
              <w:rPr>
                <w:rFonts w:cs="Arial"/>
                <w:sz w:val="24"/>
                <w:szCs w:val="24"/>
              </w:rPr>
              <w:t xml:space="preserve"> – this will enable us to have </w:t>
            </w:r>
            <w:r w:rsidR="00F20C6F">
              <w:rPr>
                <w:rFonts w:cs="Arial"/>
                <w:sz w:val="24"/>
                <w:szCs w:val="24"/>
              </w:rPr>
              <w:t xml:space="preserve">more of </w:t>
            </w:r>
            <w:r w:rsidR="008E56BC">
              <w:rPr>
                <w:rFonts w:cs="Arial"/>
                <w:sz w:val="24"/>
                <w:szCs w:val="24"/>
              </w:rPr>
              <w:t>a preventative focus.</w:t>
            </w:r>
          </w:p>
          <w:p w14:paraId="215375D9" w14:textId="77777777" w:rsidR="008E56BC" w:rsidRDefault="008E56BC" w:rsidP="000270ED">
            <w:pPr>
              <w:rPr>
                <w:rFonts w:cs="Arial"/>
                <w:sz w:val="24"/>
                <w:szCs w:val="24"/>
              </w:rPr>
            </w:pPr>
          </w:p>
          <w:p w14:paraId="26EB57E6" w14:textId="4ED2A010" w:rsidR="008E56BC" w:rsidRDefault="008E56BC" w:rsidP="000270ED">
            <w:pPr>
              <w:rPr>
                <w:rFonts w:cs="Arial"/>
                <w:sz w:val="24"/>
                <w:szCs w:val="24"/>
              </w:rPr>
            </w:pPr>
            <w:r>
              <w:rPr>
                <w:rFonts w:cs="Arial"/>
                <w:sz w:val="24"/>
                <w:szCs w:val="24"/>
              </w:rPr>
              <w:t xml:space="preserve">LH informed the </w:t>
            </w:r>
            <w:r w:rsidR="00EF480D">
              <w:rPr>
                <w:rFonts w:cs="Arial"/>
                <w:sz w:val="24"/>
                <w:szCs w:val="24"/>
              </w:rPr>
              <w:t>Board</w:t>
            </w:r>
            <w:r>
              <w:rPr>
                <w:rFonts w:cs="Arial"/>
                <w:sz w:val="24"/>
                <w:szCs w:val="24"/>
              </w:rPr>
              <w:t xml:space="preserve"> of a new project underway at Worthing hospital on 2 wards, which has so far had success in reducing the numbers of people admitted to A&amp;E and has significantly reduced the length of hospital stays. JM added that Caroline Davies from the Royal Sussex County Hospital </w:t>
            </w:r>
            <w:r w:rsidR="00CA2881">
              <w:rPr>
                <w:rFonts w:cs="Arial"/>
                <w:sz w:val="24"/>
                <w:szCs w:val="24"/>
              </w:rPr>
              <w:t>is visiting the project to learn more about their approach.</w:t>
            </w:r>
          </w:p>
          <w:p w14:paraId="28F8E35A" w14:textId="77777777" w:rsidR="00CA2881" w:rsidRDefault="00CA2881" w:rsidP="000270ED">
            <w:pPr>
              <w:rPr>
                <w:rFonts w:cs="Arial"/>
                <w:sz w:val="24"/>
                <w:szCs w:val="24"/>
              </w:rPr>
            </w:pPr>
          </w:p>
          <w:p w14:paraId="6F36CDE8" w14:textId="50AEDF0A" w:rsidR="00CA2881" w:rsidRDefault="00CA2881" w:rsidP="000270ED">
            <w:pPr>
              <w:rPr>
                <w:rFonts w:cs="Arial"/>
                <w:sz w:val="24"/>
                <w:szCs w:val="24"/>
              </w:rPr>
            </w:pPr>
            <w:r w:rsidRPr="00F20C6F">
              <w:rPr>
                <w:rFonts w:cs="Arial"/>
                <w:b/>
                <w:sz w:val="24"/>
                <w:szCs w:val="24"/>
              </w:rPr>
              <w:t>Action</w:t>
            </w:r>
            <w:r>
              <w:rPr>
                <w:rFonts w:cs="Arial"/>
                <w:sz w:val="24"/>
                <w:szCs w:val="24"/>
              </w:rPr>
              <w:t xml:space="preserve">: </w:t>
            </w:r>
            <w:r w:rsidR="00DB3535">
              <w:rPr>
                <w:rFonts w:cs="Arial"/>
                <w:sz w:val="24"/>
                <w:szCs w:val="24"/>
              </w:rPr>
              <w:t xml:space="preserve">Link Back </w:t>
            </w:r>
            <w:r>
              <w:rPr>
                <w:rFonts w:cs="Arial"/>
                <w:sz w:val="24"/>
                <w:szCs w:val="24"/>
              </w:rPr>
              <w:t xml:space="preserve"> team to make contact with Caroline to see if there is </w:t>
            </w:r>
            <w:r w:rsidR="00DB3535">
              <w:rPr>
                <w:rFonts w:cs="Arial"/>
                <w:sz w:val="24"/>
                <w:szCs w:val="24"/>
              </w:rPr>
              <w:t xml:space="preserve">any relevant </w:t>
            </w:r>
            <w:r>
              <w:rPr>
                <w:rFonts w:cs="Arial"/>
                <w:sz w:val="24"/>
                <w:szCs w:val="24"/>
              </w:rPr>
              <w:t xml:space="preserve">learning for the </w:t>
            </w:r>
            <w:r w:rsidR="00F20C6F">
              <w:rPr>
                <w:rFonts w:cs="Arial"/>
                <w:sz w:val="24"/>
                <w:szCs w:val="24"/>
              </w:rPr>
              <w:t>project to take forward at Royal Sussex County Hospital</w:t>
            </w:r>
          </w:p>
          <w:p w14:paraId="7632C222" w14:textId="36CE7223" w:rsidR="008E56BC" w:rsidRPr="00897ADD" w:rsidRDefault="008E56BC" w:rsidP="000270ED">
            <w:pPr>
              <w:rPr>
                <w:rFonts w:cs="Arial"/>
                <w:sz w:val="24"/>
                <w:szCs w:val="24"/>
              </w:rPr>
            </w:pPr>
          </w:p>
        </w:tc>
        <w:tc>
          <w:tcPr>
            <w:tcW w:w="1121" w:type="dxa"/>
            <w:shd w:val="clear" w:color="auto" w:fill="auto"/>
          </w:tcPr>
          <w:p w14:paraId="1E0B9F2A" w14:textId="1B791E7C" w:rsidR="0092203E" w:rsidRPr="00897ADD" w:rsidRDefault="0064307D" w:rsidP="003B357C">
            <w:pPr>
              <w:rPr>
                <w:rFonts w:cs="Arial"/>
                <w:b/>
                <w:sz w:val="24"/>
                <w:szCs w:val="24"/>
              </w:rPr>
            </w:pPr>
            <w:r>
              <w:rPr>
                <w:rFonts w:cs="Arial"/>
                <w:b/>
                <w:sz w:val="24"/>
                <w:szCs w:val="24"/>
              </w:rPr>
              <w:lastRenderedPageBreak/>
              <w:t>CWC team</w:t>
            </w:r>
          </w:p>
          <w:p w14:paraId="17A0DAB1" w14:textId="77777777" w:rsidR="009E3E81" w:rsidRDefault="009E3E81" w:rsidP="00E74376">
            <w:pPr>
              <w:rPr>
                <w:rFonts w:cs="Arial"/>
                <w:b/>
                <w:sz w:val="24"/>
                <w:szCs w:val="24"/>
              </w:rPr>
            </w:pPr>
          </w:p>
          <w:p w14:paraId="6B94FC77" w14:textId="77777777" w:rsidR="000A3679" w:rsidRDefault="000A3679" w:rsidP="0091619D">
            <w:pPr>
              <w:rPr>
                <w:rFonts w:cs="Arial"/>
                <w:b/>
                <w:sz w:val="24"/>
                <w:szCs w:val="24"/>
              </w:rPr>
            </w:pPr>
          </w:p>
          <w:p w14:paraId="4DA65119" w14:textId="77777777" w:rsidR="00CF7D8F" w:rsidRDefault="00CF7D8F" w:rsidP="0091619D">
            <w:pPr>
              <w:rPr>
                <w:rFonts w:cs="Arial"/>
                <w:b/>
                <w:sz w:val="24"/>
                <w:szCs w:val="24"/>
              </w:rPr>
            </w:pPr>
          </w:p>
          <w:p w14:paraId="00820D45" w14:textId="77777777" w:rsidR="00CF7D8F" w:rsidRDefault="00CF7D8F" w:rsidP="0091619D">
            <w:pPr>
              <w:rPr>
                <w:rFonts w:cs="Arial"/>
                <w:b/>
                <w:sz w:val="24"/>
                <w:szCs w:val="24"/>
              </w:rPr>
            </w:pPr>
          </w:p>
          <w:p w14:paraId="1843B3BC" w14:textId="77777777" w:rsidR="00CF7D8F" w:rsidRDefault="00CF7D8F" w:rsidP="0091619D">
            <w:pPr>
              <w:rPr>
                <w:rFonts w:cs="Arial"/>
                <w:b/>
                <w:sz w:val="24"/>
                <w:szCs w:val="24"/>
              </w:rPr>
            </w:pPr>
          </w:p>
          <w:p w14:paraId="7852F874" w14:textId="77777777" w:rsidR="00CF7D8F" w:rsidRDefault="00CF7D8F" w:rsidP="0091619D">
            <w:pPr>
              <w:rPr>
                <w:rFonts w:cs="Arial"/>
                <w:b/>
                <w:sz w:val="24"/>
                <w:szCs w:val="24"/>
              </w:rPr>
            </w:pPr>
          </w:p>
          <w:p w14:paraId="22127896" w14:textId="77777777" w:rsidR="00CF7D8F" w:rsidRDefault="00CF7D8F" w:rsidP="0091619D">
            <w:pPr>
              <w:rPr>
                <w:rFonts w:cs="Arial"/>
                <w:b/>
                <w:sz w:val="24"/>
                <w:szCs w:val="24"/>
              </w:rPr>
            </w:pPr>
          </w:p>
          <w:p w14:paraId="39A8C6B8" w14:textId="77777777" w:rsidR="00CF7D8F" w:rsidRDefault="00CF7D8F" w:rsidP="0091619D">
            <w:pPr>
              <w:rPr>
                <w:rFonts w:cs="Arial"/>
                <w:b/>
                <w:sz w:val="24"/>
                <w:szCs w:val="24"/>
              </w:rPr>
            </w:pPr>
          </w:p>
          <w:p w14:paraId="1ADC4B7A" w14:textId="77777777" w:rsidR="00CF7D8F" w:rsidRDefault="00CF7D8F" w:rsidP="0091619D">
            <w:pPr>
              <w:rPr>
                <w:rFonts w:cs="Arial"/>
                <w:b/>
                <w:sz w:val="24"/>
                <w:szCs w:val="24"/>
              </w:rPr>
            </w:pPr>
          </w:p>
          <w:p w14:paraId="10483781" w14:textId="77777777" w:rsidR="00CF7D8F" w:rsidRDefault="00CF7D8F" w:rsidP="0091619D">
            <w:pPr>
              <w:rPr>
                <w:rFonts w:cs="Arial"/>
                <w:b/>
                <w:sz w:val="24"/>
                <w:szCs w:val="24"/>
              </w:rPr>
            </w:pPr>
          </w:p>
          <w:p w14:paraId="3D85FB79" w14:textId="77777777" w:rsidR="00CF7D8F" w:rsidRDefault="00CF7D8F" w:rsidP="0091619D">
            <w:pPr>
              <w:rPr>
                <w:rFonts w:cs="Arial"/>
                <w:b/>
                <w:sz w:val="24"/>
                <w:szCs w:val="24"/>
              </w:rPr>
            </w:pPr>
          </w:p>
          <w:p w14:paraId="580D1FDB" w14:textId="77777777" w:rsidR="00CF7D8F" w:rsidRDefault="00CF7D8F" w:rsidP="0091619D">
            <w:pPr>
              <w:rPr>
                <w:rFonts w:cs="Arial"/>
                <w:b/>
                <w:sz w:val="24"/>
                <w:szCs w:val="24"/>
              </w:rPr>
            </w:pPr>
          </w:p>
          <w:p w14:paraId="0A8BF8AB" w14:textId="77777777" w:rsidR="00CF7D8F" w:rsidRDefault="00CF7D8F" w:rsidP="0091619D">
            <w:pPr>
              <w:rPr>
                <w:rFonts w:cs="Arial"/>
                <w:b/>
                <w:sz w:val="24"/>
                <w:szCs w:val="24"/>
              </w:rPr>
            </w:pPr>
          </w:p>
          <w:p w14:paraId="36CF5F03" w14:textId="77777777" w:rsidR="00CF7D8F" w:rsidRDefault="00CF7D8F" w:rsidP="0091619D">
            <w:pPr>
              <w:rPr>
                <w:rFonts w:cs="Arial"/>
                <w:b/>
                <w:sz w:val="24"/>
                <w:szCs w:val="24"/>
              </w:rPr>
            </w:pPr>
          </w:p>
          <w:p w14:paraId="4C7CB3FB" w14:textId="77777777" w:rsidR="00CF7D8F" w:rsidRDefault="00CF7D8F" w:rsidP="0091619D">
            <w:pPr>
              <w:rPr>
                <w:rFonts w:cs="Arial"/>
                <w:b/>
                <w:sz w:val="24"/>
                <w:szCs w:val="24"/>
              </w:rPr>
            </w:pPr>
          </w:p>
          <w:p w14:paraId="67117F5F" w14:textId="77777777" w:rsidR="00CF7D8F" w:rsidRDefault="00CF7D8F" w:rsidP="0091619D">
            <w:pPr>
              <w:rPr>
                <w:rFonts w:cs="Arial"/>
                <w:b/>
                <w:sz w:val="24"/>
                <w:szCs w:val="24"/>
              </w:rPr>
            </w:pPr>
          </w:p>
          <w:p w14:paraId="25503B87" w14:textId="77777777" w:rsidR="00CF7D8F" w:rsidRDefault="00CF7D8F" w:rsidP="0091619D">
            <w:pPr>
              <w:rPr>
                <w:rFonts w:cs="Arial"/>
                <w:b/>
                <w:sz w:val="24"/>
                <w:szCs w:val="24"/>
              </w:rPr>
            </w:pPr>
          </w:p>
          <w:p w14:paraId="12085F9F" w14:textId="77777777" w:rsidR="00CF7D8F" w:rsidRDefault="00CF7D8F" w:rsidP="0091619D">
            <w:pPr>
              <w:rPr>
                <w:rFonts w:cs="Arial"/>
                <w:b/>
                <w:sz w:val="24"/>
                <w:szCs w:val="24"/>
              </w:rPr>
            </w:pPr>
          </w:p>
          <w:p w14:paraId="6649055D" w14:textId="77777777" w:rsidR="00CF7D8F" w:rsidRDefault="00CF7D8F" w:rsidP="0091619D">
            <w:pPr>
              <w:rPr>
                <w:rFonts w:cs="Arial"/>
                <w:b/>
                <w:sz w:val="24"/>
                <w:szCs w:val="24"/>
              </w:rPr>
            </w:pPr>
          </w:p>
          <w:p w14:paraId="1A5FC03E" w14:textId="77777777" w:rsidR="00CF7D8F" w:rsidRDefault="00CF7D8F" w:rsidP="0091619D">
            <w:pPr>
              <w:rPr>
                <w:rFonts w:cs="Arial"/>
                <w:b/>
                <w:sz w:val="24"/>
                <w:szCs w:val="24"/>
              </w:rPr>
            </w:pPr>
          </w:p>
          <w:p w14:paraId="78144CC2" w14:textId="77777777" w:rsidR="008A65E7" w:rsidRDefault="008A65E7" w:rsidP="0091619D">
            <w:pPr>
              <w:rPr>
                <w:rFonts w:cs="Arial"/>
                <w:b/>
                <w:sz w:val="24"/>
                <w:szCs w:val="24"/>
              </w:rPr>
            </w:pPr>
          </w:p>
          <w:p w14:paraId="3DD1A996" w14:textId="77777777" w:rsidR="008A65E7" w:rsidRDefault="008A65E7" w:rsidP="0091619D">
            <w:pPr>
              <w:rPr>
                <w:rFonts w:cs="Arial"/>
                <w:b/>
                <w:sz w:val="24"/>
                <w:szCs w:val="24"/>
              </w:rPr>
            </w:pPr>
          </w:p>
          <w:p w14:paraId="2F63A3C1" w14:textId="77777777" w:rsidR="008A65E7" w:rsidRDefault="008A65E7" w:rsidP="0091619D">
            <w:pPr>
              <w:rPr>
                <w:rFonts w:cs="Arial"/>
                <w:b/>
                <w:sz w:val="24"/>
                <w:szCs w:val="24"/>
              </w:rPr>
            </w:pPr>
          </w:p>
          <w:p w14:paraId="1C8DE8CD" w14:textId="77777777" w:rsidR="008A65E7" w:rsidRDefault="008A65E7" w:rsidP="0091619D">
            <w:pPr>
              <w:rPr>
                <w:rFonts w:cs="Arial"/>
                <w:b/>
                <w:sz w:val="24"/>
                <w:szCs w:val="24"/>
              </w:rPr>
            </w:pPr>
          </w:p>
          <w:p w14:paraId="0B28B11B" w14:textId="77777777" w:rsidR="008A65E7" w:rsidRDefault="008A65E7" w:rsidP="0091619D">
            <w:pPr>
              <w:rPr>
                <w:rFonts w:cs="Arial"/>
                <w:b/>
                <w:sz w:val="24"/>
                <w:szCs w:val="24"/>
              </w:rPr>
            </w:pPr>
          </w:p>
          <w:p w14:paraId="331F07DD" w14:textId="77777777" w:rsidR="008A65E7" w:rsidRDefault="008A65E7" w:rsidP="0091619D">
            <w:pPr>
              <w:rPr>
                <w:rFonts w:cs="Arial"/>
                <w:b/>
                <w:sz w:val="24"/>
                <w:szCs w:val="24"/>
              </w:rPr>
            </w:pPr>
          </w:p>
          <w:p w14:paraId="487D85D2" w14:textId="77777777" w:rsidR="008A65E7" w:rsidRDefault="008A65E7" w:rsidP="0091619D">
            <w:pPr>
              <w:rPr>
                <w:rFonts w:cs="Arial"/>
                <w:b/>
                <w:sz w:val="24"/>
                <w:szCs w:val="24"/>
              </w:rPr>
            </w:pPr>
          </w:p>
          <w:p w14:paraId="1283AFA5" w14:textId="77777777" w:rsidR="008A65E7" w:rsidRDefault="008A65E7" w:rsidP="0091619D">
            <w:pPr>
              <w:rPr>
                <w:rFonts w:cs="Arial"/>
                <w:b/>
                <w:sz w:val="24"/>
                <w:szCs w:val="24"/>
              </w:rPr>
            </w:pPr>
          </w:p>
          <w:p w14:paraId="60F60510" w14:textId="77777777" w:rsidR="008A65E7" w:rsidRDefault="008A65E7" w:rsidP="0091619D">
            <w:pPr>
              <w:rPr>
                <w:rFonts w:cs="Arial"/>
                <w:b/>
                <w:sz w:val="24"/>
                <w:szCs w:val="24"/>
              </w:rPr>
            </w:pPr>
          </w:p>
          <w:p w14:paraId="592D1286" w14:textId="77777777" w:rsidR="008A65E7" w:rsidRDefault="008A65E7" w:rsidP="0091619D">
            <w:pPr>
              <w:rPr>
                <w:rFonts w:cs="Arial"/>
                <w:b/>
                <w:sz w:val="24"/>
                <w:szCs w:val="24"/>
              </w:rPr>
            </w:pPr>
          </w:p>
          <w:p w14:paraId="312C851C" w14:textId="77777777" w:rsidR="008A65E7" w:rsidRDefault="008A65E7" w:rsidP="0091619D">
            <w:pPr>
              <w:rPr>
                <w:rFonts w:cs="Arial"/>
                <w:b/>
                <w:sz w:val="24"/>
                <w:szCs w:val="24"/>
              </w:rPr>
            </w:pPr>
          </w:p>
          <w:p w14:paraId="13FB4244" w14:textId="77777777" w:rsidR="008A65E7" w:rsidRDefault="008A65E7" w:rsidP="0091619D">
            <w:pPr>
              <w:rPr>
                <w:rFonts w:cs="Arial"/>
                <w:b/>
                <w:sz w:val="24"/>
                <w:szCs w:val="24"/>
              </w:rPr>
            </w:pPr>
          </w:p>
          <w:p w14:paraId="2929DBEF" w14:textId="77777777" w:rsidR="008A65E7" w:rsidRDefault="008A65E7" w:rsidP="0091619D">
            <w:pPr>
              <w:rPr>
                <w:rFonts w:cs="Arial"/>
                <w:b/>
                <w:sz w:val="24"/>
                <w:szCs w:val="24"/>
              </w:rPr>
            </w:pPr>
          </w:p>
          <w:p w14:paraId="45E72043" w14:textId="77777777" w:rsidR="008A65E7" w:rsidRDefault="008A65E7" w:rsidP="0091619D">
            <w:pPr>
              <w:rPr>
                <w:rFonts w:cs="Arial"/>
                <w:b/>
                <w:sz w:val="24"/>
                <w:szCs w:val="24"/>
              </w:rPr>
            </w:pPr>
          </w:p>
          <w:p w14:paraId="4ECD8C45" w14:textId="77777777" w:rsidR="008A65E7" w:rsidRDefault="008A65E7" w:rsidP="0091619D">
            <w:pPr>
              <w:rPr>
                <w:rFonts w:cs="Arial"/>
                <w:b/>
                <w:sz w:val="24"/>
                <w:szCs w:val="24"/>
              </w:rPr>
            </w:pPr>
          </w:p>
          <w:p w14:paraId="3E8B1C6A" w14:textId="77777777" w:rsidR="008A65E7" w:rsidRDefault="008A65E7" w:rsidP="0091619D">
            <w:pPr>
              <w:rPr>
                <w:rFonts w:cs="Arial"/>
                <w:b/>
                <w:sz w:val="24"/>
                <w:szCs w:val="24"/>
              </w:rPr>
            </w:pPr>
          </w:p>
          <w:p w14:paraId="79CDF72E" w14:textId="77777777" w:rsidR="008A65E7" w:rsidRDefault="008A65E7" w:rsidP="0091619D">
            <w:pPr>
              <w:rPr>
                <w:rFonts w:cs="Arial"/>
                <w:b/>
                <w:sz w:val="24"/>
                <w:szCs w:val="24"/>
              </w:rPr>
            </w:pPr>
          </w:p>
          <w:p w14:paraId="6D909665" w14:textId="77777777" w:rsidR="008A65E7" w:rsidRDefault="008A65E7" w:rsidP="0091619D">
            <w:pPr>
              <w:rPr>
                <w:rFonts w:cs="Arial"/>
                <w:b/>
                <w:sz w:val="24"/>
                <w:szCs w:val="24"/>
              </w:rPr>
            </w:pPr>
          </w:p>
          <w:p w14:paraId="5EE6961A" w14:textId="77777777" w:rsidR="008A65E7" w:rsidRDefault="008A65E7" w:rsidP="0091619D">
            <w:pPr>
              <w:rPr>
                <w:rFonts w:cs="Arial"/>
                <w:b/>
                <w:sz w:val="24"/>
                <w:szCs w:val="24"/>
              </w:rPr>
            </w:pPr>
          </w:p>
          <w:p w14:paraId="4F19558F" w14:textId="77777777" w:rsidR="008A65E7" w:rsidRDefault="008A65E7" w:rsidP="0091619D">
            <w:pPr>
              <w:rPr>
                <w:rFonts w:cs="Arial"/>
                <w:b/>
                <w:sz w:val="24"/>
                <w:szCs w:val="24"/>
              </w:rPr>
            </w:pPr>
          </w:p>
          <w:p w14:paraId="19F4414B" w14:textId="77777777" w:rsidR="008A65E7" w:rsidRDefault="008A65E7" w:rsidP="0091619D">
            <w:pPr>
              <w:rPr>
                <w:rFonts w:cs="Arial"/>
                <w:b/>
                <w:sz w:val="24"/>
                <w:szCs w:val="24"/>
              </w:rPr>
            </w:pPr>
          </w:p>
          <w:p w14:paraId="4A7994C4" w14:textId="77777777" w:rsidR="008A65E7" w:rsidRDefault="008A65E7" w:rsidP="0091619D">
            <w:pPr>
              <w:rPr>
                <w:rFonts w:cs="Arial"/>
                <w:b/>
                <w:sz w:val="24"/>
                <w:szCs w:val="24"/>
              </w:rPr>
            </w:pPr>
          </w:p>
          <w:p w14:paraId="354CF7B9" w14:textId="77777777" w:rsidR="008A65E7" w:rsidRDefault="008A65E7" w:rsidP="0091619D">
            <w:pPr>
              <w:rPr>
                <w:rFonts w:cs="Arial"/>
                <w:b/>
                <w:sz w:val="24"/>
                <w:szCs w:val="24"/>
              </w:rPr>
            </w:pPr>
          </w:p>
          <w:p w14:paraId="64C849D9" w14:textId="77777777" w:rsidR="008A65E7" w:rsidRDefault="008A65E7" w:rsidP="0091619D">
            <w:pPr>
              <w:rPr>
                <w:rFonts w:cs="Arial"/>
                <w:b/>
                <w:sz w:val="24"/>
                <w:szCs w:val="24"/>
              </w:rPr>
            </w:pPr>
          </w:p>
          <w:p w14:paraId="72C5FB45" w14:textId="77777777" w:rsidR="008A65E7" w:rsidRDefault="008A65E7" w:rsidP="0091619D">
            <w:pPr>
              <w:rPr>
                <w:rFonts w:cs="Arial"/>
                <w:b/>
                <w:sz w:val="24"/>
                <w:szCs w:val="24"/>
              </w:rPr>
            </w:pPr>
          </w:p>
          <w:p w14:paraId="3045866B" w14:textId="77777777" w:rsidR="008A65E7" w:rsidRDefault="008A65E7" w:rsidP="0091619D">
            <w:pPr>
              <w:rPr>
                <w:rFonts w:cs="Arial"/>
                <w:b/>
                <w:sz w:val="24"/>
                <w:szCs w:val="24"/>
              </w:rPr>
            </w:pPr>
          </w:p>
          <w:p w14:paraId="7642968D" w14:textId="77777777" w:rsidR="008A65E7" w:rsidRDefault="008A65E7" w:rsidP="0091619D">
            <w:pPr>
              <w:rPr>
                <w:rFonts w:cs="Arial"/>
                <w:b/>
                <w:sz w:val="24"/>
                <w:szCs w:val="24"/>
              </w:rPr>
            </w:pPr>
          </w:p>
          <w:p w14:paraId="73969DB3" w14:textId="77777777" w:rsidR="008A65E7" w:rsidRDefault="008A65E7" w:rsidP="0091619D">
            <w:pPr>
              <w:rPr>
                <w:rFonts w:cs="Arial"/>
                <w:b/>
                <w:sz w:val="24"/>
                <w:szCs w:val="24"/>
              </w:rPr>
            </w:pPr>
          </w:p>
          <w:p w14:paraId="742CCD3E" w14:textId="77777777" w:rsidR="008A65E7" w:rsidRDefault="008A65E7" w:rsidP="0091619D">
            <w:pPr>
              <w:rPr>
                <w:rFonts w:cs="Arial"/>
                <w:b/>
                <w:sz w:val="24"/>
                <w:szCs w:val="24"/>
              </w:rPr>
            </w:pPr>
          </w:p>
          <w:p w14:paraId="75CAAF0B" w14:textId="77777777" w:rsidR="008A65E7" w:rsidRDefault="008A65E7" w:rsidP="0091619D">
            <w:pPr>
              <w:rPr>
                <w:rFonts w:cs="Arial"/>
                <w:b/>
                <w:sz w:val="24"/>
                <w:szCs w:val="24"/>
              </w:rPr>
            </w:pPr>
          </w:p>
          <w:p w14:paraId="7BAA2C02" w14:textId="77777777" w:rsidR="008A65E7" w:rsidRDefault="008A65E7" w:rsidP="0091619D">
            <w:pPr>
              <w:rPr>
                <w:rFonts w:cs="Arial"/>
                <w:b/>
                <w:sz w:val="24"/>
                <w:szCs w:val="24"/>
              </w:rPr>
            </w:pPr>
          </w:p>
          <w:p w14:paraId="4A674209" w14:textId="77777777" w:rsidR="008A65E7" w:rsidRDefault="008A65E7" w:rsidP="0091619D">
            <w:pPr>
              <w:rPr>
                <w:rFonts w:cs="Arial"/>
                <w:b/>
                <w:sz w:val="24"/>
                <w:szCs w:val="24"/>
              </w:rPr>
            </w:pPr>
          </w:p>
          <w:p w14:paraId="765D301A" w14:textId="77777777" w:rsidR="008A65E7" w:rsidRDefault="008A65E7" w:rsidP="0091619D">
            <w:pPr>
              <w:rPr>
                <w:rFonts w:cs="Arial"/>
                <w:b/>
                <w:sz w:val="24"/>
                <w:szCs w:val="24"/>
              </w:rPr>
            </w:pPr>
          </w:p>
          <w:p w14:paraId="700B57AB" w14:textId="77777777" w:rsidR="008A65E7" w:rsidRDefault="008A65E7" w:rsidP="0091619D">
            <w:pPr>
              <w:rPr>
                <w:rFonts w:cs="Arial"/>
                <w:b/>
                <w:sz w:val="24"/>
                <w:szCs w:val="24"/>
              </w:rPr>
            </w:pPr>
          </w:p>
          <w:p w14:paraId="7E2F2F7B" w14:textId="77777777" w:rsidR="008A65E7" w:rsidRDefault="008A65E7" w:rsidP="0091619D">
            <w:pPr>
              <w:rPr>
                <w:rFonts w:cs="Arial"/>
                <w:b/>
                <w:sz w:val="24"/>
                <w:szCs w:val="24"/>
              </w:rPr>
            </w:pPr>
          </w:p>
          <w:p w14:paraId="665EBCE0" w14:textId="77777777" w:rsidR="00CF7D8F" w:rsidRDefault="00CF7D8F" w:rsidP="0091619D">
            <w:pPr>
              <w:rPr>
                <w:rFonts w:cs="Arial"/>
                <w:b/>
                <w:sz w:val="24"/>
                <w:szCs w:val="24"/>
              </w:rPr>
            </w:pPr>
          </w:p>
          <w:p w14:paraId="797609AE" w14:textId="733D8554" w:rsidR="00CF7D8F" w:rsidRDefault="00CF7D8F" w:rsidP="0091619D">
            <w:pPr>
              <w:rPr>
                <w:rFonts w:cs="Arial"/>
                <w:b/>
                <w:sz w:val="24"/>
                <w:szCs w:val="24"/>
              </w:rPr>
            </w:pPr>
            <w:r>
              <w:rPr>
                <w:rFonts w:cs="Arial"/>
                <w:b/>
                <w:sz w:val="24"/>
                <w:szCs w:val="24"/>
              </w:rPr>
              <w:t>CWC team</w:t>
            </w:r>
            <w:r w:rsidR="008A65E7">
              <w:rPr>
                <w:rFonts w:cs="Arial"/>
                <w:b/>
                <w:sz w:val="24"/>
                <w:szCs w:val="24"/>
              </w:rPr>
              <w:t>/JC</w:t>
            </w:r>
          </w:p>
          <w:p w14:paraId="405E5198" w14:textId="77777777" w:rsidR="00CF7D8F" w:rsidRDefault="00CF7D8F" w:rsidP="0091619D">
            <w:pPr>
              <w:rPr>
                <w:rFonts w:cs="Arial"/>
                <w:b/>
                <w:sz w:val="24"/>
                <w:szCs w:val="24"/>
              </w:rPr>
            </w:pPr>
          </w:p>
          <w:p w14:paraId="7D6D17F2" w14:textId="77777777" w:rsidR="00CF7D8F" w:rsidRDefault="00CF7D8F" w:rsidP="0091619D">
            <w:pPr>
              <w:rPr>
                <w:rFonts w:cs="Arial"/>
                <w:b/>
                <w:sz w:val="24"/>
                <w:szCs w:val="24"/>
              </w:rPr>
            </w:pPr>
          </w:p>
          <w:p w14:paraId="194DFE01" w14:textId="77777777" w:rsidR="00CF7D8F" w:rsidRDefault="00CF7D8F" w:rsidP="0091619D">
            <w:pPr>
              <w:rPr>
                <w:rFonts w:cs="Arial"/>
                <w:b/>
                <w:sz w:val="24"/>
                <w:szCs w:val="24"/>
              </w:rPr>
            </w:pPr>
          </w:p>
          <w:p w14:paraId="60162203" w14:textId="77777777" w:rsidR="003174DC" w:rsidRDefault="003174DC" w:rsidP="0091619D">
            <w:pPr>
              <w:rPr>
                <w:rFonts w:cs="Arial"/>
                <w:b/>
                <w:sz w:val="24"/>
                <w:szCs w:val="24"/>
              </w:rPr>
            </w:pPr>
          </w:p>
          <w:p w14:paraId="4C23A907" w14:textId="77777777" w:rsidR="003174DC" w:rsidRDefault="003174DC" w:rsidP="0091619D">
            <w:pPr>
              <w:rPr>
                <w:rFonts w:cs="Arial"/>
                <w:b/>
                <w:sz w:val="24"/>
                <w:szCs w:val="24"/>
              </w:rPr>
            </w:pPr>
          </w:p>
          <w:p w14:paraId="0F184684" w14:textId="77777777" w:rsidR="003174DC" w:rsidRDefault="003174DC" w:rsidP="0091619D">
            <w:pPr>
              <w:rPr>
                <w:rFonts w:cs="Arial"/>
                <w:b/>
                <w:sz w:val="24"/>
                <w:szCs w:val="24"/>
              </w:rPr>
            </w:pPr>
          </w:p>
          <w:p w14:paraId="3155E8AE" w14:textId="77777777" w:rsidR="003174DC" w:rsidRDefault="003174DC" w:rsidP="0091619D">
            <w:pPr>
              <w:rPr>
                <w:rFonts w:cs="Arial"/>
                <w:b/>
                <w:sz w:val="24"/>
                <w:szCs w:val="24"/>
              </w:rPr>
            </w:pPr>
          </w:p>
          <w:p w14:paraId="47CC33ED" w14:textId="77777777" w:rsidR="003174DC" w:rsidRDefault="003174DC" w:rsidP="0091619D">
            <w:pPr>
              <w:rPr>
                <w:rFonts w:cs="Arial"/>
                <w:b/>
                <w:sz w:val="24"/>
                <w:szCs w:val="24"/>
              </w:rPr>
            </w:pPr>
          </w:p>
          <w:p w14:paraId="7FF0E755" w14:textId="77777777" w:rsidR="003174DC" w:rsidRDefault="003174DC" w:rsidP="0091619D">
            <w:pPr>
              <w:rPr>
                <w:rFonts w:cs="Arial"/>
                <w:b/>
                <w:sz w:val="24"/>
                <w:szCs w:val="24"/>
              </w:rPr>
            </w:pPr>
          </w:p>
          <w:p w14:paraId="57E798B8" w14:textId="77777777" w:rsidR="003174DC" w:rsidRDefault="003174DC" w:rsidP="0091619D">
            <w:pPr>
              <w:rPr>
                <w:rFonts w:cs="Arial"/>
                <w:b/>
                <w:sz w:val="24"/>
                <w:szCs w:val="24"/>
              </w:rPr>
            </w:pPr>
          </w:p>
          <w:p w14:paraId="6ADAB9F6" w14:textId="77777777" w:rsidR="003174DC" w:rsidRDefault="003174DC" w:rsidP="0091619D">
            <w:pPr>
              <w:rPr>
                <w:rFonts w:cs="Arial"/>
                <w:b/>
                <w:sz w:val="24"/>
                <w:szCs w:val="24"/>
              </w:rPr>
            </w:pPr>
          </w:p>
          <w:p w14:paraId="641CFA84" w14:textId="77777777" w:rsidR="003174DC" w:rsidRDefault="003174DC" w:rsidP="0091619D">
            <w:pPr>
              <w:rPr>
                <w:rFonts w:cs="Arial"/>
                <w:b/>
                <w:sz w:val="24"/>
                <w:szCs w:val="24"/>
              </w:rPr>
            </w:pPr>
          </w:p>
          <w:p w14:paraId="46C38660" w14:textId="77777777" w:rsidR="003174DC" w:rsidRDefault="003174DC" w:rsidP="0091619D">
            <w:pPr>
              <w:rPr>
                <w:rFonts w:cs="Arial"/>
                <w:b/>
                <w:sz w:val="24"/>
                <w:szCs w:val="24"/>
              </w:rPr>
            </w:pPr>
          </w:p>
          <w:p w14:paraId="5606E458" w14:textId="77777777" w:rsidR="003174DC" w:rsidRDefault="003174DC" w:rsidP="0091619D">
            <w:pPr>
              <w:rPr>
                <w:rFonts w:cs="Arial"/>
                <w:b/>
                <w:sz w:val="24"/>
                <w:szCs w:val="24"/>
              </w:rPr>
            </w:pPr>
          </w:p>
          <w:p w14:paraId="6172EB25" w14:textId="77777777" w:rsidR="003174DC" w:rsidRDefault="003174DC" w:rsidP="0091619D">
            <w:pPr>
              <w:rPr>
                <w:rFonts w:cs="Arial"/>
                <w:b/>
                <w:sz w:val="24"/>
                <w:szCs w:val="24"/>
              </w:rPr>
            </w:pPr>
          </w:p>
          <w:p w14:paraId="10B3C8DB" w14:textId="77777777" w:rsidR="003174DC" w:rsidRDefault="003174DC" w:rsidP="0091619D">
            <w:pPr>
              <w:rPr>
                <w:rFonts w:cs="Arial"/>
                <w:b/>
                <w:sz w:val="24"/>
                <w:szCs w:val="24"/>
              </w:rPr>
            </w:pPr>
          </w:p>
          <w:p w14:paraId="5C2D27F0" w14:textId="77777777" w:rsidR="003174DC" w:rsidRDefault="003174DC" w:rsidP="0091619D">
            <w:pPr>
              <w:rPr>
                <w:rFonts w:cs="Arial"/>
                <w:b/>
                <w:sz w:val="24"/>
                <w:szCs w:val="24"/>
              </w:rPr>
            </w:pPr>
          </w:p>
          <w:p w14:paraId="4B620CBC" w14:textId="77777777" w:rsidR="003174DC" w:rsidRDefault="003174DC" w:rsidP="0091619D">
            <w:pPr>
              <w:rPr>
                <w:rFonts w:cs="Arial"/>
                <w:b/>
                <w:sz w:val="24"/>
                <w:szCs w:val="24"/>
              </w:rPr>
            </w:pPr>
          </w:p>
          <w:p w14:paraId="0B8F6D61" w14:textId="77777777" w:rsidR="003174DC" w:rsidRDefault="003174DC" w:rsidP="0091619D">
            <w:pPr>
              <w:rPr>
                <w:rFonts w:cs="Arial"/>
                <w:b/>
                <w:sz w:val="24"/>
                <w:szCs w:val="24"/>
              </w:rPr>
            </w:pPr>
          </w:p>
          <w:p w14:paraId="1863D6FE" w14:textId="77777777" w:rsidR="003174DC" w:rsidRDefault="003174DC" w:rsidP="0091619D">
            <w:pPr>
              <w:rPr>
                <w:rFonts w:cs="Arial"/>
                <w:b/>
                <w:sz w:val="24"/>
                <w:szCs w:val="24"/>
              </w:rPr>
            </w:pPr>
          </w:p>
          <w:p w14:paraId="493B7CF4" w14:textId="77777777" w:rsidR="003174DC" w:rsidRDefault="003174DC" w:rsidP="0091619D">
            <w:pPr>
              <w:rPr>
                <w:rFonts w:cs="Arial"/>
                <w:b/>
                <w:sz w:val="24"/>
                <w:szCs w:val="24"/>
              </w:rPr>
            </w:pPr>
          </w:p>
          <w:p w14:paraId="33AB59BE" w14:textId="739E493B" w:rsidR="003174DC" w:rsidRDefault="003174DC" w:rsidP="0091619D">
            <w:pPr>
              <w:rPr>
                <w:rFonts w:cs="Arial"/>
                <w:b/>
                <w:sz w:val="24"/>
                <w:szCs w:val="24"/>
              </w:rPr>
            </w:pPr>
          </w:p>
          <w:p w14:paraId="1A6C4E8D" w14:textId="480E4346" w:rsidR="00DB3535" w:rsidRDefault="00DB3535" w:rsidP="0091619D">
            <w:pPr>
              <w:rPr>
                <w:rFonts w:cs="Arial"/>
                <w:b/>
                <w:sz w:val="24"/>
                <w:szCs w:val="24"/>
              </w:rPr>
            </w:pPr>
            <w:r>
              <w:rPr>
                <w:rFonts w:cs="Arial"/>
                <w:b/>
                <w:sz w:val="24"/>
                <w:szCs w:val="24"/>
              </w:rPr>
              <w:t>CWC team</w:t>
            </w:r>
          </w:p>
          <w:p w14:paraId="14F0D715" w14:textId="77777777" w:rsidR="003174DC" w:rsidRDefault="003174DC" w:rsidP="0091619D">
            <w:pPr>
              <w:rPr>
                <w:rFonts w:cs="Arial"/>
                <w:b/>
                <w:sz w:val="24"/>
                <w:szCs w:val="24"/>
              </w:rPr>
            </w:pPr>
          </w:p>
          <w:p w14:paraId="7677EB1C" w14:textId="77777777" w:rsidR="003174DC" w:rsidRDefault="003174DC" w:rsidP="0091619D">
            <w:pPr>
              <w:rPr>
                <w:rFonts w:cs="Arial"/>
                <w:b/>
                <w:sz w:val="24"/>
                <w:szCs w:val="24"/>
              </w:rPr>
            </w:pPr>
          </w:p>
          <w:p w14:paraId="718390FF" w14:textId="77777777" w:rsidR="003174DC" w:rsidRDefault="003174DC" w:rsidP="0091619D">
            <w:pPr>
              <w:rPr>
                <w:rFonts w:cs="Arial"/>
                <w:b/>
                <w:sz w:val="24"/>
                <w:szCs w:val="24"/>
              </w:rPr>
            </w:pPr>
          </w:p>
          <w:p w14:paraId="5F5E8257" w14:textId="77777777" w:rsidR="003174DC" w:rsidRDefault="003174DC" w:rsidP="0091619D">
            <w:pPr>
              <w:rPr>
                <w:rFonts w:cs="Arial"/>
                <w:b/>
                <w:sz w:val="24"/>
                <w:szCs w:val="24"/>
              </w:rPr>
            </w:pPr>
          </w:p>
          <w:p w14:paraId="47BB3F9D" w14:textId="77777777" w:rsidR="003174DC" w:rsidRDefault="003174DC" w:rsidP="0091619D">
            <w:pPr>
              <w:rPr>
                <w:rFonts w:cs="Arial"/>
                <w:b/>
                <w:sz w:val="24"/>
                <w:szCs w:val="24"/>
              </w:rPr>
            </w:pPr>
          </w:p>
          <w:p w14:paraId="7584351C" w14:textId="77777777" w:rsidR="003174DC" w:rsidRDefault="003174DC" w:rsidP="0091619D">
            <w:pPr>
              <w:rPr>
                <w:rFonts w:cs="Arial"/>
                <w:b/>
                <w:sz w:val="24"/>
                <w:szCs w:val="24"/>
              </w:rPr>
            </w:pPr>
          </w:p>
          <w:p w14:paraId="6637BC47" w14:textId="77777777" w:rsidR="00DB3535" w:rsidRDefault="00DB3535" w:rsidP="0091619D">
            <w:pPr>
              <w:rPr>
                <w:rFonts w:cs="Arial"/>
                <w:b/>
                <w:sz w:val="24"/>
                <w:szCs w:val="24"/>
              </w:rPr>
            </w:pPr>
          </w:p>
          <w:p w14:paraId="033EE68F" w14:textId="77777777" w:rsidR="00DB3535" w:rsidRDefault="00DB3535" w:rsidP="0091619D">
            <w:pPr>
              <w:rPr>
                <w:rFonts w:cs="Arial"/>
                <w:b/>
                <w:sz w:val="24"/>
                <w:szCs w:val="24"/>
              </w:rPr>
            </w:pPr>
          </w:p>
          <w:p w14:paraId="1F1FAB9B" w14:textId="77777777" w:rsidR="00DB3535" w:rsidRDefault="00DB3535" w:rsidP="0091619D">
            <w:pPr>
              <w:rPr>
                <w:rFonts w:cs="Arial"/>
                <w:b/>
                <w:sz w:val="24"/>
                <w:szCs w:val="24"/>
              </w:rPr>
            </w:pPr>
          </w:p>
          <w:p w14:paraId="1D0720DF" w14:textId="77777777" w:rsidR="00DB3535" w:rsidRDefault="00DB3535" w:rsidP="0091619D">
            <w:pPr>
              <w:rPr>
                <w:rFonts w:cs="Arial"/>
                <w:b/>
                <w:sz w:val="24"/>
                <w:szCs w:val="24"/>
              </w:rPr>
            </w:pPr>
          </w:p>
          <w:p w14:paraId="3584C109" w14:textId="77777777" w:rsidR="00DB3535" w:rsidRDefault="00DB3535" w:rsidP="0091619D">
            <w:pPr>
              <w:rPr>
                <w:rFonts w:cs="Arial"/>
                <w:b/>
                <w:sz w:val="24"/>
                <w:szCs w:val="24"/>
              </w:rPr>
            </w:pPr>
          </w:p>
          <w:p w14:paraId="40EE4EAF" w14:textId="77777777" w:rsidR="00DB3535" w:rsidRDefault="00DB3535" w:rsidP="0091619D">
            <w:pPr>
              <w:rPr>
                <w:rFonts w:cs="Arial"/>
                <w:b/>
                <w:sz w:val="24"/>
                <w:szCs w:val="24"/>
              </w:rPr>
            </w:pPr>
          </w:p>
          <w:p w14:paraId="114D764E" w14:textId="77777777" w:rsidR="00DB3535" w:rsidRDefault="00DB3535" w:rsidP="0091619D">
            <w:pPr>
              <w:rPr>
                <w:rFonts w:cs="Arial"/>
                <w:b/>
                <w:sz w:val="24"/>
                <w:szCs w:val="24"/>
              </w:rPr>
            </w:pPr>
          </w:p>
          <w:p w14:paraId="63C042EF" w14:textId="77777777" w:rsidR="00DB3535" w:rsidRDefault="00DB3535" w:rsidP="0091619D">
            <w:pPr>
              <w:rPr>
                <w:rFonts w:cs="Arial"/>
                <w:b/>
                <w:sz w:val="24"/>
                <w:szCs w:val="24"/>
              </w:rPr>
            </w:pPr>
          </w:p>
          <w:p w14:paraId="61D4B84B" w14:textId="77777777" w:rsidR="00DB3535" w:rsidRDefault="00DB3535" w:rsidP="0091619D">
            <w:pPr>
              <w:rPr>
                <w:rFonts w:cs="Arial"/>
                <w:b/>
                <w:sz w:val="24"/>
                <w:szCs w:val="24"/>
              </w:rPr>
            </w:pPr>
          </w:p>
          <w:p w14:paraId="6BF67386" w14:textId="77777777" w:rsidR="003174DC" w:rsidRDefault="003174DC" w:rsidP="0091619D">
            <w:pPr>
              <w:rPr>
                <w:rFonts w:cs="Arial"/>
                <w:b/>
                <w:sz w:val="24"/>
                <w:szCs w:val="24"/>
              </w:rPr>
            </w:pPr>
          </w:p>
          <w:p w14:paraId="5EB2B6F9" w14:textId="77777777" w:rsidR="003174DC" w:rsidRDefault="003174DC" w:rsidP="0091619D">
            <w:pPr>
              <w:rPr>
                <w:rFonts w:cs="Arial"/>
                <w:b/>
                <w:sz w:val="24"/>
                <w:szCs w:val="24"/>
              </w:rPr>
            </w:pPr>
            <w:r>
              <w:rPr>
                <w:rFonts w:cs="Arial"/>
                <w:b/>
                <w:sz w:val="24"/>
                <w:szCs w:val="24"/>
              </w:rPr>
              <w:lastRenderedPageBreak/>
              <w:t>CWC team</w:t>
            </w:r>
          </w:p>
          <w:p w14:paraId="38AEFD8C" w14:textId="77777777" w:rsidR="00DB3535" w:rsidRDefault="00DB3535" w:rsidP="0091619D">
            <w:pPr>
              <w:rPr>
                <w:rFonts w:cs="Arial"/>
                <w:b/>
                <w:sz w:val="24"/>
                <w:szCs w:val="24"/>
              </w:rPr>
            </w:pPr>
          </w:p>
          <w:p w14:paraId="2C41B7B5" w14:textId="77777777" w:rsidR="00DB3535" w:rsidRDefault="00DB3535" w:rsidP="0091619D">
            <w:pPr>
              <w:rPr>
                <w:rFonts w:cs="Arial"/>
                <w:b/>
                <w:sz w:val="24"/>
                <w:szCs w:val="24"/>
              </w:rPr>
            </w:pPr>
          </w:p>
          <w:p w14:paraId="7031580B" w14:textId="77777777" w:rsidR="00DB3535" w:rsidRDefault="00DB3535" w:rsidP="0091619D">
            <w:pPr>
              <w:rPr>
                <w:rFonts w:cs="Arial"/>
                <w:b/>
                <w:sz w:val="24"/>
                <w:szCs w:val="24"/>
              </w:rPr>
            </w:pPr>
          </w:p>
          <w:p w14:paraId="300B8E2A" w14:textId="77777777" w:rsidR="00DB3535" w:rsidRDefault="00DB3535" w:rsidP="0091619D">
            <w:pPr>
              <w:rPr>
                <w:rFonts w:cs="Arial"/>
                <w:b/>
                <w:sz w:val="24"/>
                <w:szCs w:val="24"/>
              </w:rPr>
            </w:pPr>
          </w:p>
          <w:p w14:paraId="4659B7F3" w14:textId="77777777" w:rsidR="00DB3535" w:rsidRDefault="00DB3535" w:rsidP="0091619D">
            <w:pPr>
              <w:rPr>
                <w:rFonts w:cs="Arial"/>
                <w:b/>
                <w:sz w:val="24"/>
                <w:szCs w:val="24"/>
              </w:rPr>
            </w:pPr>
            <w:r>
              <w:rPr>
                <w:rFonts w:cs="Arial"/>
                <w:b/>
                <w:sz w:val="24"/>
                <w:szCs w:val="24"/>
              </w:rPr>
              <w:t>EM</w:t>
            </w:r>
          </w:p>
          <w:p w14:paraId="7AF2C52F" w14:textId="77777777" w:rsidR="00DB3535" w:rsidRDefault="00DB3535" w:rsidP="0091619D">
            <w:pPr>
              <w:rPr>
                <w:rFonts w:cs="Arial"/>
                <w:b/>
                <w:sz w:val="24"/>
                <w:szCs w:val="24"/>
              </w:rPr>
            </w:pPr>
          </w:p>
          <w:p w14:paraId="272F42A6" w14:textId="77777777" w:rsidR="00DB3535" w:rsidRDefault="00DB3535" w:rsidP="0091619D">
            <w:pPr>
              <w:rPr>
                <w:rFonts w:cs="Arial"/>
                <w:b/>
                <w:sz w:val="24"/>
                <w:szCs w:val="24"/>
              </w:rPr>
            </w:pPr>
          </w:p>
          <w:p w14:paraId="5B1CA77B" w14:textId="77777777" w:rsidR="00DB3535" w:rsidRDefault="00DB3535" w:rsidP="0091619D">
            <w:pPr>
              <w:rPr>
                <w:rFonts w:cs="Arial"/>
                <w:b/>
                <w:sz w:val="24"/>
                <w:szCs w:val="24"/>
              </w:rPr>
            </w:pPr>
          </w:p>
          <w:p w14:paraId="7551F6F7" w14:textId="77777777" w:rsidR="00DB3535" w:rsidRDefault="00DB3535" w:rsidP="0091619D">
            <w:pPr>
              <w:rPr>
                <w:rFonts w:cs="Arial"/>
                <w:b/>
                <w:sz w:val="24"/>
                <w:szCs w:val="24"/>
              </w:rPr>
            </w:pPr>
          </w:p>
          <w:p w14:paraId="647C6767" w14:textId="77777777" w:rsidR="00DB3535" w:rsidRDefault="00DB3535" w:rsidP="0091619D">
            <w:pPr>
              <w:rPr>
                <w:rFonts w:cs="Arial"/>
                <w:b/>
                <w:sz w:val="24"/>
                <w:szCs w:val="24"/>
              </w:rPr>
            </w:pPr>
          </w:p>
          <w:p w14:paraId="1397B60F" w14:textId="77777777" w:rsidR="00DB3535" w:rsidRDefault="00DB3535" w:rsidP="0091619D">
            <w:pPr>
              <w:rPr>
                <w:rFonts w:cs="Arial"/>
                <w:b/>
                <w:sz w:val="24"/>
                <w:szCs w:val="24"/>
              </w:rPr>
            </w:pPr>
          </w:p>
          <w:p w14:paraId="3E30168C" w14:textId="77777777" w:rsidR="00DB3535" w:rsidRDefault="00DB3535" w:rsidP="0091619D">
            <w:pPr>
              <w:rPr>
                <w:rFonts w:cs="Arial"/>
                <w:b/>
                <w:sz w:val="24"/>
                <w:szCs w:val="24"/>
              </w:rPr>
            </w:pPr>
          </w:p>
          <w:p w14:paraId="55DDBC12" w14:textId="77777777" w:rsidR="00DB3535" w:rsidRDefault="00DB3535" w:rsidP="0091619D">
            <w:pPr>
              <w:rPr>
                <w:rFonts w:cs="Arial"/>
                <w:b/>
                <w:sz w:val="24"/>
                <w:szCs w:val="24"/>
              </w:rPr>
            </w:pPr>
          </w:p>
          <w:p w14:paraId="3684D5C2" w14:textId="77777777" w:rsidR="00DB3535" w:rsidRDefault="00DB3535" w:rsidP="0091619D">
            <w:pPr>
              <w:rPr>
                <w:rFonts w:cs="Arial"/>
                <w:b/>
                <w:sz w:val="24"/>
                <w:szCs w:val="24"/>
              </w:rPr>
            </w:pPr>
          </w:p>
          <w:p w14:paraId="21093770" w14:textId="77777777" w:rsidR="00DB3535" w:rsidRDefault="00DB3535" w:rsidP="0091619D">
            <w:pPr>
              <w:rPr>
                <w:rFonts w:cs="Arial"/>
                <w:b/>
                <w:sz w:val="24"/>
                <w:szCs w:val="24"/>
              </w:rPr>
            </w:pPr>
          </w:p>
          <w:p w14:paraId="79A093DC" w14:textId="77777777" w:rsidR="00DB3535" w:rsidRDefault="00DB3535" w:rsidP="0091619D">
            <w:pPr>
              <w:rPr>
                <w:rFonts w:cs="Arial"/>
                <w:b/>
                <w:sz w:val="24"/>
                <w:szCs w:val="24"/>
              </w:rPr>
            </w:pPr>
          </w:p>
          <w:p w14:paraId="20554666" w14:textId="77777777" w:rsidR="00DB3535" w:rsidRDefault="00DB3535" w:rsidP="0091619D">
            <w:pPr>
              <w:rPr>
                <w:rFonts w:cs="Arial"/>
                <w:b/>
                <w:sz w:val="24"/>
                <w:szCs w:val="24"/>
              </w:rPr>
            </w:pPr>
          </w:p>
          <w:p w14:paraId="027A8B0E" w14:textId="32353CF4" w:rsidR="00DB3535" w:rsidRDefault="00DB3535" w:rsidP="0091619D">
            <w:pPr>
              <w:rPr>
                <w:rFonts w:cs="Arial"/>
                <w:b/>
                <w:sz w:val="24"/>
                <w:szCs w:val="24"/>
              </w:rPr>
            </w:pPr>
            <w:r>
              <w:rPr>
                <w:rFonts w:cs="Arial"/>
                <w:b/>
                <w:sz w:val="24"/>
                <w:szCs w:val="24"/>
              </w:rPr>
              <w:t>CWC team</w:t>
            </w:r>
          </w:p>
          <w:p w14:paraId="1F28634D" w14:textId="77777777" w:rsidR="00DB3535" w:rsidRDefault="00DB3535" w:rsidP="0091619D">
            <w:pPr>
              <w:rPr>
                <w:rFonts w:cs="Arial"/>
                <w:b/>
                <w:sz w:val="24"/>
                <w:szCs w:val="24"/>
              </w:rPr>
            </w:pPr>
          </w:p>
          <w:p w14:paraId="6B764408" w14:textId="77777777" w:rsidR="00DB3535" w:rsidRDefault="00DB3535" w:rsidP="0091619D">
            <w:pPr>
              <w:rPr>
                <w:rFonts w:cs="Arial"/>
                <w:b/>
                <w:sz w:val="24"/>
                <w:szCs w:val="24"/>
              </w:rPr>
            </w:pPr>
          </w:p>
          <w:p w14:paraId="331CD68D" w14:textId="77777777" w:rsidR="00DB3535" w:rsidRDefault="00DB3535" w:rsidP="0091619D">
            <w:pPr>
              <w:rPr>
                <w:rFonts w:cs="Arial"/>
                <w:b/>
                <w:sz w:val="24"/>
                <w:szCs w:val="24"/>
              </w:rPr>
            </w:pPr>
          </w:p>
          <w:p w14:paraId="745FAB6C" w14:textId="77777777" w:rsidR="00DB3535" w:rsidRDefault="00DB3535" w:rsidP="0091619D">
            <w:pPr>
              <w:rPr>
                <w:rFonts w:cs="Arial"/>
                <w:b/>
                <w:sz w:val="24"/>
                <w:szCs w:val="24"/>
              </w:rPr>
            </w:pPr>
          </w:p>
          <w:p w14:paraId="15404406" w14:textId="77777777" w:rsidR="00DB3535" w:rsidRDefault="00DB3535" w:rsidP="0091619D">
            <w:pPr>
              <w:rPr>
                <w:rFonts w:cs="Arial"/>
                <w:b/>
                <w:sz w:val="24"/>
                <w:szCs w:val="24"/>
              </w:rPr>
            </w:pPr>
          </w:p>
          <w:p w14:paraId="5D7E6256" w14:textId="77777777" w:rsidR="00DB3535" w:rsidRDefault="00DB3535" w:rsidP="0091619D">
            <w:pPr>
              <w:rPr>
                <w:rFonts w:cs="Arial"/>
                <w:b/>
                <w:sz w:val="24"/>
                <w:szCs w:val="24"/>
              </w:rPr>
            </w:pPr>
            <w:r>
              <w:rPr>
                <w:rFonts w:cs="Arial"/>
                <w:b/>
                <w:sz w:val="24"/>
                <w:szCs w:val="24"/>
              </w:rPr>
              <w:t>CWC team</w:t>
            </w:r>
          </w:p>
          <w:p w14:paraId="548F5402" w14:textId="77777777" w:rsidR="00DB3535" w:rsidRDefault="00DB3535" w:rsidP="0091619D">
            <w:pPr>
              <w:rPr>
                <w:rFonts w:cs="Arial"/>
                <w:b/>
                <w:sz w:val="24"/>
                <w:szCs w:val="24"/>
              </w:rPr>
            </w:pPr>
          </w:p>
          <w:p w14:paraId="460E77D8" w14:textId="77777777" w:rsidR="00DB3535" w:rsidRDefault="00DB3535" w:rsidP="0091619D">
            <w:pPr>
              <w:rPr>
                <w:rFonts w:cs="Arial"/>
                <w:b/>
                <w:sz w:val="24"/>
                <w:szCs w:val="24"/>
              </w:rPr>
            </w:pPr>
          </w:p>
          <w:p w14:paraId="34187EB3" w14:textId="77777777" w:rsidR="00DB3535" w:rsidRDefault="00DB3535" w:rsidP="0091619D">
            <w:pPr>
              <w:rPr>
                <w:rFonts w:cs="Arial"/>
                <w:b/>
                <w:sz w:val="24"/>
                <w:szCs w:val="24"/>
              </w:rPr>
            </w:pPr>
          </w:p>
          <w:p w14:paraId="2AC15BB7" w14:textId="77777777" w:rsidR="00DB3535" w:rsidRDefault="00DB3535" w:rsidP="0091619D">
            <w:pPr>
              <w:rPr>
                <w:rFonts w:cs="Arial"/>
                <w:b/>
                <w:sz w:val="24"/>
                <w:szCs w:val="24"/>
              </w:rPr>
            </w:pPr>
          </w:p>
          <w:p w14:paraId="56E84848" w14:textId="77777777" w:rsidR="00DB3535" w:rsidRDefault="00DB3535" w:rsidP="0091619D">
            <w:pPr>
              <w:rPr>
                <w:rFonts w:cs="Arial"/>
                <w:b/>
                <w:sz w:val="24"/>
                <w:szCs w:val="24"/>
              </w:rPr>
            </w:pPr>
          </w:p>
          <w:p w14:paraId="2829D2F7" w14:textId="77777777" w:rsidR="00DB3535" w:rsidRDefault="00DB3535" w:rsidP="0091619D">
            <w:pPr>
              <w:rPr>
                <w:rFonts w:cs="Arial"/>
                <w:b/>
                <w:sz w:val="24"/>
                <w:szCs w:val="24"/>
              </w:rPr>
            </w:pPr>
          </w:p>
          <w:p w14:paraId="678F1B47" w14:textId="77777777" w:rsidR="00DB3535" w:rsidRDefault="00DB3535" w:rsidP="0091619D">
            <w:pPr>
              <w:rPr>
                <w:rFonts w:cs="Arial"/>
                <w:b/>
                <w:sz w:val="24"/>
                <w:szCs w:val="24"/>
              </w:rPr>
            </w:pPr>
          </w:p>
          <w:p w14:paraId="781672EB" w14:textId="77777777" w:rsidR="00DB3535" w:rsidRDefault="00DB3535" w:rsidP="0091619D">
            <w:pPr>
              <w:rPr>
                <w:rFonts w:cs="Arial"/>
                <w:b/>
                <w:sz w:val="24"/>
                <w:szCs w:val="24"/>
              </w:rPr>
            </w:pPr>
          </w:p>
          <w:p w14:paraId="10439271" w14:textId="77777777" w:rsidR="00DB3535" w:rsidRDefault="00DB3535" w:rsidP="0091619D">
            <w:pPr>
              <w:rPr>
                <w:rFonts w:cs="Arial"/>
                <w:b/>
                <w:sz w:val="24"/>
                <w:szCs w:val="24"/>
              </w:rPr>
            </w:pPr>
          </w:p>
          <w:p w14:paraId="0B55B047" w14:textId="7158423F" w:rsidR="00DB3535" w:rsidRDefault="00DB3535" w:rsidP="0091619D">
            <w:pPr>
              <w:rPr>
                <w:rFonts w:cs="Arial"/>
                <w:b/>
                <w:sz w:val="24"/>
                <w:szCs w:val="24"/>
              </w:rPr>
            </w:pPr>
            <w:r>
              <w:rPr>
                <w:rFonts w:cs="Arial"/>
                <w:b/>
                <w:sz w:val="24"/>
                <w:szCs w:val="24"/>
              </w:rPr>
              <w:t>CWC team</w:t>
            </w:r>
          </w:p>
          <w:p w14:paraId="26DB695B" w14:textId="77777777" w:rsidR="00DB3535" w:rsidRDefault="00DB3535" w:rsidP="0091619D">
            <w:pPr>
              <w:rPr>
                <w:rFonts w:cs="Arial"/>
                <w:b/>
                <w:sz w:val="24"/>
                <w:szCs w:val="24"/>
              </w:rPr>
            </w:pPr>
          </w:p>
          <w:p w14:paraId="4A659B01" w14:textId="77777777" w:rsidR="00DB3535" w:rsidRDefault="00DB3535" w:rsidP="0091619D">
            <w:pPr>
              <w:rPr>
                <w:rFonts w:cs="Arial"/>
                <w:b/>
                <w:sz w:val="24"/>
                <w:szCs w:val="24"/>
              </w:rPr>
            </w:pPr>
          </w:p>
          <w:p w14:paraId="36F85220" w14:textId="77777777" w:rsidR="00DB3535" w:rsidRDefault="00DB3535" w:rsidP="0091619D">
            <w:pPr>
              <w:rPr>
                <w:rFonts w:cs="Arial"/>
                <w:b/>
                <w:sz w:val="24"/>
                <w:szCs w:val="24"/>
              </w:rPr>
            </w:pPr>
          </w:p>
          <w:p w14:paraId="6F736A84" w14:textId="77777777" w:rsidR="00DB3535" w:rsidRDefault="00DB3535" w:rsidP="0091619D">
            <w:pPr>
              <w:rPr>
                <w:rFonts w:cs="Arial"/>
                <w:b/>
                <w:sz w:val="24"/>
                <w:szCs w:val="24"/>
              </w:rPr>
            </w:pPr>
          </w:p>
          <w:p w14:paraId="39CA4270" w14:textId="77777777" w:rsidR="00DB3535" w:rsidRDefault="00DB3535" w:rsidP="0091619D">
            <w:pPr>
              <w:rPr>
                <w:rFonts w:cs="Arial"/>
                <w:b/>
                <w:sz w:val="24"/>
                <w:szCs w:val="24"/>
              </w:rPr>
            </w:pPr>
          </w:p>
          <w:p w14:paraId="1F639F87" w14:textId="77777777" w:rsidR="00DB3535" w:rsidRDefault="00DB3535" w:rsidP="0091619D">
            <w:pPr>
              <w:rPr>
                <w:rFonts w:cs="Arial"/>
                <w:b/>
                <w:sz w:val="24"/>
                <w:szCs w:val="24"/>
              </w:rPr>
            </w:pPr>
          </w:p>
          <w:p w14:paraId="4BEBB38B" w14:textId="77777777" w:rsidR="00DB3535" w:rsidRDefault="00DB3535" w:rsidP="0091619D">
            <w:pPr>
              <w:rPr>
                <w:rFonts w:cs="Arial"/>
                <w:b/>
                <w:sz w:val="24"/>
                <w:szCs w:val="24"/>
              </w:rPr>
            </w:pPr>
          </w:p>
          <w:p w14:paraId="2C53A97F" w14:textId="77777777" w:rsidR="00DB3535" w:rsidRDefault="00DB3535" w:rsidP="0091619D">
            <w:pPr>
              <w:rPr>
                <w:rFonts w:cs="Arial"/>
                <w:b/>
                <w:sz w:val="24"/>
                <w:szCs w:val="24"/>
              </w:rPr>
            </w:pPr>
          </w:p>
          <w:p w14:paraId="209A4A5A" w14:textId="77777777" w:rsidR="00DB3535" w:rsidRDefault="00DB3535" w:rsidP="0091619D">
            <w:pPr>
              <w:rPr>
                <w:rFonts w:cs="Arial"/>
                <w:b/>
                <w:sz w:val="24"/>
                <w:szCs w:val="24"/>
              </w:rPr>
            </w:pPr>
          </w:p>
          <w:p w14:paraId="5A2310AC" w14:textId="77777777" w:rsidR="00DB3535" w:rsidRDefault="00DB3535" w:rsidP="0091619D">
            <w:pPr>
              <w:rPr>
                <w:rFonts w:cs="Arial"/>
                <w:b/>
                <w:sz w:val="24"/>
                <w:szCs w:val="24"/>
              </w:rPr>
            </w:pPr>
          </w:p>
          <w:p w14:paraId="0E43763F" w14:textId="77777777" w:rsidR="00DB3535" w:rsidRDefault="00DB3535" w:rsidP="0091619D">
            <w:pPr>
              <w:rPr>
                <w:rFonts w:cs="Arial"/>
                <w:b/>
                <w:sz w:val="24"/>
                <w:szCs w:val="24"/>
              </w:rPr>
            </w:pPr>
          </w:p>
          <w:p w14:paraId="4D1C079B" w14:textId="77777777" w:rsidR="00DB3535" w:rsidRDefault="00DB3535" w:rsidP="0091619D">
            <w:pPr>
              <w:rPr>
                <w:rFonts w:cs="Arial"/>
                <w:b/>
                <w:sz w:val="24"/>
                <w:szCs w:val="24"/>
              </w:rPr>
            </w:pPr>
          </w:p>
          <w:p w14:paraId="475CB267" w14:textId="77777777" w:rsidR="00DB3535" w:rsidRDefault="00DB3535" w:rsidP="0091619D">
            <w:pPr>
              <w:rPr>
                <w:rFonts w:cs="Arial"/>
                <w:b/>
                <w:sz w:val="24"/>
                <w:szCs w:val="24"/>
              </w:rPr>
            </w:pPr>
          </w:p>
          <w:p w14:paraId="4A35053D" w14:textId="6F16DD9C" w:rsidR="00DB3535" w:rsidRDefault="00DB3535" w:rsidP="0091619D">
            <w:pPr>
              <w:rPr>
                <w:rFonts w:cs="Arial"/>
                <w:b/>
                <w:sz w:val="24"/>
                <w:szCs w:val="24"/>
              </w:rPr>
            </w:pPr>
            <w:r>
              <w:rPr>
                <w:rFonts w:cs="Arial"/>
                <w:b/>
                <w:sz w:val="24"/>
                <w:szCs w:val="24"/>
              </w:rPr>
              <w:lastRenderedPageBreak/>
              <w:t>All</w:t>
            </w:r>
          </w:p>
          <w:p w14:paraId="3F701E35" w14:textId="77777777" w:rsidR="00DB3535" w:rsidRDefault="00DB3535" w:rsidP="0091619D">
            <w:pPr>
              <w:rPr>
                <w:rFonts w:cs="Arial"/>
                <w:b/>
                <w:sz w:val="24"/>
                <w:szCs w:val="24"/>
              </w:rPr>
            </w:pPr>
          </w:p>
          <w:p w14:paraId="4B439F42" w14:textId="77777777" w:rsidR="00DB3535" w:rsidRDefault="00DB3535" w:rsidP="0091619D">
            <w:pPr>
              <w:rPr>
                <w:rFonts w:cs="Arial"/>
                <w:b/>
                <w:sz w:val="24"/>
                <w:szCs w:val="24"/>
              </w:rPr>
            </w:pPr>
          </w:p>
          <w:p w14:paraId="7C41962B" w14:textId="77777777" w:rsidR="00DB3535" w:rsidRDefault="00DB3535" w:rsidP="0091619D">
            <w:pPr>
              <w:rPr>
                <w:rFonts w:cs="Arial"/>
                <w:b/>
                <w:sz w:val="24"/>
                <w:szCs w:val="24"/>
              </w:rPr>
            </w:pPr>
          </w:p>
          <w:p w14:paraId="7B2ADEBD" w14:textId="77777777" w:rsidR="00DB3535" w:rsidRDefault="00DB3535" w:rsidP="0091619D">
            <w:pPr>
              <w:rPr>
                <w:rFonts w:cs="Arial"/>
                <w:b/>
                <w:sz w:val="24"/>
                <w:szCs w:val="24"/>
              </w:rPr>
            </w:pPr>
          </w:p>
          <w:p w14:paraId="36AFE0E3" w14:textId="77777777" w:rsidR="00DB3535" w:rsidRDefault="00DB3535" w:rsidP="0091619D">
            <w:pPr>
              <w:rPr>
                <w:rFonts w:cs="Arial"/>
                <w:b/>
                <w:sz w:val="24"/>
                <w:szCs w:val="24"/>
              </w:rPr>
            </w:pPr>
          </w:p>
          <w:p w14:paraId="1453316B" w14:textId="77777777" w:rsidR="00DB3535" w:rsidRDefault="00DB3535" w:rsidP="0091619D">
            <w:pPr>
              <w:rPr>
                <w:rFonts w:cs="Arial"/>
                <w:b/>
                <w:sz w:val="24"/>
                <w:szCs w:val="24"/>
              </w:rPr>
            </w:pPr>
          </w:p>
          <w:p w14:paraId="2860A528" w14:textId="4B87F782" w:rsidR="003174DC" w:rsidRPr="00897ADD" w:rsidRDefault="003174DC" w:rsidP="0091619D">
            <w:pPr>
              <w:rPr>
                <w:rFonts w:cs="Arial"/>
                <w:b/>
                <w:sz w:val="24"/>
                <w:szCs w:val="24"/>
              </w:rPr>
            </w:pPr>
          </w:p>
        </w:tc>
      </w:tr>
      <w:tr w:rsidR="0067172E" w:rsidRPr="00897ADD" w14:paraId="5B991B71" w14:textId="77777777" w:rsidTr="00F4000B">
        <w:trPr>
          <w:trHeight w:val="70"/>
        </w:trPr>
        <w:tc>
          <w:tcPr>
            <w:tcW w:w="732" w:type="dxa"/>
            <w:shd w:val="clear" w:color="auto" w:fill="auto"/>
          </w:tcPr>
          <w:p w14:paraId="1C3C92A0" w14:textId="1996B79B" w:rsidR="0067172E" w:rsidRPr="00897ADD" w:rsidRDefault="00446DF2" w:rsidP="003B357C">
            <w:pPr>
              <w:rPr>
                <w:rFonts w:cs="Arial"/>
                <w:sz w:val="24"/>
                <w:szCs w:val="24"/>
              </w:rPr>
            </w:pPr>
            <w:r>
              <w:rPr>
                <w:rFonts w:cs="Arial"/>
                <w:sz w:val="24"/>
                <w:szCs w:val="24"/>
              </w:rPr>
              <w:lastRenderedPageBreak/>
              <w:t>6</w:t>
            </w:r>
            <w:r w:rsidR="0067172E" w:rsidRPr="00897ADD">
              <w:rPr>
                <w:rFonts w:cs="Arial"/>
                <w:sz w:val="24"/>
                <w:szCs w:val="24"/>
              </w:rPr>
              <w:t>.</w:t>
            </w:r>
          </w:p>
        </w:tc>
        <w:tc>
          <w:tcPr>
            <w:tcW w:w="8916" w:type="dxa"/>
            <w:shd w:val="clear" w:color="auto" w:fill="auto"/>
            <w:vAlign w:val="center"/>
          </w:tcPr>
          <w:p w14:paraId="47008445" w14:textId="07522D5C" w:rsidR="00446DF2" w:rsidRDefault="00446DF2" w:rsidP="00446DF2">
            <w:pPr>
              <w:pStyle w:val="Title"/>
              <w:jc w:val="left"/>
              <w:rPr>
                <w:rFonts w:ascii="Arial" w:hAnsi="Arial" w:cs="Arial"/>
                <w:sz w:val="24"/>
              </w:rPr>
            </w:pPr>
            <w:r>
              <w:rPr>
                <w:rFonts w:ascii="Arial" w:hAnsi="Arial" w:cs="Arial"/>
                <w:sz w:val="24"/>
              </w:rPr>
              <w:t xml:space="preserve">Age Friendly City </w:t>
            </w:r>
            <w:r w:rsidR="00D24360">
              <w:rPr>
                <w:rFonts w:ascii="Arial" w:hAnsi="Arial" w:cs="Arial"/>
                <w:sz w:val="24"/>
              </w:rPr>
              <w:t xml:space="preserve">(AFC) </w:t>
            </w:r>
            <w:r>
              <w:rPr>
                <w:rFonts w:ascii="Arial" w:hAnsi="Arial" w:cs="Arial"/>
                <w:sz w:val="24"/>
              </w:rPr>
              <w:t>&amp; Falls Prevention Update</w:t>
            </w:r>
          </w:p>
          <w:p w14:paraId="79DF2667" w14:textId="77777777" w:rsidR="00446DF2" w:rsidRDefault="00446DF2" w:rsidP="003B357C">
            <w:pPr>
              <w:rPr>
                <w:rFonts w:cs="Arial"/>
                <w:b/>
                <w:sz w:val="24"/>
                <w:szCs w:val="24"/>
              </w:rPr>
            </w:pPr>
          </w:p>
          <w:p w14:paraId="33514760" w14:textId="24EE2D68" w:rsidR="0064307D" w:rsidRPr="0064307D" w:rsidRDefault="003C1CE1" w:rsidP="003B357C">
            <w:pPr>
              <w:rPr>
                <w:rFonts w:cs="Arial"/>
                <w:sz w:val="24"/>
                <w:szCs w:val="24"/>
              </w:rPr>
            </w:pPr>
            <w:r>
              <w:rPr>
                <w:rFonts w:cs="Arial"/>
                <w:sz w:val="24"/>
                <w:szCs w:val="24"/>
              </w:rPr>
              <w:t xml:space="preserve">Please see attached </w:t>
            </w:r>
            <w:r w:rsidR="00DB3535">
              <w:rPr>
                <w:rFonts w:cs="Arial"/>
                <w:sz w:val="24"/>
                <w:szCs w:val="24"/>
              </w:rPr>
              <w:t>p</w:t>
            </w:r>
            <w:r w:rsidR="0064307D" w:rsidRPr="00DB3535">
              <w:rPr>
                <w:rFonts w:cs="Arial"/>
                <w:sz w:val="24"/>
                <w:szCs w:val="24"/>
              </w:rPr>
              <w:t>resentation</w:t>
            </w:r>
            <w:r w:rsidR="00C95FE6" w:rsidRPr="00DB3535">
              <w:rPr>
                <w:rFonts w:cs="Arial"/>
                <w:sz w:val="24"/>
                <w:szCs w:val="24"/>
              </w:rPr>
              <w:t xml:space="preserve"> </w:t>
            </w:r>
            <w:r w:rsidR="00C95FE6" w:rsidRPr="00C95FE6">
              <w:rPr>
                <w:rFonts w:cs="Arial"/>
                <w:sz w:val="24"/>
                <w:szCs w:val="24"/>
              </w:rPr>
              <w:t>for more information</w:t>
            </w:r>
            <w:r w:rsidR="0064307D" w:rsidRPr="00C95FE6">
              <w:rPr>
                <w:rFonts w:cs="Arial"/>
                <w:sz w:val="24"/>
                <w:szCs w:val="24"/>
              </w:rPr>
              <w:t>.</w:t>
            </w:r>
          </w:p>
          <w:p w14:paraId="077C95F5" w14:textId="77777777" w:rsidR="00041F1E" w:rsidRPr="00897ADD" w:rsidRDefault="00041F1E" w:rsidP="003B357C">
            <w:pPr>
              <w:rPr>
                <w:rFonts w:cs="Arial"/>
                <w:sz w:val="24"/>
                <w:szCs w:val="24"/>
              </w:rPr>
            </w:pPr>
          </w:p>
          <w:p w14:paraId="7AB4F97F" w14:textId="132F853C" w:rsidR="00BD1BD6" w:rsidRDefault="00D24360" w:rsidP="00BD1BD6">
            <w:pPr>
              <w:rPr>
                <w:rFonts w:cs="Arial"/>
                <w:sz w:val="24"/>
                <w:szCs w:val="24"/>
                <w:shd w:val="clear" w:color="auto" w:fill="FFFFFF"/>
              </w:rPr>
            </w:pPr>
            <w:r>
              <w:rPr>
                <w:rFonts w:cs="Arial"/>
                <w:sz w:val="24"/>
                <w:szCs w:val="24"/>
                <w:shd w:val="clear" w:color="auto" w:fill="FFFFFF"/>
              </w:rPr>
              <w:t xml:space="preserve">Brighton and </w:t>
            </w:r>
            <w:r w:rsidR="001603D1" w:rsidRPr="001603D1">
              <w:rPr>
                <w:rFonts w:cs="Arial"/>
                <w:sz w:val="24"/>
                <w:szCs w:val="24"/>
                <w:shd w:val="clear" w:color="auto" w:fill="FFFFFF"/>
              </w:rPr>
              <w:t>H</w:t>
            </w:r>
            <w:r>
              <w:rPr>
                <w:rFonts w:cs="Arial"/>
                <w:sz w:val="24"/>
                <w:szCs w:val="24"/>
                <w:shd w:val="clear" w:color="auto" w:fill="FFFFFF"/>
              </w:rPr>
              <w:t>ove</w:t>
            </w:r>
            <w:r w:rsidR="001603D1" w:rsidRPr="001603D1">
              <w:rPr>
                <w:rFonts w:cs="Arial"/>
                <w:sz w:val="24"/>
                <w:szCs w:val="24"/>
                <w:shd w:val="clear" w:color="auto" w:fill="FFFFFF"/>
              </w:rPr>
              <w:t xml:space="preserve"> have </w:t>
            </w:r>
            <w:r w:rsidR="00F20C6F">
              <w:rPr>
                <w:rFonts w:cs="Arial"/>
                <w:sz w:val="24"/>
                <w:szCs w:val="24"/>
                <w:shd w:val="clear" w:color="auto" w:fill="FFFFFF"/>
              </w:rPr>
              <w:t xml:space="preserve">a high proportion number </w:t>
            </w:r>
            <w:r w:rsidR="00754AED">
              <w:rPr>
                <w:rFonts w:cs="Arial"/>
                <w:sz w:val="24"/>
                <w:szCs w:val="24"/>
                <w:shd w:val="clear" w:color="auto" w:fill="FFFFFF"/>
              </w:rPr>
              <w:t>of people</w:t>
            </w:r>
            <w:r w:rsidR="00F20C6F">
              <w:rPr>
                <w:rFonts w:cs="Arial"/>
                <w:sz w:val="24"/>
                <w:szCs w:val="24"/>
                <w:shd w:val="clear" w:color="auto" w:fill="FFFFFF"/>
              </w:rPr>
              <w:t xml:space="preserve"> aged 85+. Public </w:t>
            </w:r>
            <w:r w:rsidR="001603D1" w:rsidRPr="001603D1">
              <w:rPr>
                <w:rFonts w:cs="Arial"/>
                <w:sz w:val="24"/>
                <w:szCs w:val="24"/>
                <w:shd w:val="clear" w:color="auto" w:fill="FFFFFF"/>
              </w:rPr>
              <w:t>H</w:t>
            </w:r>
            <w:r>
              <w:rPr>
                <w:rFonts w:cs="Arial"/>
                <w:sz w:val="24"/>
                <w:szCs w:val="24"/>
                <w:shd w:val="clear" w:color="auto" w:fill="FFFFFF"/>
              </w:rPr>
              <w:t xml:space="preserve">ealth </w:t>
            </w:r>
            <w:r w:rsidR="00DB3535">
              <w:rPr>
                <w:rFonts w:cs="Arial"/>
                <w:sz w:val="24"/>
                <w:szCs w:val="24"/>
                <w:shd w:val="clear" w:color="auto" w:fill="FFFFFF"/>
              </w:rPr>
              <w:t>gathers intelligence</w:t>
            </w:r>
            <w:r w:rsidR="001603D1" w:rsidRPr="001603D1">
              <w:rPr>
                <w:rFonts w:cs="Arial"/>
                <w:sz w:val="24"/>
                <w:szCs w:val="24"/>
                <w:shd w:val="clear" w:color="auto" w:fill="FFFFFF"/>
              </w:rPr>
              <w:t>,</w:t>
            </w:r>
            <w:r>
              <w:rPr>
                <w:rFonts w:cs="Arial"/>
                <w:sz w:val="24"/>
                <w:szCs w:val="24"/>
                <w:shd w:val="clear" w:color="auto" w:fill="FFFFFF"/>
              </w:rPr>
              <w:t xml:space="preserve"> which is available for everybody to view and use.</w:t>
            </w:r>
            <w:r w:rsidR="001603D1" w:rsidRPr="001603D1">
              <w:rPr>
                <w:rFonts w:cs="Arial"/>
                <w:sz w:val="24"/>
                <w:szCs w:val="24"/>
                <w:shd w:val="clear" w:color="auto" w:fill="FFFFFF"/>
              </w:rPr>
              <w:t xml:space="preserve"> </w:t>
            </w:r>
            <w:r w:rsidR="00F20C6F">
              <w:rPr>
                <w:rFonts w:cs="Arial"/>
                <w:sz w:val="24"/>
                <w:szCs w:val="24"/>
                <w:shd w:val="clear" w:color="auto" w:fill="FFFFFF"/>
              </w:rPr>
              <w:t xml:space="preserve">This is available on the Council’s website and on </w:t>
            </w:r>
            <w:r w:rsidR="001603D1" w:rsidRPr="001603D1">
              <w:rPr>
                <w:rFonts w:cs="Arial"/>
                <w:sz w:val="24"/>
                <w:szCs w:val="24"/>
                <w:shd w:val="clear" w:color="auto" w:fill="FFFFFF"/>
              </w:rPr>
              <w:t>BH Connected.</w:t>
            </w:r>
            <w:r w:rsidR="00CD1891">
              <w:rPr>
                <w:rFonts w:cs="Arial"/>
                <w:sz w:val="24"/>
                <w:szCs w:val="24"/>
                <w:shd w:val="clear" w:color="auto" w:fill="FFFFFF"/>
              </w:rPr>
              <w:t xml:space="preserve"> It i</w:t>
            </w:r>
            <w:r>
              <w:rPr>
                <w:rFonts w:cs="Arial"/>
                <w:sz w:val="24"/>
                <w:szCs w:val="24"/>
                <w:shd w:val="clear" w:color="auto" w:fill="FFFFFF"/>
              </w:rPr>
              <w:t xml:space="preserve">s </w:t>
            </w:r>
            <w:r w:rsidR="001603D1" w:rsidRPr="001603D1">
              <w:rPr>
                <w:rFonts w:cs="Arial"/>
                <w:sz w:val="24"/>
                <w:szCs w:val="24"/>
                <w:shd w:val="clear" w:color="auto" w:fill="FFFFFF"/>
              </w:rPr>
              <w:t xml:space="preserve">evidence based </w:t>
            </w:r>
            <w:r w:rsidR="00F20C6F">
              <w:rPr>
                <w:rFonts w:cs="Arial"/>
                <w:sz w:val="24"/>
                <w:szCs w:val="24"/>
                <w:shd w:val="clear" w:color="auto" w:fill="FFFFFF"/>
              </w:rPr>
              <w:t>-</w:t>
            </w:r>
            <w:r>
              <w:rPr>
                <w:rFonts w:cs="Arial"/>
                <w:sz w:val="24"/>
                <w:szCs w:val="24"/>
                <w:shd w:val="clear" w:color="auto" w:fill="FFFFFF"/>
              </w:rPr>
              <w:t xml:space="preserve"> </w:t>
            </w:r>
            <w:r w:rsidR="001603D1" w:rsidRPr="001603D1">
              <w:rPr>
                <w:rFonts w:cs="Arial"/>
                <w:sz w:val="24"/>
                <w:szCs w:val="24"/>
                <w:shd w:val="clear" w:color="auto" w:fill="FFFFFF"/>
              </w:rPr>
              <w:t>look</w:t>
            </w:r>
            <w:r w:rsidR="00F20C6F">
              <w:rPr>
                <w:rFonts w:cs="Arial"/>
                <w:sz w:val="24"/>
                <w:szCs w:val="24"/>
                <w:shd w:val="clear" w:color="auto" w:fill="FFFFFF"/>
              </w:rPr>
              <w:t>ing</w:t>
            </w:r>
            <w:r w:rsidR="001603D1" w:rsidRPr="001603D1">
              <w:rPr>
                <w:rFonts w:cs="Arial"/>
                <w:sz w:val="24"/>
                <w:szCs w:val="24"/>
                <w:shd w:val="clear" w:color="auto" w:fill="FFFFFF"/>
              </w:rPr>
              <w:t xml:space="preserve"> at what </w:t>
            </w:r>
            <w:r w:rsidR="00CD1891">
              <w:rPr>
                <w:rFonts w:cs="Arial"/>
                <w:sz w:val="24"/>
                <w:szCs w:val="24"/>
                <w:shd w:val="clear" w:color="auto" w:fill="FFFFFF"/>
              </w:rPr>
              <w:t>is</w:t>
            </w:r>
            <w:r w:rsidR="001603D1" w:rsidRPr="001603D1">
              <w:rPr>
                <w:rFonts w:cs="Arial"/>
                <w:sz w:val="24"/>
                <w:szCs w:val="24"/>
                <w:shd w:val="clear" w:color="auto" w:fill="FFFFFF"/>
              </w:rPr>
              <w:t xml:space="preserve"> know</w:t>
            </w:r>
            <w:r w:rsidR="00CD1891">
              <w:rPr>
                <w:rFonts w:cs="Arial"/>
                <w:sz w:val="24"/>
                <w:szCs w:val="24"/>
                <w:shd w:val="clear" w:color="auto" w:fill="FFFFFF"/>
              </w:rPr>
              <w:t>n</w:t>
            </w:r>
            <w:r w:rsidR="001603D1" w:rsidRPr="001603D1">
              <w:rPr>
                <w:rFonts w:cs="Arial"/>
                <w:sz w:val="24"/>
                <w:szCs w:val="24"/>
                <w:shd w:val="clear" w:color="auto" w:fill="FFFFFF"/>
              </w:rPr>
              <w:t xml:space="preserve"> and </w:t>
            </w:r>
            <w:r w:rsidR="00CD1891">
              <w:rPr>
                <w:rFonts w:cs="Arial"/>
                <w:sz w:val="24"/>
                <w:szCs w:val="24"/>
                <w:shd w:val="clear" w:color="auto" w:fill="FFFFFF"/>
              </w:rPr>
              <w:t>what works, and</w:t>
            </w:r>
            <w:r>
              <w:rPr>
                <w:rFonts w:cs="Arial"/>
                <w:sz w:val="24"/>
                <w:szCs w:val="24"/>
                <w:shd w:val="clear" w:color="auto" w:fill="FFFFFF"/>
              </w:rPr>
              <w:t xml:space="preserve"> i</w:t>
            </w:r>
            <w:r w:rsidR="00CD1891">
              <w:rPr>
                <w:rFonts w:cs="Arial"/>
                <w:sz w:val="24"/>
                <w:szCs w:val="24"/>
                <w:shd w:val="clear" w:color="auto" w:fill="FFFFFF"/>
              </w:rPr>
              <w:t>ncludes involvement from CWC and commissioned providers</w:t>
            </w:r>
            <w:r w:rsidRPr="001603D1">
              <w:rPr>
                <w:rFonts w:cs="Arial"/>
                <w:sz w:val="24"/>
                <w:szCs w:val="24"/>
                <w:shd w:val="clear" w:color="auto" w:fill="FFFFFF"/>
              </w:rPr>
              <w:t xml:space="preserve">. </w:t>
            </w:r>
            <w:r w:rsidR="00CD1891">
              <w:rPr>
                <w:rFonts w:cs="Arial"/>
                <w:sz w:val="24"/>
                <w:szCs w:val="24"/>
                <w:shd w:val="clear" w:color="auto" w:fill="FFFFFF"/>
              </w:rPr>
              <w:t>It</w:t>
            </w:r>
            <w:r>
              <w:rPr>
                <w:rFonts w:cs="Arial"/>
                <w:sz w:val="24"/>
                <w:szCs w:val="24"/>
                <w:shd w:val="clear" w:color="auto" w:fill="FFFFFF"/>
              </w:rPr>
              <w:t xml:space="preserve"> is a </w:t>
            </w:r>
            <w:r w:rsidRPr="001603D1">
              <w:rPr>
                <w:rFonts w:cs="Arial"/>
                <w:sz w:val="24"/>
                <w:szCs w:val="24"/>
                <w:shd w:val="clear" w:color="auto" w:fill="FFFFFF"/>
              </w:rPr>
              <w:t>strategic approach to prevention and keeping i</w:t>
            </w:r>
            <w:r>
              <w:rPr>
                <w:rFonts w:cs="Arial"/>
                <w:sz w:val="24"/>
                <w:szCs w:val="24"/>
                <w:shd w:val="clear" w:color="auto" w:fill="FFFFFF"/>
              </w:rPr>
              <w:t xml:space="preserve">n particular older people well </w:t>
            </w:r>
            <w:r w:rsidRPr="001603D1">
              <w:rPr>
                <w:rFonts w:cs="Arial"/>
                <w:sz w:val="24"/>
                <w:szCs w:val="24"/>
                <w:shd w:val="clear" w:color="auto" w:fill="FFFFFF"/>
              </w:rPr>
              <w:t xml:space="preserve">and out of </w:t>
            </w:r>
            <w:r>
              <w:rPr>
                <w:rFonts w:cs="Arial"/>
                <w:sz w:val="24"/>
                <w:szCs w:val="24"/>
                <w:shd w:val="clear" w:color="auto" w:fill="FFFFFF"/>
              </w:rPr>
              <w:t>hospital or residential care.</w:t>
            </w:r>
            <w:r w:rsidR="001603D1" w:rsidRPr="001603D1">
              <w:rPr>
                <w:rFonts w:cs="Arial"/>
                <w:sz w:val="24"/>
                <w:szCs w:val="24"/>
                <w:shd w:val="clear" w:color="auto" w:fill="FFFFFF"/>
              </w:rPr>
              <w:t xml:space="preserve"> </w:t>
            </w:r>
            <w:r w:rsidR="00CD1891">
              <w:rPr>
                <w:rFonts w:cs="Arial"/>
                <w:sz w:val="24"/>
                <w:szCs w:val="24"/>
                <w:shd w:val="clear" w:color="auto" w:fill="FFFFFF"/>
              </w:rPr>
              <w:t>AA is</w:t>
            </w:r>
            <w:r>
              <w:rPr>
                <w:rFonts w:cs="Arial"/>
                <w:sz w:val="24"/>
                <w:szCs w:val="24"/>
                <w:shd w:val="clear" w:color="auto" w:fill="FFFFFF"/>
              </w:rPr>
              <w:t xml:space="preserve"> </w:t>
            </w:r>
            <w:r w:rsidR="00F20C6F">
              <w:rPr>
                <w:rFonts w:cs="Arial"/>
                <w:sz w:val="24"/>
                <w:szCs w:val="24"/>
                <w:shd w:val="clear" w:color="auto" w:fill="FFFFFF"/>
              </w:rPr>
              <w:t>raising awareness of the resource and the benefit in using it</w:t>
            </w:r>
            <w:r w:rsidR="001603D1" w:rsidRPr="001603D1">
              <w:rPr>
                <w:rFonts w:cs="Arial"/>
                <w:sz w:val="24"/>
                <w:szCs w:val="24"/>
                <w:shd w:val="clear" w:color="auto" w:fill="FFFFFF"/>
              </w:rPr>
              <w:t>.</w:t>
            </w:r>
            <w:r>
              <w:rPr>
                <w:rFonts w:cs="Arial"/>
                <w:sz w:val="24"/>
                <w:szCs w:val="24"/>
                <w:shd w:val="clear" w:color="auto" w:fill="FFFFFF"/>
              </w:rPr>
              <w:t xml:space="preserve"> The a</w:t>
            </w:r>
            <w:r w:rsidR="001603D1" w:rsidRPr="001603D1">
              <w:rPr>
                <w:rFonts w:cs="Arial"/>
                <w:sz w:val="24"/>
                <w:szCs w:val="24"/>
                <w:shd w:val="clear" w:color="auto" w:fill="FFFFFF"/>
              </w:rPr>
              <w:t xml:space="preserve">nnual reports include </w:t>
            </w:r>
            <w:r w:rsidR="00BA2503">
              <w:rPr>
                <w:rFonts w:cs="Arial"/>
                <w:sz w:val="24"/>
                <w:szCs w:val="24"/>
                <w:shd w:val="clear" w:color="auto" w:fill="FFFFFF"/>
              </w:rPr>
              <w:t xml:space="preserve">digital inclusion and </w:t>
            </w:r>
            <w:r w:rsidR="001603D1" w:rsidRPr="001603D1">
              <w:rPr>
                <w:rFonts w:cs="Arial"/>
                <w:sz w:val="24"/>
                <w:szCs w:val="24"/>
                <w:shd w:val="clear" w:color="auto" w:fill="FFFFFF"/>
              </w:rPr>
              <w:t>social media</w:t>
            </w:r>
            <w:r>
              <w:rPr>
                <w:rFonts w:cs="Arial"/>
                <w:sz w:val="24"/>
                <w:szCs w:val="24"/>
                <w:shd w:val="clear" w:color="auto" w:fill="FFFFFF"/>
              </w:rPr>
              <w:t>, which is the</w:t>
            </w:r>
            <w:r w:rsidR="001603D1" w:rsidRPr="001603D1">
              <w:rPr>
                <w:rFonts w:cs="Arial"/>
                <w:sz w:val="24"/>
                <w:szCs w:val="24"/>
                <w:shd w:val="clear" w:color="auto" w:fill="FFFFFF"/>
              </w:rPr>
              <w:t xml:space="preserve"> most recent</w:t>
            </w:r>
            <w:r>
              <w:rPr>
                <w:rFonts w:cs="Arial"/>
                <w:sz w:val="24"/>
                <w:szCs w:val="24"/>
                <w:shd w:val="clear" w:color="auto" w:fill="FFFFFF"/>
              </w:rPr>
              <w:t xml:space="preserve"> topic</w:t>
            </w:r>
            <w:r w:rsidR="00BA2503">
              <w:rPr>
                <w:rFonts w:cs="Arial"/>
                <w:sz w:val="24"/>
                <w:szCs w:val="24"/>
                <w:shd w:val="clear" w:color="auto" w:fill="FFFFFF"/>
              </w:rPr>
              <w:t xml:space="preserve"> </w:t>
            </w:r>
            <w:r>
              <w:rPr>
                <w:rFonts w:cs="Arial"/>
                <w:sz w:val="24"/>
                <w:szCs w:val="24"/>
                <w:shd w:val="clear" w:color="auto" w:fill="FFFFFF"/>
              </w:rPr>
              <w:t>and also h</w:t>
            </w:r>
            <w:r w:rsidR="001603D1" w:rsidRPr="001603D1">
              <w:rPr>
                <w:rFonts w:cs="Arial"/>
                <w:sz w:val="24"/>
                <w:szCs w:val="24"/>
                <w:shd w:val="clear" w:color="auto" w:fill="FFFFFF"/>
              </w:rPr>
              <w:t xml:space="preserve">appiness </w:t>
            </w:r>
            <w:r>
              <w:rPr>
                <w:rFonts w:cs="Arial"/>
                <w:sz w:val="24"/>
                <w:szCs w:val="24"/>
                <w:shd w:val="clear" w:color="auto" w:fill="FFFFFF"/>
              </w:rPr>
              <w:t>which has inform</w:t>
            </w:r>
            <w:r w:rsidR="001603D1" w:rsidRPr="001603D1">
              <w:rPr>
                <w:rFonts w:cs="Arial"/>
                <w:sz w:val="24"/>
                <w:szCs w:val="24"/>
                <w:shd w:val="clear" w:color="auto" w:fill="FFFFFF"/>
              </w:rPr>
              <w:t xml:space="preserve">ed </w:t>
            </w:r>
            <w:r>
              <w:rPr>
                <w:rFonts w:cs="Arial"/>
                <w:sz w:val="24"/>
                <w:szCs w:val="24"/>
                <w:shd w:val="clear" w:color="auto" w:fill="FFFFFF"/>
              </w:rPr>
              <w:t>the mental health</w:t>
            </w:r>
            <w:r w:rsidR="001603D1" w:rsidRPr="001603D1">
              <w:rPr>
                <w:rFonts w:cs="Arial"/>
                <w:sz w:val="24"/>
                <w:szCs w:val="24"/>
                <w:shd w:val="clear" w:color="auto" w:fill="FFFFFF"/>
              </w:rPr>
              <w:t xml:space="preserve"> strategy.</w:t>
            </w:r>
            <w:r w:rsidR="00CD1891">
              <w:rPr>
                <w:rFonts w:cs="Arial"/>
                <w:sz w:val="24"/>
                <w:szCs w:val="24"/>
                <w:shd w:val="clear" w:color="auto" w:fill="FFFFFF"/>
              </w:rPr>
              <w:t xml:space="preserve"> </w:t>
            </w:r>
          </w:p>
          <w:p w14:paraId="727A3D1B" w14:textId="77777777" w:rsidR="00BD1BD6" w:rsidRDefault="00BD1BD6" w:rsidP="00BD1BD6">
            <w:pPr>
              <w:rPr>
                <w:rFonts w:cs="Arial"/>
                <w:sz w:val="24"/>
                <w:szCs w:val="24"/>
                <w:shd w:val="clear" w:color="auto" w:fill="FFFFFF"/>
              </w:rPr>
            </w:pPr>
          </w:p>
          <w:p w14:paraId="1D145460" w14:textId="20ACDE0D" w:rsidR="002D610A" w:rsidRDefault="00D24360" w:rsidP="002D610A">
            <w:pPr>
              <w:rPr>
                <w:rFonts w:cs="Arial"/>
                <w:sz w:val="24"/>
                <w:szCs w:val="24"/>
                <w:shd w:val="clear" w:color="auto" w:fill="FFFFFF"/>
              </w:rPr>
            </w:pPr>
            <w:r>
              <w:rPr>
                <w:rFonts w:cs="Arial"/>
                <w:sz w:val="24"/>
                <w:szCs w:val="24"/>
                <w:shd w:val="clear" w:color="auto" w:fill="FFFFFF"/>
              </w:rPr>
              <w:t xml:space="preserve">The </w:t>
            </w:r>
            <w:r w:rsidR="001603D1" w:rsidRPr="001603D1">
              <w:rPr>
                <w:rFonts w:cs="Arial"/>
                <w:sz w:val="24"/>
                <w:szCs w:val="24"/>
                <w:shd w:val="clear" w:color="auto" w:fill="FFFFFF"/>
              </w:rPr>
              <w:t>AFC</w:t>
            </w:r>
            <w:r>
              <w:rPr>
                <w:rFonts w:cs="Arial"/>
                <w:sz w:val="24"/>
                <w:szCs w:val="24"/>
                <w:shd w:val="clear" w:color="auto" w:fill="FFFFFF"/>
              </w:rPr>
              <w:t xml:space="preserve"> is a </w:t>
            </w:r>
            <w:r w:rsidR="001603D1" w:rsidRPr="001603D1">
              <w:rPr>
                <w:rFonts w:cs="Arial"/>
                <w:sz w:val="24"/>
                <w:szCs w:val="24"/>
                <w:shd w:val="clear" w:color="auto" w:fill="FFFFFF"/>
              </w:rPr>
              <w:t xml:space="preserve">strategic approach to </w:t>
            </w:r>
            <w:r w:rsidR="00BA2503">
              <w:rPr>
                <w:rFonts w:cs="Arial"/>
                <w:sz w:val="24"/>
                <w:szCs w:val="24"/>
                <w:shd w:val="clear" w:color="auto" w:fill="FFFFFF"/>
              </w:rPr>
              <w:t xml:space="preserve">supporting </w:t>
            </w:r>
            <w:r w:rsidR="001603D1" w:rsidRPr="001603D1">
              <w:rPr>
                <w:rFonts w:cs="Arial"/>
                <w:sz w:val="24"/>
                <w:szCs w:val="24"/>
                <w:shd w:val="clear" w:color="auto" w:fill="FFFFFF"/>
              </w:rPr>
              <w:t xml:space="preserve">older people, but can benefit everyone. </w:t>
            </w:r>
            <w:r>
              <w:rPr>
                <w:rFonts w:cs="Arial"/>
                <w:sz w:val="24"/>
                <w:szCs w:val="24"/>
                <w:shd w:val="clear" w:color="auto" w:fill="FFFFFF"/>
              </w:rPr>
              <w:t>It f</w:t>
            </w:r>
            <w:r w:rsidR="001603D1" w:rsidRPr="001603D1">
              <w:rPr>
                <w:rFonts w:cs="Arial"/>
                <w:sz w:val="24"/>
                <w:szCs w:val="24"/>
                <w:shd w:val="clear" w:color="auto" w:fill="FFFFFF"/>
              </w:rPr>
              <w:t>ollow</w:t>
            </w:r>
            <w:r>
              <w:rPr>
                <w:rFonts w:cs="Arial"/>
                <w:sz w:val="24"/>
                <w:szCs w:val="24"/>
                <w:shd w:val="clear" w:color="auto" w:fill="FFFFFF"/>
              </w:rPr>
              <w:t>s the</w:t>
            </w:r>
            <w:r w:rsidR="001603D1" w:rsidRPr="001603D1">
              <w:rPr>
                <w:rFonts w:cs="Arial"/>
                <w:sz w:val="24"/>
                <w:szCs w:val="24"/>
                <w:shd w:val="clear" w:color="auto" w:fill="FFFFFF"/>
              </w:rPr>
              <w:t xml:space="preserve"> WHO programme</w:t>
            </w:r>
            <w:r>
              <w:rPr>
                <w:rFonts w:cs="Arial"/>
                <w:sz w:val="24"/>
                <w:szCs w:val="24"/>
                <w:shd w:val="clear" w:color="auto" w:fill="FFFFFF"/>
              </w:rPr>
              <w:t xml:space="preserve">, which </w:t>
            </w:r>
            <w:r w:rsidR="001603D1" w:rsidRPr="001603D1">
              <w:rPr>
                <w:rFonts w:cs="Arial"/>
                <w:sz w:val="24"/>
                <w:szCs w:val="24"/>
                <w:shd w:val="clear" w:color="auto" w:fill="FFFFFF"/>
              </w:rPr>
              <w:t xml:space="preserve">takes a global approach. There’s a growing AFC steering </w:t>
            </w:r>
            <w:r w:rsidR="00EF480D">
              <w:rPr>
                <w:rFonts w:cs="Arial"/>
                <w:sz w:val="24"/>
                <w:szCs w:val="24"/>
                <w:shd w:val="clear" w:color="auto" w:fill="FFFFFF"/>
              </w:rPr>
              <w:t>Board</w:t>
            </w:r>
            <w:r w:rsidR="001603D1" w:rsidRPr="001603D1">
              <w:rPr>
                <w:rFonts w:cs="Arial"/>
                <w:sz w:val="24"/>
                <w:szCs w:val="24"/>
                <w:shd w:val="clear" w:color="auto" w:fill="FFFFFF"/>
              </w:rPr>
              <w:t xml:space="preserve">. KB + AA use it to inform </w:t>
            </w:r>
            <w:r w:rsidR="00CD1891">
              <w:rPr>
                <w:rFonts w:cs="Arial"/>
                <w:sz w:val="24"/>
                <w:szCs w:val="24"/>
                <w:shd w:val="clear" w:color="auto" w:fill="FFFFFF"/>
              </w:rPr>
              <w:t xml:space="preserve">about </w:t>
            </w:r>
            <w:r w:rsidR="001603D1" w:rsidRPr="001603D1">
              <w:rPr>
                <w:rFonts w:cs="Arial"/>
                <w:sz w:val="24"/>
                <w:szCs w:val="24"/>
                <w:shd w:val="clear" w:color="auto" w:fill="FFFFFF"/>
              </w:rPr>
              <w:t xml:space="preserve">what’s </w:t>
            </w:r>
            <w:r w:rsidR="00CD1891">
              <w:rPr>
                <w:rFonts w:cs="Arial"/>
                <w:sz w:val="24"/>
                <w:szCs w:val="24"/>
                <w:shd w:val="clear" w:color="auto" w:fill="FFFFFF"/>
              </w:rPr>
              <w:t>happening on the ground which has come in u</w:t>
            </w:r>
            <w:r w:rsidR="001603D1" w:rsidRPr="001603D1">
              <w:rPr>
                <w:rFonts w:cs="Arial"/>
                <w:sz w:val="24"/>
                <w:szCs w:val="24"/>
                <w:shd w:val="clear" w:color="auto" w:fill="FFFFFF"/>
              </w:rPr>
              <w:t>seful for</w:t>
            </w:r>
            <w:r w:rsidR="00CD1891">
              <w:rPr>
                <w:rFonts w:cs="Arial"/>
                <w:sz w:val="24"/>
                <w:szCs w:val="24"/>
                <w:shd w:val="clear" w:color="auto" w:fill="FFFFFF"/>
              </w:rPr>
              <w:t xml:space="preserve"> the</w:t>
            </w:r>
            <w:r w:rsidR="001603D1" w:rsidRPr="001603D1">
              <w:rPr>
                <w:rFonts w:cs="Arial"/>
                <w:sz w:val="24"/>
                <w:szCs w:val="24"/>
                <w:shd w:val="clear" w:color="auto" w:fill="FFFFFF"/>
              </w:rPr>
              <w:t xml:space="preserve"> Falls Prevention work.</w:t>
            </w:r>
            <w:r w:rsidR="00CD1891">
              <w:rPr>
                <w:rFonts w:cs="Arial"/>
                <w:sz w:val="24"/>
                <w:szCs w:val="24"/>
                <w:shd w:val="clear" w:color="auto" w:fill="FFFFFF"/>
              </w:rPr>
              <w:t xml:space="preserve"> </w:t>
            </w:r>
          </w:p>
          <w:p w14:paraId="6080F9F4" w14:textId="77777777" w:rsidR="009A7D3D" w:rsidRDefault="009A7D3D" w:rsidP="002D610A">
            <w:pPr>
              <w:rPr>
                <w:rFonts w:cs="Arial"/>
                <w:sz w:val="24"/>
                <w:szCs w:val="24"/>
                <w:shd w:val="clear" w:color="auto" w:fill="FFFFFF"/>
              </w:rPr>
            </w:pPr>
          </w:p>
          <w:p w14:paraId="56873AEE" w14:textId="07E47C38" w:rsidR="00BD1BD6" w:rsidRDefault="00CD1891" w:rsidP="002D610A">
            <w:pPr>
              <w:rPr>
                <w:sz w:val="24"/>
              </w:rPr>
            </w:pPr>
            <w:r>
              <w:rPr>
                <w:rFonts w:cs="Arial"/>
                <w:sz w:val="24"/>
                <w:szCs w:val="24"/>
                <w:shd w:val="clear" w:color="auto" w:fill="FFFFFF"/>
              </w:rPr>
              <w:lastRenderedPageBreak/>
              <w:t xml:space="preserve">The final topic on </w:t>
            </w:r>
            <w:r w:rsidRPr="001603D1">
              <w:rPr>
                <w:rFonts w:cs="Arial"/>
                <w:sz w:val="24"/>
                <w:szCs w:val="24"/>
                <w:shd w:val="clear" w:color="auto" w:fill="FFFFFF"/>
              </w:rPr>
              <w:t>employment</w:t>
            </w:r>
            <w:r>
              <w:rPr>
                <w:rFonts w:cs="Arial"/>
                <w:sz w:val="24"/>
                <w:szCs w:val="24"/>
                <w:shd w:val="clear" w:color="auto" w:fill="FFFFFF"/>
              </w:rPr>
              <w:t xml:space="preserve"> hasn’t been looked into yet; this is scheduled for towards the end of September and will be </w:t>
            </w:r>
            <w:r w:rsidR="00BA2503">
              <w:rPr>
                <w:rFonts w:cs="Arial"/>
                <w:sz w:val="24"/>
                <w:szCs w:val="24"/>
                <w:shd w:val="clear" w:color="auto" w:fill="FFFFFF"/>
              </w:rPr>
              <w:t>drawing on insight available</w:t>
            </w:r>
            <w:r>
              <w:rPr>
                <w:rFonts w:cs="Arial"/>
                <w:sz w:val="24"/>
                <w:szCs w:val="24"/>
                <w:shd w:val="clear" w:color="auto" w:fill="FFFFFF"/>
              </w:rPr>
              <w:t xml:space="preserve"> locally </w:t>
            </w:r>
            <w:r w:rsidR="001603D1" w:rsidRPr="001603D1">
              <w:rPr>
                <w:rFonts w:cs="Arial"/>
                <w:sz w:val="24"/>
                <w:szCs w:val="24"/>
                <w:shd w:val="clear" w:color="auto" w:fill="FFFFFF"/>
              </w:rPr>
              <w:t xml:space="preserve">and nationally. Now </w:t>
            </w:r>
            <w:r>
              <w:rPr>
                <w:rFonts w:cs="Arial"/>
                <w:sz w:val="24"/>
                <w:szCs w:val="24"/>
                <w:shd w:val="clear" w:color="auto" w:fill="FFFFFF"/>
              </w:rPr>
              <w:t xml:space="preserve">there is </w:t>
            </w:r>
            <w:r w:rsidR="001603D1" w:rsidRPr="001603D1">
              <w:rPr>
                <w:rFonts w:cs="Arial"/>
                <w:sz w:val="24"/>
                <w:szCs w:val="24"/>
                <w:shd w:val="clear" w:color="auto" w:fill="FFFFFF"/>
              </w:rPr>
              <w:t>no specific retirement age</w:t>
            </w:r>
            <w:r>
              <w:rPr>
                <w:rFonts w:cs="Arial"/>
                <w:sz w:val="24"/>
                <w:szCs w:val="24"/>
                <w:shd w:val="clear" w:color="auto" w:fill="FFFFFF"/>
              </w:rPr>
              <w:t xml:space="preserve"> m</w:t>
            </w:r>
            <w:r w:rsidR="001603D1" w:rsidRPr="001603D1">
              <w:rPr>
                <w:rFonts w:cs="Arial"/>
                <w:sz w:val="24"/>
                <w:szCs w:val="24"/>
                <w:shd w:val="clear" w:color="auto" w:fill="FFFFFF"/>
              </w:rPr>
              <w:t>any people don’t want to or can’t afford to stop working, so</w:t>
            </w:r>
            <w:r w:rsidR="002D610A">
              <w:rPr>
                <w:rFonts w:cs="Arial"/>
                <w:sz w:val="24"/>
                <w:szCs w:val="24"/>
                <w:shd w:val="clear" w:color="auto" w:fill="FFFFFF"/>
              </w:rPr>
              <w:t xml:space="preserve"> </w:t>
            </w:r>
            <w:r w:rsidR="00BA2503">
              <w:rPr>
                <w:sz w:val="24"/>
              </w:rPr>
              <w:t xml:space="preserve">Public Health </w:t>
            </w:r>
            <w:r w:rsidR="001603D1" w:rsidRPr="001603D1">
              <w:rPr>
                <w:rFonts w:cs="Arial"/>
                <w:sz w:val="24"/>
                <w:szCs w:val="24"/>
                <w:shd w:val="clear" w:color="auto" w:fill="FFFFFF"/>
              </w:rPr>
              <w:t xml:space="preserve">will be looking into </w:t>
            </w:r>
            <w:r w:rsidR="002D610A">
              <w:rPr>
                <w:rFonts w:cs="Arial"/>
                <w:sz w:val="24"/>
                <w:szCs w:val="24"/>
                <w:shd w:val="clear" w:color="auto" w:fill="FFFFFF"/>
              </w:rPr>
              <w:t>this</w:t>
            </w:r>
            <w:r w:rsidR="009A7D3D">
              <w:rPr>
                <w:rFonts w:cs="Arial"/>
                <w:sz w:val="24"/>
                <w:szCs w:val="24"/>
                <w:shd w:val="clear" w:color="auto" w:fill="FFFFFF"/>
              </w:rPr>
              <w:t xml:space="preserve"> and</w:t>
            </w:r>
            <w:r w:rsidR="00B05200">
              <w:rPr>
                <w:rFonts w:cs="Arial"/>
                <w:sz w:val="24"/>
                <w:szCs w:val="24"/>
                <w:shd w:val="clear" w:color="auto" w:fill="FFFFFF"/>
              </w:rPr>
              <w:t xml:space="preserve"> tackling issues such as </w:t>
            </w:r>
            <w:r w:rsidR="001603D1" w:rsidRPr="001603D1">
              <w:rPr>
                <w:rFonts w:cs="Arial"/>
                <w:sz w:val="24"/>
                <w:szCs w:val="24"/>
                <w:shd w:val="clear" w:color="auto" w:fill="FFFFFF"/>
              </w:rPr>
              <w:t xml:space="preserve">how many </w:t>
            </w:r>
            <w:r w:rsidRPr="001603D1">
              <w:rPr>
                <w:rFonts w:cs="Arial"/>
                <w:sz w:val="24"/>
                <w:szCs w:val="24"/>
                <w:shd w:val="clear" w:color="auto" w:fill="FFFFFF"/>
              </w:rPr>
              <w:t>apprenticeships</w:t>
            </w:r>
            <w:r w:rsidR="001603D1" w:rsidRPr="001603D1">
              <w:rPr>
                <w:rFonts w:cs="Arial"/>
                <w:sz w:val="24"/>
                <w:szCs w:val="24"/>
                <w:shd w:val="clear" w:color="auto" w:fill="FFFFFF"/>
              </w:rPr>
              <w:t xml:space="preserve"> there </w:t>
            </w:r>
            <w:r w:rsidR="00B05200">
              <w:rPr>
                <w:rFonts w:cs="Arial"/>
                <w:sz w:val="24"/>
                <w:szCs w:val="24"/>
                <w:shd w:val="clear" w:color="auto" w:fill="FFFFFF"/>
              </w:rPr>
              <w:t xml:space="preserve">are </w:t>
            </w:r>
            <w:r w:rsidR="001603D1" w:rsidRPr="001603D1">
              <w:rPr>
                <w:rFonts w:cs="Arial"/>
                <w:sz w:val="24"/>
                <w:szCs w:val="24"/>
                <w:shd w:val="clear" w:color="auto" w:fill="FFFFFF"/>
              </w:rPr>
              <w:t>for 50-60 year olds</w:t>
            </w:r>
            <w:r w:rsidR="00BD1BD6">
              <w:rPr>
                <w:rFonts w:cs="Arial"/>
                <w:sz w:val="24"/>
                <w:szCs w:val="24"/>
                <w:shd w:val="clear" w:color="auto" w:fill="FFFFFF"/>
              </w:rPr>
              <w:t xml:space="preserve">, why so </w:t>
            </w:r>
            <w:r w:rsidR="001603D1" w:rsidRPr="001603D1">
              <w:rPr>
                <w:rFonts w:cs="Arial"/>
                <w:sz w:val="24"/>
                <w:szCs w:val="24"/>
                <w:shd w:val="clear" w:color="auto" w:fill="FFFFFF"/>
              </w:rPr>
              <w:t>few</w:t>
            </w:r>
            <w:r w:rsidR="00BD1BD6">
              <w:rPr>
                <w:rFonts w:cs="Arial"/>
                <w:sz w:val="24"/>
                <w:szCs w:val="24"/>
                <w:shd w:val="clear" w:color="auto" w:fill="FFFFFF"/>
              </w:rPr>
              <w:t>, and how can</w:t>
            </w:r>
            <w:r w:rsidR="001603D1" w:rsidRPr="001603D1">
              <w:rPr>
                <w:rFonts w:cs="Arial"/>
                <w:sz w:val="24"/>
                <w:szCs w:val="24"/>
                <w:shd w:val="clear" w:color="auto" w:fill="FFFFFF"/>
              </w:rPr>
              <w:t xml:space="preserve"> </w:t>
            </w:r>
            <w:r w:rsidR="002D610A">
              <w:rPr>
                <w:rFonts w:cs="Arial"/>
                <w:sz w:val="24"/>
                <w:szCs w:val="24"/>
                <w:shd w:val="clear" w:color="auto" w:fill="FFFFFF"/>
              </w:rPr>
              <w:t>we work together to</w:t>
            </w:r>
            <w:r w:rsidR="001603D1" w:rsidRPr="001603D1">
              <w:rPr>
                <w:rFonts w:cs="Arial"/>
                <w:sz w:val="24"/>
                <w:szCs w:val="24"/>
                <w:shd w:val="clear" w:color="auto" w:fill="FFFFFF"/>
              </w:rPr>
              <w:t xml:space="preserve"> change this?</w:t>
            </w:r>
            <w:r w:rsidR="00BD1BD6">
              <w:rPr>
                <w:rFonts w:cs="Arial"/>
                <w:sz w:val="24"/>
                <w:szCs w:val="24"/>
                <w:shd w:val="clear" w:color="auto" w:fill="FFFFFF"/>
              </w:rPr>
              <w:t xml:space="preserve"> </w:t>
            </w:r>
            <w:r w:rsidR="00BD1BD6" w:rsidRPr="001603D1">
              <w:rPr>
                <w:sz w:val="24"/>
              </w:rPr>
              <w:t xml:space="preserve"> </w:t>
            </w:r>
          </w:p>
          <w:p w14:paraId="637E2757" w14:textId="77777777" w:rsidR="00B05200" w:rsidRDefault="00B05200" w:rsidP="002D610A">
            <w:pPr>
              <w:rPr>
                <w:sz w:val="24"/>
              </w:rPr>
            </w:pPr>
          </w:p>
          <w:p w14:paraId="79B81AE1" w14:textId="10F39F06" w:rsidR="00B05200" w:rsidRDefault="00B05200" w:rsidP="002D610A">
            <w:pPr>
              <w:rPr>
                <w:sz w:val="24"/>
              </w:rPr>
            </w:pPr>
            <w:r>
              <w:rPr>
                <w:sz w:val="24"/>
              </w:rPr>
              <w:t>It was suggested that Annie link in with MC who leads Possability People’s community employment programme, together with the Working 50+ Group and chris Martin from Lifelines who is looking into setting up a Job Club in Edward street.</w:t>
            </w:r>
          </w:p>
          <w:p w14:paraId="1A7434EC" w14:textId="77777777" w:rsidR="00D32CF7" w:rsidRDefault="00D32CF7" w:rsidP="002D610A">
            <w:pPr>
              <w:rPr>
                <w:sz w:val="24"/>
              </w:rPr>
            </w:pPr>
          </w:p>
          <w:p w14:paraId="7C35CD51" w14:textId="789DF8F2" w:rsidR="00D32CF7" w:rsidRDefault="00D32CF7" w:rsidP="00D32CF7">
            <w:pPr>
              <w:rPr>
                <w:sz w:val="24"/>
              </w:rPr>
            </w:pPr>
            <w:r>
              <w:rPr>
                <w:sz w:val="24"/>
              </w:rPr>
              <w:t>There are further</w:t>
            </w:r>
            <w:r w:rsidRPr="001603D1">
              <w:rPr>
                <w:sz w:val="24"/>
              </w:rPr>
              <w:t xml:space="preserve"> topics to look at after </w:t>
            </w:r>
            <w:r>
              <w:rPr>
                <w:sz w:val="24"/>
              </w:rPr>
              <w:t xml:space="preserve">Employment/Civic Participation in </w:t>
            </w:r>
            <w:r w:rsidR="00246830">
              <w:rPr>
                <w:sz w:val="24"/>
              </w:rPr>
              <w:t>S</w:t>
            </w:r>
            <w:r w:rsidR="00246830" w:rsidRPr="001603D1">
              <w:rPr>
                <w:sz w:val="24"/>
              </w:rPr>
              <w:t>eptembe</w:t>
            </w:r>
            <w:r w:rsidR="00246830">
              <w:rPr>
                <w:sz w:val="24"/>
              </w:rPr>
              <w:t>r</w:t>
            </w:r>
            <w:r>
              <w:rPr>
                <w:sz w:val="24"/>
              </w:rPr>
              <w:t>.</w:t>
            </w:r>
          </w:p>
          <w:p w14:paraId="371299C8" w14:textId="77777777" w:rsidR="00D32CF7" w:rsidRPr="001603D1" w:rsidRDefault="00D32CF7" w:rsidP="00D32CF7">
            <w:pPr>
              <w:rPr>
                <w:sz w:val="24"/>
              </w:rPr>
            </w:pPr>
          </w:p>
          <w:p w14:paraId="5FA26326" w14:textId="3C4E06C9" w:rsidR="00D32CF7" w:rsidRPr="001603D1" w:rsidRDefault="00D32CF7" w:rsidP="00D32CF7">
            <w:pPr>
              <w:rPr>
                <w:sz w:val="24"/>
              </w:rPr>
            </w:pPr>
            <w:r w:rsidRPr="00BD1BD6">
              <w:rPr>
                <w:b/>
                <w:sz w:val="24"/>
              </w:rPr>
              <w:t>Action:</w:t>
            </w:r>
            <w:r>
              <w:rPr>
                <w:sz w:val="24"/>
              </w:rPr>
              <w:t xml:space="preserve"> The </w:t>
            </w:r>
            <w:r w:rsidR="00EF480D">
              <w:rPr>
                <w:sz w:val="24"/>
              </w:rPr>
              <w:t>Board</w:t>
            </w:r>
            <w:r>
              <w:rPr>
                <w:sz w:val="24"/>
              </w:rPr>
              <w:t xml:space="preserve"> to notify AA of ideas for future topics.</w:t>
            </w:r>
          </w:p>
          <w:p w14:paraId="3C1DD055" w14:textId="77777777" w:rsidR="00BD1BD6" w:rsidRDefault="00BD1BD6" w:rsidP="00BD1BD6">
            <w:pPr>
              <w:rPr>
                <w:sz w:val="24"/>
              </w:rPr>
            </w:pPr>
          </w:p>
          <w:p w14:paraId="1EC852E7" w14:textId="77777777" w:rsidR="002D610A" w:rsidRDefault="002D610A" w:rsidP="00BD1BD6">
            <w:pPr>
              <w:rPr>
                <w:sz w:val="24"/>
              </w:rPr>
            </w:pPr>
            <w:r>
              <w:rPr>
                <w:sz w:val="24"/>
              </w:rPr>
              <w:t xml:space="preserve">AA also raised awareness that the </w:t>
            </w:r>
            <w:r w:rsidR="00BD1BD6" w:rsidRPr="001603D1">
              <w:rPr>
                <w:sz w:val="24"/>
              </w:rPr>
              <w:t>Older People’s Day</w:t>
            </w:r>
            <w:r>
              <w:rPr>
                <w:sz w:val="24"/>
              </w:rPr>
              <w:t xml:space="preserve"> had</w:t>
            </w:r>
            <w:r w:rsidR="00BD1BD6">
              <w:rPr>
                <w:sz w:val="24"/>
              </w:rPr>
              <w:t xml:space="preserve"> been</w:t>
            </w:r>
            <w:r w:rsidR="00BD1BD6" w:rsidRPr="001603D1">
              <w:rPr>
                <w:sz w:val="24"/>
              </w:rPr>
              <w:t xml:space="preserve"> award</w:t>
            </w:r>
            <w:r w:rsidR="00BD1BD6">
              <w:rPr>
                <w:sz w:val="24"/>
              </w:rPr>
              <w:t>e</w:t>
            </w:r>
            <w:r w:rsidR="00BD1BD6" w:rsidRPr="001603D1">
              <w:rPr>
                <w:sz w:val="24"/>
              </w:rPr>
              <w:t xml:space="preserve">d to Impact Initiatives this year – </w:t>
            </w:r>
            <w:r w:rsidR="00BD1BD6">
              <w:rPr>
                <w:sz w:val="24"/>
              </w:rPr>
              <w:t xml:space="preserve">it will be over </w:t>
            </w:r>
            <w:r w:rsidR="00BD1BD6" w:rsidRPr="001603D1">
              <w:rPr>
                <w:sz w:val="24"/>
              </w:rPr>
              <w:t>2 weeks with International Old</w:t>
            </w:r>
            <w:r w:rsidR="00BD1BD6">
              <w:rPr>
                <w:sz w:val="24"/>
              </w:rPr>
              <w:t>e</w:t>
            </w:r>
            <w:r w:rsidR="00BD1BD6" w:rsidRPr="001603D1">
              <w:rPr>
                <w:sz w:val="24"/>
              </w:rPr>
              <w:t>r People’s Day in the middle.</w:t>
            </w:r>
            <w:r w:rsidR="00BD1BD6">
              <w:rPr>
                <w:sz w:val="24"/>
              </w:rPr>
              <w:t xml:space="preserve"> </w:t>
            </w:r>
          </w:p>
          <w:p w14:paraId="41274C37" w14:textId="77777777" w:rsidR="002D610A" w:rsidRDefault="002D610A" w:rsidP="00BD1BD6">
            <w:pPr>
              <w:rPr>
                <w:sz w:val="24"/>
              </w:rPr>
            </w:pPr>
          </w:p>
          <w:p w14:paraId="54847013" w14:textId="1D8CC18D" w:rsidR="00BD1BD6" w:rsidRPr="001603D1" w:rsidRDefault="00BD1BD6" w:rsidP="00BD1BD6">
            <w:pPr>
              <w:rPr>
                <w:sz w:val="24"/>
              </w:rPr>
            </w:pPr>
            <w:r>
              <w:rPr>
                <w:sz w:val="24"/>
              </w:rPr>
              <w:t>AA is</w:t>
            </w:r>
            <w:r w:rsidR="00D32CF7">
              <w:rPr>
                <w:sz w:val="24"/>
              </w:rPr>
              <w:t xml:space="preserve"> now</w:t>
            </w:r>
            <w:r>
              <w:rPr>
                <w:sz w:val="24"/>
              </w:rPr>
              <w:t xml:space="preserve"> pull</w:t>
            </w:r>
            <w:r w:rsidR="00D32CF7">
              <w:rPr>
                <w:sz w:val="24"/>
              </w:rPr>
              <w:t>ing</w:t>
            </w:r>
            <w:r>
              <w:rPr>
                <w:sz w:val="24"/>
              </w:rPr>
              <w:t xml:space="preserve"> together inf</w:t>
            </w:r>
            <w:r w:rsidRPr="001603D1">
              <w:rPr>
                <w:sz w:val="24"/>
              </w:rPr>
              <w:t>or</w:t>
            </w:r>
            <w:r>
              <w:rPr>
                <w:sz w:val="24"/>
              </w:rPr>
              <w:t>m</w:t>
            </w:r>
            <w:r w:rsidRPr="001603D1">
              <w:rPr>
                <w:sz w:val="24"/>
              </w:rPr>
              <w:t xml:space="preserve">ation on what </w:t>
            </w:r>
            <w:r w:rsidR="00D32CF7">
              <w:rPr>
                <w:sz w:val="24"/>
              </w:rPr>
              <w:t xml:space="preserve">providers and older people themselves can do around falls prevention eg where to go for support and </w:t>
            </w:r>
            <w:r>
              <w:rPr>
                <w:sz w:val="24"/>
              </w:rPr>
              <w:t xml:space="preserve">link </w:t>
            </w:r>
            <w:r w:rsidR="00D32CF7">
              <w:rPr>
                <w:sz w:val="24"/>
              </w:rPr>
              <w:t xml:space="preserve">these </w:t>
            </w:r>
            <w:r w:rsidRPr="001603D1">
              <w:rPr>
                <w:sz w:val="24"/>
              </w:rPr>
              <w:t xml:space="preserve">services better with </w:t>
            </w:r>
            <w:r>
              <w:rPr>
                <w:sz w:val="24"/>
              </w:rPr>
              <w:t xml:space="preserve">the </w:t>
            </w:r>
            <w:r w:rsidRPr="001603D1">
              <w:rPr>
                <w:sz w:val="24"/>
              </w:rPr>
              <w:t xml:space="preserve">community. </w:t>
            </w:r>
            <w:r>
              <w:rPr>
                <w:sz w:val="24"/>
              </w:rPr>
              <w:t xml:space="preserve">The </w:t>
            </w:r>
            <w:r w:rsidRPr="001603D1">
              <w:rPr>
                <w:sz w:val="24"/>
              </w:rPr>
              <w:t xml:space="preserve">Falls </w:t>
            </w:r>
            <w:r w:rsidR="00D32CF7">
              <w:rPr>
                <w:sz w:val="24"/>
              </w:rPr>
              <w:t>Service at the h</w:t>
            </w:r>
            <w:r w:rsidRPr="001603D1">
              <w:rPr>
                <w:sz w:val="24"/>
              </w:rPr>
              <w:t xml:space="preserve">ospital has lots of expertise and </w:t>
            </w:r>
            <w:r>
              <w:rPr>
                <w:sz w:val="24"/>
              </w:rPr>
              <w:t xml:space="preserve">the </w:t>
            </w:r>
            <w:r w:rsidRPr="001603D1">
              <w:rPr>
                <w:sz w:val="24"/>
              </w:rPr>
              <w:t xml:space="preserve">Hubs </w:t>
            </w:r>
            <w:r w:rsidR="00D32CF7">
              <w:rPr>
                <w:sz w:val="24"/>
              </w:rPr>
              <w:t xml:space="preserve">have been </w:t>
            </w:r>
            <w:r w:rsidRPr="001603D1">
              <w:rPr>
                <w:sz w:val="24"/>
              </w:rPr>
              <w:t>useful for bringing that conversation forward also.</w:t>
            </w:r>
          </w:p>
          <w:p w14:paraId="3586338B" w14:textId="77777777" w:rsidR="00CD1891" w:rsidRDefault="00CD1891" w:rsidP="001603D1">
            <w:pPr>
              <w:rPr>
                <w:rFonts w:cs="Arial"/>
                <w:sz w:val="24"/>
                <w:szCs w:val="24"/>
                <w:shd w:val="clear" w:color="auto" w:fill="FFFFFF"/>
              </w:rPr>
            </w:pPr>
          </w:p>
          <w:p w14:paraId="2821D899" w14:textId="77777777" w:rsidR="00D24360" w:rsidRDefault="00D24360" w:rsidP="00D24360">
            <w:pPr>
              <w:rPr>
                <w:rFonts w:cs="Arial"/>
                <w:b/>
                <w:sz w:val="24"/>
                <w:szCs w:val="24"/>
                <w:shd w:val="clear" w:color="auto" w:fill="FFFFFF"/>
              </w:rPr>
            </w:pPr>
            <w:r w:rsidRPr="00897ADD">
              <w:rPr>
                <w:rFonts w:cs="Arial"/>
                <w:b/>
                <w:sz w:val="24"/>
                <w:szCs w:val="24"/>
                <w:shd w:val="clear" w:color="auto" w:fill="FFFFFF"/>
              </w:rPr>
              <w:t>Q&amp;A following presentation</w:t>
            </w:r>
            <w:r>
              <w:rPr>
                <w:rFonts w:cs="Arial"/>
                <w:b/>
                <w:sz w:val="24"/>
                <w:szCs w:val="24"/>
                <w:shd w:val="clear" w:color="auto" w:fill="FFFFFF"/>
              </w:rPr>
              <w:t>:</w:t>
            </w:r>
          </w:p>
          <w:p w14:paraId="357F40B2" w14:textId="77777777" w:rsidR="00D24360" w:rsidRDefault="00D24360" w:rsidP="001603D1">
            <w:pPr>
              <w:rPr>
                <w:rFonts w:cs="Arial"/>
                <w:sz w:val="24"/>
                <w:szCs w:val="24"/>
                <w:shd w:val="clear" w:color="auto" w:fill="FFFFFF"/>
              </w:rPr>
            </w:pPr>
          </w:p>
          <w:p w14:paraId="740846A4" w14:textId="457ED7CC" w:rsidR="001603D1" w:rsidRDefault="001603D1" w:rsidP="001603D1">
            <w:pPr>
              <w:rPr>
                <w:rFonts w:cs="Arial"/>
                <w:sz w:val="24"/>
                <w:szCs w:val="24"/>
                <w:shd w:val="clear" w:color="auto" w:fill="FFFFFF"/>
              </w:rPr>
            </w:pPr>
            <w:r w:rsidRPr="00BA2503">
              <w:rPr>
                <w:rFonts w:cs="Arial"/>
                <w:sz w:val="24"/>
                <w:szCs w:val="24"/>
                <w:shd w:val="clear" w:color="auto" w:fill="FFFFFF"/>
              </w:rPr>
              <w:t>JC</w:t>
            </w:r>
            <w:r w:rsidR="002D610A" w:rsidRPr="00BA2503">
              <w:rPr>
                <w:rFonts w:cs="Arial"/>
                <w:sz w:val="24"/>
                <w:szCs w:val="24"/>
                <w:shd w:val="clear" w:color="auto" w:fill="FFFFFF"/>
              </w:rPr>
              <w:t xml:space="preserve"> informed the </w:t>
            </w:r>
            <w:r w:rsidR="00EF480D" w:rsidRPr="00BA2503">
              <w:rPr>
                <w:rFonts w:cs="Arial"/>
                <w:sz w:val="24"/>
                <w:szCs w:val="24"/>
                <w:shd w:val="clear" w:color="auto" w:fill="FFFFFF"/>
              </w:rPr>
              <w:t>Board</w:t>
            </w:r>
            <w:r w:rsidR="002D610A" w:rsidRPr="00BA2503">
              <w:rPr>
                <w:rFonts w:cs="Arial"/>
                <w:sz w:val="24"/>
                <w:szCs w:val="24"/>
                <w:shd w:val="clear" w:color="auto" w:fill="FFFFFF"/>
              </w:rPr>
              <w:t xml:space="preserve"> about</w:t>
            </w:r>
            <w:r w:rsidR="002D610A">
              <w:rPr>
                <w:rFonts w:cs="Arial"/>
                <w:b/>
                <w:sz w:val="24"/>
                <w:szCs w:val="24"/>
                <w:shd w:val="clear" w:color="auto" w:fill="FFFFFF"/>
              </w:rPr>
              <w:t xml:space="preserve"> </w:t>
            </w:r>
            <w:r w:rsidRPr="001603D1">
              <w:rPr>
                <w:rFonts w:cs="Arial"/>
                <w:sz w:val="24"/>
                <w:szCs w:val="24"/>
                <w:shd w:val="clear" w:color="auto" w:fill="FFFFFF"/>
              </w:rPr>
              <w:t xml:space="preserve">some work </w:t>
            </w:r>
            <w:r w:rsidR="002D610A">
              <w:rPr>
                <w:rFonts w:cs="Arial"/>
                <w:sz w:val="24"/>
                <w:szCs w:val="24"/>
                <w:shd w:val="clear" w:color="auto" w:fill="FFFFFF"/>
              </w:rPr>
              <w:t xml:space="preserve">carried out </w:t>
            </w:r>
            <w:r w:rsidRPr="001603D1">
              <w:rPr>
                <w:rFonts w:cs="Arial"/>
                <w:sz w:val="24"/>
                <w:szCs w:val="24"/>
                <w:shd w:val="clear" w:color="auto" w:fill="FFFFFF"/>
              </w:rPr>
              <w:t xml:space="preserve">8 years ago when the retirement age changed, </w:t>
            </w:r>
            <w:r w:rsidR="002D610A">
              <w:rPr>
                <w:rFonts w:cs="Arial"/>
                <w:sz w:val="24"/>
                <w:szCs w:val="24"/>
                <w:shd w:val="clear" w:color="auto" w:fill="FFFFFF"/>
              </w:rPr>
              <w:t>which</w:t>
            </w:r>
            <w:r w:rsidRPr="001603D1">
              <w:rPr>
                <w:rFonts w:cs="Arial"/>
                <w:sz w:val="24"/>
                <w:szCs w:val="24"/>
                <w:shd w:val="clear" w:color="auto" w:fill="FFFFFF"/>
              </w:rPr>
              <w:t xml:space="preserve"> looked at how bu</w:t>
            </w:r>
            <w:r w:rsidR="00BD1BD6">
              <w:rPr>
                <w:rFonts w:cs="Arial"/>
                <w:sz w:val="24"/>
                <w:szCs w:val="24"/>
                <w:shd w:val="clear" w:color="auto" w:fill="FFFFFF"/>
              </w:rPr>
              <w:t>sinesses could use those skills as</w:t>
            </w:r>
            <w:r w:rsidRPr="001603D1">
              <w:rPr>
                <w:rFonts w:cs="Arial"/>
                <w:sz w:val="24"/>
                <w:szCs w:val="24"/>
                <w:shd w:val="clear" w:color="auto" w:fill="FFFFFF"/>
              </w:rPr>
              <w:t xml:space="preserve"> part of</w:t>
            </w:r>
            <w:r w:rsidR="00BD1BD6">
              <w:rPr>
                <w:rFonts w:cs="Arial"/>
                <w:sz w:val="24"/>
                <w:szCs w:val="24"/>
                <w:shd w:val="clear" w:color="auto" w:fill="FFFFFF"/>
              </w:rPr>
              <w:t xml:space="preserve"> the</w:t>
            </w:r>
            <w:r w:rsidRPr="001603D1">
              <w:rPr>
                <w:rFonts w:cs="Arial"/>
                <w:sz w:val="24"/>
                <w:szCs w:val="24"/>
                <w:shd w:val="clear" w:color="auto" w:fill="FFFFFF"/>
              </w:rPr>
              <w:t xml:space="preserve"> Li</w:t>
            </w:r>
            <w:r w:rsidR="00BD1BD6">
              <w:rPr>
                <w:rFonts w:cs="Arial"/>
                <w:sz w:val="24"/>
                <w:szCs w:val="24"/>
                <w:shd w:val="clear" w:color="auto" w:fill="FFFFFF"/>
              </w:rPr>
              <w:t>f</w:t>
            </w:r>
            <w:r w:rsidR="002D610A">
              <w:rPr>
                <w:rFonts w:cs="Arial"/>
                <w:sz w:val="24"/>
                <w:szCs w:val="24"/>
                <w:shd w:val="clear" w:color="auto" w:fill="FFFFFF"/>
              </w:rPr>
              <w:t>e</w:t>
            </w:r>
            <w:r w:rsidRPr="001603D1">
              <w:rPr>
                <w:rFonts w:cs="Arial"/>
                <w:sz w:val="24"/>
                <w:szCs w:val="24"/>
                <w:shd w:val="clear" w:color="auto" w:fill="FFFFFF"/>
              </w:rPr>
              <w:t>Lines programme. T</w:t>
            </w:r>
            <w:r w:rsidR="00BD1BD6">
              <w:rPr>
                <w:rFonts w:cs="Arial"/>
                <w:sz w:val="24"/>
                <w:szCs w:val="24"/>
                <w:shd w:val="clear" w:color="auto" w:fill="FFFFFF"/>
              </w:rPr>
              <w:t>here were t</w:t>
            </w:r>
            <w:r w:rsidRPr="001603D1">
              <w:rPr>
                <w:rFonts w:cs="Arial"/>
                <w:sz w:val="24"/>
                <w:szCs w:val="24"/>
                <w:shd w:val="clear" w:color="auto" w:fill="FFFFFF"/>
              </w:rPr>
              <w:t>oolkits for business</w:t>
            </w:r>
            <w:r w:rsidR="00BD1BD6">
              <w:rPr>
                <w:rFonts w:cs="Arial"/>
                <w:sz w:val="24"/>
                <w:szCs w:val="24"/>
                <w:shd w:val="clear" w:color="auto" w:fill="FFFFFF"/>
              </w:rPr>
              <w:t>e</w:t>
            </w:r>
            <w:r w:rsidRPr="001603D1">
              <w:rPr>
                <w:rFonts w:cs="Arial"/>
                <w:sz w:val="24"/>
                <w:szCs w:val="24"/>
                <w:shd w:val="clear" w:color="auto" w:fill="FFFFFF"/>
              </w:rPr>
              <w:t xml:space="preserve">s, </w:t>
            </w:r>
            <w:r w:rsidR="00BD1BD6">
              <w:rPr>
                <w:rFonts w:cs="Arial"/>
                <w:sz w:val="24"/>
                <w:szCs w:val="24"/>
                <w:shd w:val="clear" w:color="auto" w:fill="FFFFFF"/>
              </w:rPr>
              <w:t xml:space="preserve">with a </w:t>
            </w:r>
            <w:r w:rsidRPr="001603D1">
              <w:rPr>
                <w:rFonts w:cs="Arial"/>
                <w:sz w:val="24"/>
                <w:szCs w:val="24"/>
                <w:shd w:val="clear" w:color="auto" w:fill="FFFFFF"/>
              </w:rPr>
              <w:t xml:space="preserve">focus on </w:t>
            </w:r>
            <w:r w:rsidR="00BD1BD6">
              <w:rPr>
                <w:rFonts w:cs="Arial"/>
                <w:sz w:val="24"/>
                <w:szCs w:val="24"/>
                <w:shd w:val="clear" w:color="auto" w:fill="FFFFFF"/>
              </w:rPr>
              <w:t xml:space="preserve">the </w:t>
            </w:r>
            <w:r w:rsidRPr="001603D1">
              <w:rPr>
                <w:rFonts w:cs="Arial"/>
                <w:sz w:val="24"/>
                <w:szCs w:val="24"/>
                <w:shd w:val="clear" w:color="auto" w:fill="FFFFFF"/>
              </w:rPr>
              <w:t>corporate side o</w:t>
            </w:r>
            <w:r w:rsidR="00BD1BD6">
              <w:rPr>
                <w:rFonts w:cs="Arial"/>
                <w:sz w:val="24"/>
                <w:szCs w:val="24"/>
                <w:shd w:val="clear" w:color="auto" w:fill="FFFFFF"/>
              </w:rPr>
              <w:t>f</w:t>
            </w:r>
            <w:r w:rsidRPr="001603D1">
              <w:rPr>
                <w:rFonts w:cs="Arial"/>
                <w:sz w:val="24"/>
                <w:szCs w:val="24"/>
                <w:shd w:val="clear" w:color="auto" w:fill="FFFFFF"/>
              </w:rPr>
              <w:t xml:space="preserve"> things</w:t>
            </w:r>
            <w:r w:rsidR="00BD1BD6">
              <w:rPr>
                <w:rFonts w:cs="Arial"/>
                <w:sz w:val="24"/>
                <w:szCs w:val="24"/>
                <w:shd w:val="clear" w:color="auto" w:fill="FFFFFF"/>
              </w:rPr>
              <w:t>,</w:t>
            </w:r>
            <w:r w:rsidRPr="001603D1">
              <w:rPr>
                <w:rFonts w:cs="Arial"/>
                <w:sz w:val="24"/>
                <w:szCs w:val="24"/>
                <w:shd w:val="clear" w:color="auto" w:fill="FFFFFF"/>
              </w:rPr>
              <w:t xml:space="preserve"> but </w:t>
            </w:r>
            <w:r w:rsidR="002D610A">
              <w:rPr>
                <w:rFonts w:cs="Arial"/>
                <w:sz w:val="24"/>
                <w:szCs w:val="24"/>
                <w:shd w:val="clear" w:color="auto" w:fill="FFFFFF"/>
              </w:rPr>
              <w:t xml:space="preserve">JC expected that </w:t>
            </w:r>
            <w:r w:rsidR="00BD1BD6">
              <w:rPr>
                <w:rFonts w:cs="Arial"/>
                <w:sz w:val="24"/>
                <w:szCs w:val="24"/>
                <w:shd w:val="clear" w:color="auto" w:fill="FFFFFF"/>
              </w:rPr>
              <w:t xml:space="preserve">they </w:t>
            </w:r>
            <w:r w:rsidRPr="001603D1">
              <w:rPr>
                <w:rFonts w:cs="Arial"/>
                <w:sz w:val="24"/>
                <w:szCs w:val="24"/>
                <w:shd w:val="clear" w:color="auto" w:fill="FFFFFF"/>
              </w:rPr>
              <w:t>could be useful in other areas.</w:t>
            </w:r>
          </w:p>
          <w:p w14:paraId="7221F30E" w14:textId="77777777" w:rsidR="00BD1BD6" w:rsidRPr="001603D1" w:rsidRDefault="00BD1BD6" w:rsidP="001603D1">
            <w:pPr>
              <w:rPr>
                <w:rFonts w:cs="Arial"/>
                <w:sz w:val="24"/>
                <w:szCs w:val="24"/>
                <w:shd w:val="clear" w:color="auto" w:fill="FFFFFF"/>
              </w:rPr>
            </w:pPr>
          </w:p>
          <w:p w14:paraId="7C8B0021" w14:textId="4E6E254F" w:rsidR="001603D1" w:rsidRDefault="001603D1" w:rsidP="001603D1">
            <w:pPr>
              <w:rPr>
                <w:rFonts w:cs="Arial"/>
                <w:sz w:val="24"/>
                <w:szCs w:val="24"/>
                <w:shd w:val="clear" w:color="auto" w:fill="FFFFFF"/>
              </w:rPr>
            </w:pPr>
            <w:r w:rsidRPr="00BD1BD6">
              <w:rPr>
                <w:rFonts w:cs="Arial"/>
                <w:b/>
                <w:sz w:val="24"/>
                <w:szCs w:val="24"/>
                <w:shd w:val="clear" w:color="auto" w:fill="FFFFFF"/>
              </w:rPr>
              <w:t>Action:</w:t>
            </w:r>
            <w:r w:rsidRPr="001603D1">
              <w:rPr>
                <w:rFonts w:cs="Arial"/>
                <w:sz w:val="24"/>
                <w:szCs w:val="24"/>
                <w:shd w:val="clear" w:color="auto" w:fill="FFFFFF"/>
              </w:rPr>
              <w:t xml:space="preserve"> JC to send </w:t>
            </w:r>
            <w:r w:rsidR="00BD1BD6">
              <w:rPr>
                <w:rFonts w:cs="Arial"/>
                <w:sz w:val="24"/>
                <w:szCs w:val="24"/>
                <w:shd w:val="clear" w:color="auto" w:fill="FFFFFF"/>
              </w:rPr>
              <w:t xml:space="preserve">AA </w:t>
            </w:r>
            <w:r w:rsidRPr="001603D1">
              <w:rPr>
                <w:rFonts w:cs="Arial"/>
                <w:sz w:val="24"/>
                <w:szCs w:val="24"/>
                <w:shd w:val="clear" w:color="auto" w:fill="FFFFFF"/>
              </w:rPr>
              <w:t>this work.</w:t>
            </w:r>
          </w:p>
          <w:p w14:paraId="436850CD" w14:textId="77777777" w:rsidR="00BD1BD6" w:rsidRDefault="00BD1BD6" w:rsidP="001603D1">
            <w:pPr>
              <w:rPr>
                <w:sz w:val="24"/>
              </w:rPr>
            </w:pPr>
          </w:p>
          <w:p w14:paraId="1A291340" w14:textId="38628039" w:rsidR="001603D1" w:rsidRPr="001603D1" w:rsidRDefault="00BD1BD6" w:rsidP="001603D1">
            <w:pPr>
              <w:rPr>
                <w:sz w:val="24"/>
              </w:rPr>
            </w:pPr>
            <w:r w:rsidRPr="00BD1BD6">
              <w:rPr>
                <w:b/>
                <w:sz w:val="24"/>
              </w:rPr>
              <w:t>A</w:t>
            </w:r>
            <w:r w:rsidR="001603D1" w:rsidRPr="00BD1BD6">
              <w:rPr>
                <w:b/>
                <w:sz w:val="24"/>
              </w:rPr>
              <w:t>ction:</w:t>
            </w:r>
            <w:r w:rsidR="001603D1" w:rsidRPr="001603D1">
              <w:rPr>
                <w:sz w:val="24"/>
              </w:rPr>
              <w:t xml:space="preserve"> AA to speak to </w:t>
            </w:r>
            <w:r>
              <w:rPr>
                <w:sz w:val="24"/>
              </w:rPr>
              <w:t>LH</w:t>
            </w:r>
            <w:r w:rsidR="001603D1" w:rsidRPr="001603D1">
              <w:rPr>
                <w:sz w:val="24"/>
              </w:rPr>
              <w:t xml:space="preserve"> about a n</w:t>
            </w:r>
            <w:r w:rsidR="00D32CF7">
              <w:rPr>
                <w:sz w:val="24"/>
              </w:rPr>
              <w:t>ew contact at the Falls service who delivered training for the Home and Company team.</w:t>
            </w:r>
          </w:p>
          <w:p w14:paraId="07EC1E85" w14:textId="77777777" w:rsidR="00BD1BD6" w:rsidRDefault="00BD1BD6" w:rsidP="001603D1">
            <w:pPr>
              <w:rPr>
                <w:sz w:val="24"/>
              </w:rPr>
            </w:pPr>
          </w:p>
          <w:p w14:paraId="34D431CD" w14:textId="67AC7943" w:rsidR="001603D1" w:rsidRDefault="001603D1" w:rsidP="001603D1">
            <w:pPr>
              <w:rPr>
                <w:sz w:val="24"/>
              </w:rPr>
            </w:pPr>
            <w:r w:rsidRPr="003850F0">
              <w:rPr>
                <w:sz w:val="24"/>
              </w:rPr>
              <w:t>JM</w:t>
            </w:r>
            <w:r w:rsidR="00D32CF7" w:rsidRPr="003850F0">
              <w:rPr>
                <w:sz w:val="24"/>
              </w:rPr>
              <w:t xml:space="preserve"> asked AA for an update on</w:t>
            </w:r>
            <w:r w:rsidR="00D32CF7">
              <w:rPr>
                <w:b/>
                <w:sz w:val="24"/>
              </w:rPr>
              <w:t xml:space="preserve"> </w:t>
            </w:r>
            <w:r w:rsidR="00D32CF7">
              <w:rPr>
                <w:sz w:val="24"/>
              </w:rPr>
              <w:t>w</w:t>
            </w:r>
            <w:r w:rsidRPr="001603D1">
              <w:rPr>
                <w:sz w:val="24"/>
              </w:rPr>
              <w:t xml:space="preserve">hat’s happening with </w:t>
            </w:r>
            <w:r w:rsidR="00D32CF7">
              <w:rPr>
                <w:sz w:val="24"/>
              </w:rPr>
              <w:t xml:space="preserve">looking at </w:t>
            </w:r>
            <w:r w:rsidR="00BD1BD6">
              <w:rPr>
                <w:sz w:val="24"/>
              </w:rPr>
              <w:t xml:space="preserve">the </w:t>
            </w:r>
            <w:r w:rsidR="00D32CF7">
              <w:rPr>
                <w:sz w:val="24"/>
              </w:rPr>
              <w:t>clinical risk associated with</w:t>
            </w:r>
            <w:r w:rsidRPr="001603D1">
              <w:rPr>
                <w:sz w:val="24"/>
              </w:rPr>
              <w:t xml:space="preserve"> </w:t>
            </w:r>
            <w:r w:rsidR="00BD1BD6">
              <w:rPr>
                <w:sz w:val="24"/>
              </w:rPr>
              <w:t xml:space="preserve">falls? </w:t>
            </w:r>
            <w:r w:rsidR="00D32CF7">
              <w:rPr>
                <w:sz w:val="24"/>
              </w:rPr>
              <w:t>For example, w</w:t>
            </w:r>
            <w:r w:rsidR="00BA2503">
              <w:rPr>
                <w:sz w:val="24"/>
              </w:rPr>
              <w:t>aiting list times</w:t>
            </w:r>
            <w:r w:rsidR="00BD1BD6">
              <w:rPr>
                <w:sz w:val="24"/>
              </w:rPr>
              <w:t xml:space="preserve"> for hospital appoin</w:t>
            </w:r>
            <w:r w:rsidR="00BD1BD6" w:rsidRPr="001603D1">
              <w:rPr>
                <w:sz w:val="24"/>
              </w:rPr>
              <w:t>tments</w:t>
            </w:r>
            <w:r w:rsidR="00BD1BD6">
              <w:rPr>
                <w:sz w:val="24"/>
              </w:rPr>
              <w:t xml:space="preserve"> </w:t>
            </w:r>
            <w:r w:rsidR="00D32CF7">
              <w:rPr>
                <w:sz w:val="24"/>
              </w:rPr>
              <w:t xml:space="preserve">related to </w:t>
            </w:r>
            <w:r w:rsidR="00BD1BD6">
              <w:rPr>
                <w:sz w:val="24"/>
              </w:rPr>
              <w:t>cataracts</w:t>
            </w:r>
            <w:r w:rsidR="00BA2503">
              <w:rPr>
                <w:sz w:val="24"/>
              </w:rPr>
              <w:t>, which JM commented</w:t>
            </w:r>
            <w:r w:rsidRPr="001603D1">
              <w:rPr>
                <w:sz w:val="24"/>
              </w:rPr>
              <w:t xml:space="preserve"> are too long.</w:t>
            </w:r>
          </w:p>
          <w:p w14:paraId="35DDCB85" w14:textId="77777777" w:rsidR="00D32CF7" w:rsidRPr="001603D1" w:rsidRDefault="00D32CF7" w:rsidP="001603D1">
            <w:pPr>
              <w:rPr>
                <w:sz w:val="24"/>
              </w:rPr>
            </w:pPr>
          </w:p>
          <w:p w14:paraId="51A75077" w14:textId="2D8A0346" w:rsidR="00325CC5" w:rsidRPr="001603D1" w:rsidRDefault="001603D1" w:rsidP="001603D1">
            <w:pPr>
              <w:rPr>
                <w:sz w:val="24"/>
              </w:rPr>
            </w:pPr>
            <w:r w:rsidRPr="003850F0">
              <w:rPr>
                <w:sz w:val="24"/>
              </w:rPr>
              <w:t>A</w:t>
            </w:r>
            <w:r w:rsidR="00D32CF7" w:rsidRPr="003850F0">
              <w:rPr>
                <w:sz w:val="24"/>
              </w:rPr>
              <w:t>A explained that</w:t>
            </w:r>
            <w:r w:rsidR="00D32CF7">
              <w:rPr>
                <w:b/>
                <w:sz w:val="24"/>
              </w:rPr>
              <w:t xml:space="preserve"> </w:t>
            </w:r>
            <w:r w:rsidR="00856501">
              <w:rPr>
                <w:sz w:val="24"/>
              </w:rPr>
              <w:t>t</w:t>
            </w:r>
            <w:r w:rsidRPr="001603D1">
              <w:rPr>
                <w:sz w:val="24"/>
              </w:rPr>
              <w:t xml:space="preserve">he hospital tends to work with people that have already fallen, but </w:t>
            </w:r>
            <w:r w:rsidR="00D32CF7">
              <w:rPr>
                <w:sz w:val="24"/>
              </w:rPr>
              <w:t xml:space="preserve">providers supporting people in the community can work with their members/clients who are in the ‘at risk’ </w:t>
            </w:r>
            <w:r w:rsidR="00BA2503">
              <w:rPr>
                <w:sz w:val="24"/>
              </w:rPr>
              <w:t>groups</w:t>
            </w:r>
            <w:r w:rsidR="00D32CF7">
              <w:rPr>
                <w:sz w:val="24"/>
              </w:rPr>
              <w:t xml:space="preserve"> to raise awareness of the issues reduce the risk of falling. For Example, East S</w:t>
            </w:r>
            <w:r w:rsidR="00BA2503">
              <w:rPr>
                <w:sz w:val="24"/>
              </w:rPr>
              <w:t>ussex Association of Blind and P</w:t>
            </w:r>
            <w:r w:rsidR="00D32CF7">
              <w:rPr>
                <w:sz w:val="24"/>
              </w:rPr>
              <w:t>artially Sighted People.</w:t>
            </w:r>
          </w:p>
          <w:p w14:paraId="74D151DC" w14:textId="77777777" w:rsidR="001603D1" w:rsidRDefault="001603D1" w:rsidP="00F83266">
            <w:pPr>
              <w:rPr>
                <w:rFonts w:cs="Arial"/>
                <w:sz w:val="24"/>
                <w:szCs w:val="24"/>
              </w:rPr>
            </w:pPr>
          </w:p>
          <w:p w14:paraId="1D3E6055" w14:textId="77777777" w:rsidR="00B05200" w:rsidRDefault="00B05200" w:rsidP="00F83266">
            <w:pPr>
              <w:rPr>
                <w:rFonts w:cs="Arial"/>
                <w:sz w:val="24"/>
                <w:szCs w:val="24"/>
              </w:rPr>
            </w:pPr>
          </w:p>
          <w:p w14:paraId="490DE622" w14:textId="72E014FE" w:rsidR="00B05200" w:rsidRPr="00897ADD" w:rsidRDefault="00B05200" w:rsidP="00F83266">
            <w:pPr>
              <w:rPr>
                <w:rFonts w:cs="Arial"/>
                <w:sz w:val="24"/>
                <w:szCs w:val="24"/>
              </w:rPr>
            </w:pPr>
          </w:p>
        </w:tc>
        <w:tc>
          <w:tcPr>
            <w:tcW w:w="1121" w:type="dxa"/>
            <w:shd w:val="clear" w:color="auto" w:fill="auto"/>
          </w:tcPr>
          <w:p w14:paraId="7C0268EE" w14:textId="1D8FFD31" w:rsidR="00D413B4" w:rsidRDefault="0070500E" w:rsidP="003B357C">
            <w:pPr>
              <w:rPr>
                <w:rFonts w:cs="Arial"/>
                <w:b/>
                <w:sz w:val="24"/>
                <w:szCs w:val="24"/>
              </w:rPr>
            </w:pPr>
            <w:r>
              <w:rPr>
                <w:rFonts w:cs="Arial"/>
                <w:b/>
                <w:sz w:val="24"/>
                <w:szCs w:val="24"/>
              </w:rPr>
              <w:lastRenderedPageBreak/>
              <w:t>AA</w:t>
            </w:r>
          </w:p>
          <w:p w14:paraId="2116FDC7" w14:textId="77777777" w:rsidR="00DB3535" w:rsidRDefault="00DB3535" w:rsidP="003B357C">
            <w:pPr>
              <w:rPr>
                <w:rFonts w:cs="Arial"/>
                <w:b/>
                <w:sz w:val="24"/>
                <w:szCs w:val="24"/>
              </w:rPr>
            </w:pPr>
          </w:p>
          <w:p w14:paraId="0A1290DD" w14:textId="77777777" w:rsidR="00DB3535" w:rsidRDefault="00DB3535" w:rsidP="003B357C">
            <w:pPr>
              <w:rPr>
                <w:rFonts w:cs="Arial"/>
                <w:b/>
                <w:sz w:val="24"/>
                <w:szCs w:val="24"/>
              </w:rPr>
            </w:pPr>
          </w:p>
          <w:p w14:paraId="054C3266" w14:textId="77777777" w:rsidR="00DB3535" w:rsidRDefault="00DB3535" w:rsidP="003B357C">
            <w:pPr>
              <w:rPr>
                <w:rFonts w:cs="Arial"/>
                <w:b/>
                <w:sz w:val="24"/>
                <w:szCs w:val="24"/>
              </w:rPr>
            </w:pPr>
          </w:p>
          <w:p w14:paraId="57362ACD" w14:textId="77777777" w:rsidR="00DB3535" w:rsidRDefault="00DB3535" w:rsidP="003B357C">
            <w:pPr>
              <w:rPr>
                <w:rFonts w:cs="Arial"/>
                <w:b/>
                <w:sz w:val="24"/>
                <w:szCs w:val="24"/>
              </w:rPr>
            </w:pPr>
          </w:p>
          <w:p w14:paraId="5414D9B5" w14:textId="77777777" w:rsidR="00DB3535" w:rsidRDefault="00DB3535" w:rsidP="003B357C">
            <w:pPr>
              <w:rPr>
                <w:rFonts w:cs="Arial"/>
                <w:b/>
                <w:sz w:val="24"/>
                <w:szCs w:val="24"/>
              </w:rPr>
            </w:pPr>
          </w:p>
          <w:p w14:paraId="3EF0C96C" w14:textId="77777777" w:rsidR="00DB3535" w:rsidRDefault="00DB3535" w:rsidP="003B357C">
            <w:pPr>
              <w:rPr>
                <w:rFonts w:cs="Arial"/>
                <w:b/>
                <w:sz w:val="24"/>
                <w:szCs w:val="24"/>
              </w:rPr>
            </w:pPr>
          </w:p>
          <w:p w14:paraId="366C17D1" w14:textId="77777777" w:rsidR="00DB3535" w:rsidRPr="00897ADD" w:rsidRDefault="00DB3535" w:rsidP="003B357C">
            <w:pPr>
              <w:rPr>
                <w:rFonts w:cs="Arial"/>
                <w:b/>
                <w:sz w:val="24"/>
                <w:szCs w:val="24"/>
              </w:rPr>
            </w:pPr>
          </w:p>
          <w:p w14:paraId="22EF1B88" w14:textId="77777777" w:rsidR="000A3679" w:rsidRDefault="000A3679" w:rsidP="003B357C">
            <w:pPr>
              <w:rPr>
                <w:rFonts w:cs="Arial"/>
                <w:b/>
                <w:sz w:val="24"/>
                <w:szCs w:val="24"/>
              </w:rPr>
            </w:pPr>
          </w:p>
          <w:p w14:paraId="49FFF9B0" w14:textId="77777777" w:rsidR="00BD1BD6" w:rsidRDefault="00BD1BD6" w:rsidP="003B357C">
            <w:pPr>
              <w:rPr>
                <w:rFonts w:cs="Arial"/>
                <w:b/>
                <w:sz w:val="24"/>
                <w:szCs w:val="24"/>
              </w:rPr>
            </w:pPr>
          </w:p>
          <w:p w14:paraId="7C1AA123" w14:textId="77777777" w:rsidR="00BD1BD6" w:rsidRDefault="00BD1BD6" w:rsidP="003B357C">
            <w:pPr>
              <w:rPr>
                <w:rFonts w:cs="Arial"/>
                <w:b/>
                <w:sz w:val="24"/>
                <w:szCs w:val="24"/>
              </w:rPr>
            </w:pPr>
          </w:p>
          <w:p w14:paraId="24A4B181" w14:textId="77777777" w:rsidR="00BD1BD6" w:rsidRDefault="00BD1BD6" w:rsidP="003B357C">
            <w:pPr>
              <w:rPr>
                <w:rFonts w:cs="Arial"/>
                <w:b/>
                <w:sz w:val="24"/>
                <w:szCs w:val="24"/>
              </w:rPr>
            </w:pPr>
          </w:p>
          <w:p w14:paraId="5D3A6A05" w14:textId="77777777" w:rsidR="00BD1BD6" w:rsidRDefault="00BD1BD6" w:rsidP="003B357C">
            <w:pPr>
              <w:rPr>
                <w:rFonts w:cs="Arial"/>
                <w:b/>
                <w:sz w:val="24"/>
                <w:szCs w:val="24"/>
              </w:rPr>
            </w:pPr>
          </w:p>
          <w:p w14:paraId="25021896" w14:textId="77777777" w:rsidR="00BD1BD6" w:rsidRDefault="00BD1BD6" w:rsidP="003B357C">
            <w:pPr>
              <w:rPr>
                <w:rFonts w:cs="Arial"/>
                <w:b/>
                <w:sz w:val="24"/>
                <w:szCs w:val="24"/>
              </w:rPr>
            </w:pPr>
          </w:p>
          <w:p w14:paraId="5C75F301" w14:textId="77777777" w:rsidR="00BD1BD6" w:rsidRDefault="00BD1BD6" w:rsidP="003B357C">
            <w:pPr>
              <w:rPr>
                <w:rFonts w:cs="Arial"/>
                <w:b/>
                <w:sz w:val="24"/>
                <w:szCs w:val="24"/>
              </w:rPr>
            </w:pPr>
          </w:p>
          <w:p w14:paraId="33F85644" w14:textId="77777777" w:rsidR="00BD1BD6" w:rsidRDefault="00BD1BD6" w:rsidP="003B357C">
            <w:pPr>
              <w:rPr>
                <w:rFonts w:cs="Arial"/>
                <w:b/>
                <w:sz w:val="24"/>
                <w:szCs w:val="24"/>
              </w:rPr>
            </w:pPr>
          </w:p>
          <w:p w14:paraId="59122D91" w14:textId="77777777" w:rsidR="00BD1BD6" w:rsidRDefault="00BD1BD6" w:rsidP="003B357C">
            <w:pPr>
              <w:rPr>
                <w:rFonts w:cs="Arial"/>
                <w:b/>
                <w:sz w:val="24"/>
                <w:szCs w:val="24"/>
              </w:rPr>
            </w:pPr>
          </w:p>
          <w:p w14:paraId="296AFCBA" w14:textId="77777777" w:rsidR="00BD1BD6" w:rsidRDefault="00BD1BD6" w:rsidP="003B357C">
            <w:pPr>
              <w:rPr>
                <w:rFonts w:cs="Arial"/>
                <w:b/>
                <w:sz w:val="24"/>
                <w:szCs w:val="24"/>
              </w:rPr>
            </w:pPr>
          </w:p>
          <w:p w14:paraId="086E3860" w14:textId="77777777" w:rsidR="00BD1BD6" w:rsidRDefault="00BD1BD6" w:rsidP="003B357C">
            <w:pPr>
              <w:rPr>
                <w:rFonts w:cs="Arial"/>
                <w:b/>
                <w:sz w:val="24"/>
                <w:szCs w:val="24"/>
              </w:rPr>
            </w:pPr>
          </w:p>
          <w:p w14:paraId="07757553" w14:textId="77777777" w:rsidR="00BD1BD6" w:rsidRDefault="00BD1BD6" w:rsidP="003B357C">
            <w:pPr>
              <w:rPr>
                <w:rFonts w:cs="Arial"/>
                <w:b/>
                <w:sz w:val="24"/>
                <w:szCs w:val="24"/>
              </w:rPr>
            </w:pPr>
          </w:p>
          <w:p w14:paraId="40229857" w14:textId="77777777" w:rsidR="00BD1BD6" w:rsidRDefault="00BD1BD6" w:rsidP="003B357C">
            <w:pPr>
              <w:rPr>
                <w:rFonts w:cs="Arial"/>
                <w:b/>
                <w:sz w:val="24"/>
                <w:szCs w:val="24"/>
              </w:rPr>
            </w:pPr>
          </w:p>
          <w:p w14:paraId="0A3B1B60" w14:textId="77777777" w:rsidR="00BD1BD6" w:rsidRDefault="00BD1BD6" w:rsidP="003B357C">
            <w:pPr>
              <w:rPr>
                <w:rFonts w:cs="Arial"/>
                <w:b/>
                <w:sz w:val="24"/>
                <w:szCs w:val="24"/>
              </w:rPr>
            </w:pPr>
          </w:p>
          <w:p w14:paraId="1895D638" w14:textId="77777777" w:rsidR="00BD1BD6" w:rsidRDefault="00BD1BD6" w:rsidP="003B357C">
            <w:pPr>
              <w:rPr>
                <w:rFonts w:cs="Arial"/>
                <w:b/>
                <w:sz w:val="24"/>
                <w:szCs w:val="24"/>
              </w:rPr>
            </w:pPr>
          </w:p>
          <w:p w14:paraId="4747D97E" w14:textId="77777777" w:rsidR="00BD1BD6" w:rsidRDefault="00BD1BD6" w:rsidP="003B357C">
            <w:pPr>
              <w:rPr>
                <w:rFonts w:cs="Arial"/>
                <w:b/>
                <w:sz w:val="24"/>
                <w:szCs w:val="24"/>
              </w:rPr>
            </w:pPr>
          </w:p>
          <w:p w14:paraId="2A6F84A0" w14:textId="77777777" w:rsidR="00BD1BD6" w:rsidRDefault="00BD1BD6" w:rsidP="003B357C">
            <w:pPr>
              <w:rPr>
                <w:rFonts w:cs="Arial"/>
                <w:b/>
                <w:sz w:val="24"/>
                <w:szCs w:val="24"/>
              </w:rPr>
            </w:pPr>
          </w:p>
          <w:p w14:paraId="133FBD67" w14:textId="77777777" w:rsidR="00BD1BD6" w:rsidRDefault="00BD1BD6" w:rsidP="003B357C">
            <w:pPr>
              <w:rPr>
                <w:rFonts w:cs="Arial"/>
                <w:b/>
                <w:sz w:val="24"/>
                <w:szCs w:val="24"/>
              </w:rPr>
            </w:pPr>
          </w:p>
          <w:p w14:paraId="0F51D2A4" w14:textId="77777777" w:rsidR="00BD1BD6" w:rsidRDefault="00BD1BD6" w:rsidP="003B357C">
            <w:pPr>
              <w:rPr>
                <w:rFonts w:cs="Arial"/>
                <w:b/>
                <w:sz w:val="24"/>
                <w:szCs w:val="24"/>
              </w:rPr>
            </w:pPr>
          </w:p>
          <w:p w14:paraId="1D25D839" w14:textId="77777777" w:rsidR="00BD1BD6" w:rsidRDefault="00BD1BD6" w:rsidP="003B357C">
            <w:pPr>
              <w:rPr>
                <w:rFonts w:cs="Arial"/>
                <w:b/>
                <w:sz w:val="24"/>
                <w:szCs w:val="24"/>
              </w:rPr>
            </w:pPr>
          </w:p>
          <w:p w14:paraId="6D286F03" w14:textId="77777777" w:rsidR="00B05200" w:rsidRDefault="00B05200" w:rsidP="003B357C">
            <w:pPr>
              <w:rPr>
                <w:rFonts w:cs="Arial"/>
                <w:b/>
                <w:sz w:val="24"/>
                <w:szCs w:val="24"/>
              </w:rPr>
            </w:pPr>
          </w:p>
          <w:p w14:paraId="4337AB05" w14:textId="77777777" w:rsidR="00B05200" w:rsidRDefault="00B05200" w:rsidP="003B357C">
            <w:pPr>
              <w:rPr>
                <w:rFonts w:cs="Arial"/>
                <w:b/>
                <w:sz w:val="24"/>
                <w:szCs w:val="24"/>
              </w:rPr>
            </w:pPr>
          </w:p>
          <w:p w14:paraId="49A8AC11" w14:textId="77777777" w:rsidR="00B05200" w:rsidRDefault="00B05200" w:rsidP="003B357C">
            <w:pPr>
              <w:rPr>
                <w:rFonts w:cs="Arial"/>
                <w:b/>
                <w:sz w:val="24"/>
                <w:szCs w:val="24"/>
              </w:rPr>
            </w:pPr>
          </w:p>
          <w:p w14:paraId="66DDEC6E" w14:textId="77777777" w:rsidR="00B05200" w:rsidRDefault="00B05200" w:rsidP="003B357C">
            <w:pPr>
              <w:rPr>
                <w:rFonts w:cs="Arial"/>
                <w:b/>
                <w:sz w:val="24"/>
                <w:szCs w:val="24"/>
              </w:rPr>
            </w:pPr>
          </w:p>
          <w:p w14:paraId="6AC41325" w14:textId="77777777" w:rsidR="00B05200" w:rsidRDefault="00B05200" w:rsidP="003B357C">
            <w:pPr>
              <w:rPr>
                <w:rFonts w:cs="Arial"/>
                <w:b/>
                <w:sz w:val="24"/>
                <w:szCs w:val="24"/>
              </w:rPr>
            </w:pPr>
          </w:p>
          <w:p w14:paraId="7F1F74D0" w14:textId="77777777" w:rsidR="00B05200" w:rsidRDefault="00B05200" w:rsidP="003B357C">
            <w:pPr>
              <w:rPr>
                <w:rFonts w:cs="Arial"/>
                <w:b/>
                <w:sz w:val="24"/>
                <w:szCs w:val="24"/>
              </w:rPr>
            </w:pPr>
          </w:p>
          <w:p w14:paraId="0B512796" w14:textId="77777777" w:rsidR="00BD1BD6" w:rsidRDefault="00BD1BD6" w:rsidP="003B357C">
            <w:pPr>
              <w:rPr>
                <w:rFonts w:cs="Arial"/>
                <w:b/>
                <w:sz w:val="24"/>
                <w:szCs w:val="24"/>
              </w:rPr>
            </w:pPr>
          </w:p>
          <w:p w14:paraId="14074B84" w14:textId="7BB21467" w:rsidR="00BD1BD6" w:rsidRDefault="00DB3535" w:rsidP="003B357C">
            <w:pPr>
              <w:rPr>
                <w:rFonts w:cs="Arial"/>
                <w:b/>
                <w:sz w:val="24"/>
                <w:szCs w:val="24"/>
              </w:rPr>
            </w:pPr>
            <w:r>
              <w:rPr>
                <w:rFonts w:cs="Arial"/>
                <w:b/>
                <w:sz w:val="24"/>
                <w:szCs w:val="24"/>
              </w:rPr>
              <w:t>All</w:t>
            </w:r>
          </w:p>
          <w:p w14:paraId="76E8D0E8" w14:textId="77777777" w:rsidR="00BD1BD6" w:rsidRDefault="00BD1BD6" w:rsidP="003B357C">
            <w:pPr>
              <w:rPr>
                <w:rFonts w:cs="Arial"/>
                <w:b/>
                <w:sz w:val="24"/>
                <w:szCs w:val="24"/>
              </w:rPr>
            </w:pPr>
          </w:p>
          <w:p w14:paraId="5CA338D5" w14:textId="77777777" w:rsidR="00BD1BD6" w:rsidRDefault="00BD1BD6" w:rsidP="003B357C">
            <w:pPr>
              <w:rPr>
                <w:rFonts w:cs="Arial"/>
                <w:b/>
                <w:sz w:val="24"/>
                <w:szCs w:val="24"/>
              </w:rPr>
            </w:pPr>
          </w:p>
          <w:p w14:paraId="68457B20" w14:textId="77777777" w:rsidR="00BD1BD6" w:rsidRDefault="00BD1BD6" w:rsidP="003B357C">
            <w:pPr>
              <w:rPr>
                <w:rFonts w:cs="Arial"/>
                <w:b/>
                <w:sz w:val="24"/>
                <w:szCs w:val="24"/>
              </w:rPr>
            </w:pPr>
          </w:p>
          <w:p w14:paraId="4C917715" w14:textId="77777777" w:rsidR="00BD1BD6" w:rsidRDefault="00BD1BD6" w:rsidP="003B357C">
            <w:pPr>
              <w:rPr>
                <w:rFonts w:cs="Arial"/>
                <w:b/>
                <w:sz w:val="24"/>
                <w:szCs w:val="24"/>
              </w:rPr>
            </w:pPr>
          </w:p>
          <w:p w14:paraId="03922F28" w14:textId="77777777" w:rsidR="00BD1BD6" w:rsidRDefault="00BD1BD6" w:rsidP="003B357C">
            <w:pPr>
              <w:rPr>
                <w:rFonts w:cs="Arial"/>
                <w:b/>
                <w:sz w:val="24"/>
                <w:szCs w:val="24"/>
              </w:rPr>
            </w:pPr>
          </w:p>
          <w:p w14:paraId="1A27D2CC" w14:textId="77777777" w:rsidR="00BD1BD6" w:rsidRDefault="00BD1BD6" w:rsidP="003B357C">
            <w:pPr>
              <w:rPr>
                <w:rFonts w:cs="Arial"/>
                <w:b/>
                <w:sz w:val="24"/>
                <w:szCs w:val="24"/>
              </w:rPr>
            </w:pPr>
          </w:p>
          <w:p w14:paraId="04CE979B" w14:textId="77777777" w:rsidR="00BD1BD6" w:rsidRDefault="00BD1BD6" w:rsidP="003B357C">
            <w:pPr>
              <w:rPr>
                <w:rFonts w:cs="Arial"/>
                <w:b/>
                <w:sz w:val="24"/>
                <w:szCs w:val="24"/>
              </w:rPr>
            </w:pPr>
          </w:p>
          <w:p w14:paraId="049AD155" w14:textId="77777777" w:rsidR="00BD1BD6" w:rsidRDefault="00BD1BD6" w:rsidP="003B357C">
            <w:pPr>
              <w:rPr>
                <w:rFonts w:cs="Arial"/>
                <w:b/>
                <w:sz w:val="24"/>
                <w:szCs w:val="24"/>
              </w:rPr>
            </w:pPr>
          </w:p>
          <w:p w14:paraId="425D49F3" w14:textId="77777777" w:rsidR="00BD1BD6" w:rsidRDefault="00BD1BD6" w:rsidP="003B357C">
            <w:pPr>
              <w:rPr>
                <w:rFonts w:cs="Arial"/>
                <w:b/>
                <w:sz w:val="24"/>
                <w:szCs w:val="24"/>
              </w:rPr>
            </w:pPr>
          </w:p>
          <w:p w14:paraId="2FD95453" w14:textId="77777777" w:rsidR="00BD1BD6" w:rsidRDefault="00BD1BD6" w:rsidP="003B357C">
            <w:pPr>
              <w:rPr>
                <w:rFonts w:cs="Arial"/>
                <w:b/>
                <w:sz w:val="24"/>
                <w:szCs w:val="24"/>
              </w:rPr>
            </w:pPr>
          </w:p>
          <w:p w14:paraId="3F84BC75" w14:textId="77777777" w:rsidR="00DB3535" w:rsidRDefault="00DB3535" w:rsidP="003B357C">
            <w:pPr>
              <w:rPr>
                <w:rFonts w:cs="Arial"/>
                <w:b/>
                <w:sz w:val="24"/>
                <w:szCs w:val="24"/>
              </w:rPr>
            </w:pPr>
          </w:p>
          <w:p w14:paraId="623EB935" w14:textId="77777777" w:rsidR="00DB3535" w:rsidRDefault="00DB3535" w:rsidP="003B357C">
            <w:pPr>
              <w:rPr>
                <w:rFonts w:cs="Arial"/>
                <w:b/>
                <w:sz w:val="24"/>
                <w:szCs w:val="24"/>
              </w:rPr>
            </w:pPr>
          </w:p>
          <w:p w14:paraId="1B5404E4" w14:textId="77777777" w:rsidR="00DB3535" w:rsidRDefault="00DB3535" w:rsidP="003B357C">
            <w:pPr>
              <w:rPr>
                <w:rFonts w:cs="Arial"/>
                <w:b/>
                <w:sz w:val="24"/>
                <w:szCs w:val="24"/>
              </w:rPr>
            </w:pPr>
          </w:p>
          <w:p w14:paraId="014C621E" w14:textId="77777777" w:rsidR="00DB3535" w:rsidRDefault="00DB3535" w:rsidP="003B357C">
            <w:pPr>
              <w:rPr>
                <w:rFonts w:cs="Arial"/>
                <w:b/>
                <w:sz w:val="24"/>
                <w:szCs w:val="24"/>
              </w:rPr>
            </w:pPr>
          </w:p>
          <w:p w14:paraId="6A5CD0B8" w14:textId="77777777" w:rsidR="00DB3535" w:rsidRDefault="00DB3535" w:rsidP="003B357C">
            <w:pPr>
              <w:rPr>
                <w:rFonts w:cs="Arial"/>
                <w:b/>
                <w:sz w:val="24"/>
                <w:szCs w:val="24"/>
              </w:rPr>
            </w:pPr>
          </w:p>
          <w:p w14:paraId="05C0090D" w14:textId="77777777" w:rsidR="00DB3535" w:rsidRDefault="00DB3535" w:rsidP="003B357C">
            <w:pPr>
              <w:rPr>
                <w:rFonts w:cs="Arial"/>
                <w:b/>
                <w:sz w:val="24"/>
                <w:szCs w:val="24"/>
              </w:rPr>
            </w:pPr>
          </w:p>
          <w:p w14:paraId="3327ED5F" w14:textId="77777777" w:rsidR="00DB3535" w:rsidRDefault="00DB3535" w:rsidP="003B357C">
            <w:pPr>
              <w:rPr>
                <w:rFonts w:cs="Arial"/>
                <w:b/>
                <w:sz w:val="24"/>
                <w:szCs w:val="24"/>
              </w:rPr>
            </w:pPr>
          </w:p>
          <w:p w14:paraId="1DCA3173" w14:textId="77777777" w:rsidR="00DB3535" w:rsidRDefault="00DB3535" w:rsidP="003B357C">
            <w:pPr>
              <w:rPr>
                <w:rFonts w:cs="Arial"/>
                <w:b/>
                <w:sz w:val="24"/>
                <w:szCs w:val="24"/>
              </w:rPr>
            </w:pPr>
          </w:p>
          <w:p w14:paraId="70D7DDBE" w14:textId="77777777" w:rsidR="00DB3535" w:rsidRDefault="00DB3535" w:rsidP="003B357C">
            <w:pPr>
              <w:rPr>
                <w:rFonts w:cs="Arial"/>
                <w:b/>
                <w:sz w:val="24"/>
                <w:szCs w:val="24"/>
              </w:rPr>
            </w:pPr>
          </w:p>
          <w:p w14:paraId="2462C17A" w14:textId="77777777" w:rsidR="00DB3535" w:rsidRDefault="00DB3535" w:rsidP="003B357C">
            <w:pPr>
              <w:rPr>
                <w:rFonts w:cs="Arial"/>
                <w:b/>
                <w:sz w:val="24"/>
                <w:szCs w:val="24"/>
              </w:rPr>
            </w:pPr>
            <w:r>
              <w:rPr>
                <w:rFonts w:cs="Arial"/>
                <w:b/>
                <w:sz w:val="24"/>
                <w:szCs w:val="24"/>
              </w:rPr>
              <w:t>JC</w:t>
            </w:r>
          </w:p>
          <w:p w14:paraId="0D4C9B61" w14:textId="77777777" w:rsidR="00DB3535" w:rsidRDefault="00DB3535" w:rsidP="003B357C">
            <w:pPr>
              <w:rPr>
                <w:rFonts w:cs="Arial"/>
                <w:b/>
                <w:sz w:val="24"/>
                <w:szCs w:val="24"/>
              </w:rPr>
            </w:pPr>
          </w:p>
          <w:p w14:paraId="6C1E8E8C" w14:textId="4EF19E98" w:rsidR="00DB3535" w:rsidRPr="00897ADD" w:rsidRDefault="00DB3535" w:rsidP="003B357C">
            <w:pPr>
              <w:rPr>
                <w:rFonts w:cs="Arial"/>
                <w:b/>
                <w:sz w:val="24"/>
                <w:szCs w:val="24"/>
              </w:rPr>
            </w:pPr>
            <w:r>
              <w:rPr>
                <w:rFonts w:cs="Arial"/>
                <w:b/>
                <w:sz w:val="24"/>
                <w:szCs w:val="24"/>
              </w:rPr>
              <w:t>AA</w:t>
            </w:r>
          </w:p>
        </w:tc>
      </w:tr>
      <w:tr w:rsidR="00A076E3" w:rsidRPr="00897ADD" w14:paraId="67352A7D" w14:textId="77777777" w:rsidTr="00C57BB7">
        <w:tc>
          <w:tcPr>
            <w:tcW w:w="732" w:type="dxa"/>
            <w:shd w:val="clear" w:color="auto" w:fill="auto"/>
          </w:tcPr>
          <w:p w14:paraId="14847E83" w14:textId="7BA53E1B" w:rsidR="00A076E3" w:rsidRPr="00897ADD" w:rsidRDefault="00446DF2" w:rsidP="003B357C">
            <w:pPr>
              <w:rPr>
                <w:rFonts w:cs="Arial"/>
                <w:sz w:val="24"/>
                <w:szCs w:val="24"/>
              </w:rPr>
            </w:pPr>
            <w:r>
              <w:rPr>
                <w:rFonts w:cs="Arial"/>
                <w:sz w:val="24"/>
                <w:szCs w:val="24"/>
              </w:rPr>
              <w:lastRenderedPageBreak/>
              <w:t>7</w:t>
            </w:r>
            <w:r w:rsidR="00A076E3" w:rsidRPr="00897ADD">
              <w:rPr>
                <w:rFonts w:cs="Arial"/>
                <w:sz w:val="24"/>
                <w:szCs w:val="24"/>
              </w:rPr>
              <w:t>.</w:t>
            </w:r>
          </w:p>
        </w:tc>
        <w:tc>
          <w:tcPr>
            <w:tcW w:w="8916" w:type="dxa"/>
            <w:shd w:val="clear" w:color="auto" w:fill="auto"/>
            <w:vAlign w:val="center"/>
          </w:tcPr>
          <w:p w14:paraId="3B9013F0" w14:textId="295A411F" w:rsidR="00446DF2" w:rsidRPr="002C1F6E" w:rsidRDefault="00446DF2" w:rsidP="00446DF2">
            <w:pPr>
              <w:pStyle w:val="Title"/>
              <w:jc w:val="left"/>
              <w:rPr>
                <w:rFonts w:ascii="Arial" w:hAnsi="Arial" w:cs="Arial"/>
                <w:sz w:val="24"/>
              </w:rPr>
            </w:pPr>
            <w:r>
              <w:rPr>
                <w:rFonts w:ascii="Arial" w:hAnsi="Arial" w:cs="Arial"/>
                <w:sz w:val="24"/>
              </w:rPr>
              <w:t>Pharmacy Update</w:t>
            </w:r>
          </w:p>
          <w:p w14:paraId="2AAB455C" w14:textId="0C0CC466" w:rsidR="00C25990" w:rsidRDefault="00C25990" w:rsidP="003B357C">
            <w:pPr>
              <w:rPr>
                <w:rFonts w:cs="Arial"/>
                <w:sz w:val="24"/>
                <w:szCs w:val="24"/>
              </w:rPr>
            </w:pPr>
          </w:p>
          <w:p w14:paraId="4783CEDF" w14:textId="265E1C90" w:rsidR="00325CC5" w:rsidRDefault="00325CC5" w:rsidP="00325CC5">
            <w:pPr>
              <w:rPr>
                <w:rFonts w:cs="Arial"/>
                <w:sz w:val="24"/>
                <w:szCs w:val="24"/>
              </w:rPr>
            </w:pPr>
            <w:r w:rsidRPr="00BA2503">
              <w:rPr>
                <w:rFonts w:cs="Arial"/>
                <w:sz w:val="24"/>
                <w:szCs w:val="24"/>
              </w:rPr>
              <w:t>PW</w:t>
            </w:r>
            <w:r w:rsidR="00BA2503">
              <w:rPr>
                <w:rFonts w:cs="Arial"/>
                <w:b/>
                <w:sz w:val="24"/>
                <w:szCs w:val="24"/>
              </w:rPr>
              <w:t xml:space="preserve"> </w:t>
            </w:r>
            <w:r w:rsidR="00BA2503" w:rsidRPr="00BA2503">
              <w:rPr>
                <w:rFonts w:cs="Arial"/>
                <w:sz w:val="24"/>
                <w:szCs w:val="24"/>
              </w:rPr>
              <w:t>raised awareness of the new domiciliary</w:t>
            </w:r>
            <w:r w:rsidR="00BA2503">
              <w:rPr>
                <w:rFonts w:cs="Arial"/>
                <w:b/>
                <w:sz w:val="24"/>
                <w:szCs w:val="24"/>
              </w:rPr>
              <w:t xml:space="preserve"> </w:t>
            </w:r>
            <w:r w:rsidRPr="00325CC5">
              <w:rPr>
                <w:rFonts w:cs="Arial"/>
                <w:sz w:val="24"/>
                <w:szCs w:val="24"/>
              </w:rPr>
              <w:t xml:space="preserve">Stop Smoking Service </w:t>
            </w:r>
            <w:r w:rsidR="00BA2503">
              <w:rPr>
                <w:rFonts w:cs="Arial"/>
                <w:sz w:val="24"/>
                <w:szCs w:val="24"/>
              </w:rPr>
              <w:t xml:space="preserve">- the development of which PW attributed to Public Health - </w:t>
            </w:r>
            <w:r>
              <w:rPr>
                <w:rFonts w:cs="Arial"/>
                <w:sz w:val="24"/>
                <w:szCs w:val="24"/>
              </w:rPr>
              <w:t xml:space="preserve">this </w:t>
            </w:r>
            <w:r w:rsidR="00BA2503">
              <w:rPr>
                <w:rFonts w:cs="Arial"/>
                <w:sz w:val="24"/>
                <w:szCs w:val="24"/>
              </w:rPr>
              <w:t xml:space="preserve">service isn’t available </w:t>
            </w:r>
            <w:r>
              <w:rPr>
                <w:rFonts w:cs="Arial"/>
                <w:sz w:val="24"/>
                <w:szCs w:val="24"/>
              </w:rPr>
              <w:t xml:space="preserve">in other areas. There are </w:t>
            </w:r>
            <w:r w:rsidRPr="00325CC5">
              <w:rPr>
                <w:rFonts w:cs="Arial"/>
                <w:sz w:val="24"/>
                <w:szCs w:val="24"/>
              </w:rPr>
              <w:t xml:space="preserve">7 pharmacies </w:t>
            </w:r>
            <w:r w:rsidR="00BA2503">
              <w:rPr>
                <w:rFonts w:cs="Arial"/>
                <w:sz w:val="24"/>
                <w:szCs w:val="24"/>
              </w:rPr>
              <w:t xml:space="preserve">providing the service </w:t>
            </w:r>
            <w:r w:rsidRPr="00325CC5">
              <w:rPr>
                <w:rFonts w:cs="Arial"/>
                <w:sz w:val="24"/>
                <w:szCs w:val="24"/>
              </w:rPr>
              <w:t>across Brighton and Hove</w:t>
            </w:r>
            <w:r>
              <w:rPr>
                <w:rFonts w:cs="Arial"/>
                <w:sz w:val="24"/>
                <w:szCs w:val="24"/>
              </w:rPr>
              <w:t>. Pharmacies</w:t>
            </w:r>
            <w:r w:rsidRPr="00325CC5">
              <w:rPr>
                <w:rFonts w:cs="Arial"/>
                <w:sz w:val="24"/>
                <w:szCs w:val="24"/>
              </w:rPr>
              <w:t xml:space="preserve"> went through the selection criteria and have said </w:t>
            </w:r>
            <w:r>
              <w:rPr>
                <w:rFonts w:cs="Arial"/>
                <w:sz w:val="24"/>
                <w:szCs w:val="24"/>
              </w:rPr>
              <w:t xml:space="preserve">whether </w:t>
            </w:r>
            <w:r w:rsidRPr="00325CC5">
              <w:rPr>
                <w:rFonts w:cs="Arial"/>
                <w:sz w:val="24"/>
                <w:szCs w:val="24"/>
              </w:rPr>
              <w:t xml:space="preserve">they can travel </w:t>
            </w:r>
            <w:r>
              <w:rPr>
                <w:rFonts w:cs="Arial"/>
                <w:sz w:val="24"/>
                <w:szCs w:val="24"/>
              </w:rPr>
              <w:t>to</w:t>
            </w:r>
            <w:r w:rsidRPr="00325CC5">
              <w:rPr>
                <w:rFonts w:cs="Arial"/>
                <w:sz w:val="24"/>
                <w:szCs w:val="24"/>
              </w:rPr>
              <w:t xml:space="preserve"> people that are housebound, or hav</w:t>
            </w:r>
            <w:r>
              <w:rPr>
                <w:rFonts w:cs="Arial"/>
                <w:sz w:val="24"/>
                <w:szCs w:val="24"/>
              </w:rPr>
              <w:t>e long term health conditions. To access this service c</w:t>
            </w:r>
            <w:r w:rsidRPr="00325CC5">
              <w:rPr>
                <w:rFonts w:cs="Arial"/>
                <w:sz w:val="24"/>
                <w:szCs w:val="24"/>
              </w:rPr>
              <w:t>ontact your local pharmacy or check online to arrange. Pharmacies and other services can refer in to th</w:t>
            </w:r>
            <w:r>
              <w:rPr>
                <w:rFonts w:cs="Arial"/>
                <w:sz w:val="24"/>
                <w:szCs w:val="24"/>
              </w:rPr>
              <w:t>is</w:t>
            </w:r>
            <w:r w:rsidRPr="00325CC5">
              <w:rPr>
                <w:rFonts w:cs="Arial"/>
                <w:sz w:val="24"/>
                <w:szCs w:val="24"/>
              </w:rPr>
              <w:t xml:space="preserve"> service too.</w:t>
            </w:r>
          </w:p>
          <w:p w14:paraId="1691585D" w14:textId="77777777" w:rsidR="00325CC5" w:rsidRPr="00325CC5" w:rsidRDefault="00325CC5" w:rsidP="00325CC5">
            <w:pPr>
              <w:rPr>
                <w:rFonts w:cs="Arial"/>
                <w:sz w:val="24"/>
                <w:szCs w:val="24"/>
              </w:rPr>
            </w:pPr>
          </w:p>
          <w:p w14:paraId="26A42DF6" w14:textId="037A9702" w:rsidR="00325CC5" w:rsidRDefault="00325CC5" w:rsidP="00325CC5">
            <w:pPr>
              <w:rPr>
                <w:rFonts w:cs="Arial"/>
                <w:sz w:val="24"/>
                <w:szCs w:val="24"/>
              </w:rPr>
            </w:pPr>
            <w:r w:rsidRPr="00325CC5">
              <w:rPr>
                <w:rFonts w:cs="Arial"/>
                <w:b/>
                <w:sz w:val="24"/>
                <w:szCs w:val="24"/>
              </w:rPr>
              <w:t>Action:</w:t>
            </w:r>
            <w:r w:rsidRPr="00325CC5">
              <w:rPr>
                <w:rFonts w:cs="Arial"/>
                <w:sz w:val="24"/>
                <w:szCs w:val="24"/>
              </w:rPr>
              <w:t xml:space="preserve"> CW</w:t>
            </w:r>
            <w:r w:rsidR="00BA2503">
              <w:rPr>
                <w:rFonts w:cs="Arial"/>
                <w:sz w:val="24"/>
                <w:szCs w:val="24"/>
              </w:rPr>
              <w:t xml:space="preserve">C </w:t>
            </w:r>
            <w:r w:rsidR="00DB3535">
              <w:rPr>
                <w:rFonts w:cs="Arial"/>
                <w:sz w:val="24"/>
                <w:szCs w:val="24"/>
              </w:rPr>
              <w:t xml:space="preserve">team </w:t>
            </w:r>
            <w:r w:rsidR="00BA2503">
              <w:rPr>
                <w:rFonts w:cs="Arial"/>
                <w:sz w:val="24"/>
                <w:szCs w:val="24"/>
              </w:rPr>
              <w:t>and Possability to help publicise the service through its networks</w:t>
            </w:r>
          </w:p>
          <w:p w14:paraId="0FD7108F" w14:textId="77777777" w:rsidR="00325CC5" w:rsidRPr="00325CC5" w:rsidRDefault="00325CC5" w:rsidP="00325CC5">
            <w:pPr>
              <w:rPr>
                <w:rFonts w:cs="Arial"/>
                <w:sz w:val="24"/>
                <w:szCs w:val="24"/>
              </w:rPr>
            </w:pPr>
          </w:p>
          <w:p w14:paraId="0383EDE5" w14:textId="3005716E" w:rsidR="00325CC5" w:rsidRDefault="00325CC5" w:rsidP="00325CC5">
            <w:pPr>
              <w:rPr>
                <w:rFonts w:cs="Arial"/>
                <w:sz w:val="24"/>
                <w:szCs w:val="24"/>
              </w:rPr>
            </w:pPr>
            <w:r>
              <w:rPr>
                <w:rFonts w:cs="Arial"/>
                <w:sz w:val="24"/>
                <w:szCs w:val="24"/>
              </w:rPr>
              <w:t>PW also notified the Partnership Board about the cuts to Community Pharmacies which equates to around</w:t>
            </w:r>
            <w:r w:rsidRPr="00325CC5">
              <w:rPr>
                <w:rFonts w:cs="Arial"/>
                <w:sz w:val="24"/>
                <w:szCs w:val="24"/>
              </w:rPr>
              <w:t xml:space="preserve"> £170 million.</w:t>
            </w:r>
          </w:p>
          <w:p w14:paraId="5BDD47C0" w14:textId="77777777" w:rsidR="00325CC5" w:rsidRPr="00325CC5" w:rsidRDefault="00325CC5" w:rsidP="00325CC5">
            <w:pPr>
              <w:rPr>
                <w:rFonts w:cs="Arial"/>
                <w:sz w:val="24"/>
                <w:szCs w:val="24"/>
              </w:rPr>
            </w:pPr>
          </w:p>
          <w:p w14:paraId="059277D9" w14:textId="3623FC66" w:rsidR="00C25990" w:rsidRDefault="004F4B86" w:rsidP="00325CC5">
            <w:pPr>
              <w:rPr>
                <w:rFonts w:cs="Arial"/>
                <w:sz w:val="24"/>
                <w:szCs w:val="24"/>
              </w:rPr>
            </w:pPr>
            <w:r w:rsidRPr="003850F0">
              <w:rPr>
                <w:rFonts w:cs="Arial"/>
                <w:sz w:val="24"/>
                <w:szCs w:val="24"/>
              </w:rPr>
              <w:t>GDM</w:t>
            </w:r>
            <w:r w:rsidR="003850F0">
              <w:rPr>
                <w:rFonts w:cs="Arial"/>
                <w:sz w:val="24"/>
                <w:szCs w:val="24"/>
              </w:rPr>
              <w:t xml:space="preserve"> asked about the impact in Brighton and Hove </w:t>
            </w:r>
            <w:r w:rsidR="00BA2503">
              <w:rPr>
                <w:rFonts w:cs="Arial"/>
                <w:sz w:val="24"/>
                <w:szCs w:val="24"/>
              </w:rPr>
              <w:t xml:space="preserve">- </w:t>
            </w:r>
            <w:r w:rsidR="003850F0">
              <w:rPr>
                <w:rFonts w:cs="Arial"/>
                <w:sz w:val="24"/>
                <w:szCs w:val="24"/>
              </w:rPr>
              <w:t xml:space="preserve">PW explained that there has been no detailed information released yet as to the impact locally.  Some pharmacy services such as prescription delivery are free so the </w:t>
            </w:r>
            <w:r w:rsidR="00325CC5" w:rsidRPr="00325CC5">
              <w:rPr>
                <w:rFonts w:cs="Arial"/>
                <w:sz w:val="24"/>
                <w:szCs w:val="24"/>
              </w:rPr>
              <w:t>cuts will affect staff and the free services. It’s gone to con</w:t>
            </w:r>
            <w:r w:rsidR="00325CC5">
              <w:rPr>
                <w:rFonts w:cs="Arial"/>
                <w:sz w:val="24"/>
                <w:szCs w:val="24"/>
              </w:rPr>
              <w:t>sultation and public petition. Some p</w:t>
            </w:r>
            <w:r w:rsidR="00325CC5" w:rsidRPr="00325CC5">
              <w:rPr>
                <w:rFonts w:cs="Arial"/>
                <w:sz w:val="24"/>
                <w:szCs w:val="24"/>
              </w:rPr>
              <w:t xml:space="preserve">harmacies will </w:t>
            </w:r>
            <w:r w:rsidR="00325CC5">
              <w:rPr>
                <w:rFonts w:cs="Arial"/>
                <w:sz w:val="24"/>
                <w:szCs w:val="24"/>
              </w:rPr>
              <w:t xml:space="preserve">have to </w:t>
            </w:r>
            <w:r w:rsidR="00325CC5" w:rsidRPr="00325CC5">
              <w:rPr>
                <w:rFonts w:cs="Arial"/>
                <w:sz w:val="24"/>
                <w:szCs w:val="24"/>
              </w:rPr>
              <w:t>close (there are 3000 acr</w:t>
            </w:r>
            <w:r w:rsidR="00325CC5">
              <w:rPr>
                <w:rFonts w:cs="Arial"/>
                <w:sz w:val="24"/>
                <w:szCs w:val="24"/>
              </w:rPr>
              <w:t>oss the UK)</w:t>
            </w:r>
            <w:r>
              <w:rPr>
                <w:rFonts w:cs="Arial"/>
                <w:sz w:val="24"/>
                <w:szCs w:val="24"/>
              </w:rPr>
              <w:t>.</w:t>
            </w:r>
          </w:p>
          <w:p w14:paraId="7BF2BC20" w14:textId="77777777" w:rsidR="003850F0" w:rsidRDefault="003850F0" w:rsidP="00325CC5">
            <w:pPr>
              <w:rPr>
                <w:rFonts w:cs="Arial"/>
                <w:sz w:val="24"/>
                <w:szCs w:val="24"/>
              </w:rPr>
            </w:pPr>
          </w:p>
          <w:p w14:paraId="2A28211F" w14:textId="18E73F92" w:rsidR="003850F0" w:rsidRDefault="003850F0" w:rsidP="00325CC5">
            <w:pPr>
              <w:rPr>
                <w:rFonts w:cs="Arial"/>
                <w:sz w:val="24"/>
                <w:szCs w:val="24"/>
              </w:rPr>
            </w:pPr>
            <w:r w:rsidRPr="003850F0">
              <w:rPr>
                <w:rFonts w:cs="Arial"/>
                <w:b/>
                <w:sz w:val="24"/>
                <w:szCs w:val="24"/>
              </w:rPr>
              <w:t>Action</w:t>
            </w:r>
            <w:r>
              <w:rPr>
                <w:rFonts w:cs="Arial"/>
                <w:sz w:val="24"/>
                <w:szCs w:val="24"/>
              </w:rPr>
              <w:t>: PW to meet with the CWC team t</w:t>
            </w:r>
            <w:r w:rsidR="00DB3535">
              <w:rPr>
                <w:rFonts w:cs="Arial"/>
                <w:sz w:val="24"/>
                <w:szCs w:val="24"/>
              </w:rPr>
              <w:t xml:space="preserve">o discuss ways in which CWC and </w:t>
            </w:r>
            <w:r>
              <w:rPr>
                <w:rFonts w:cs="Arial"/>
                <w:sz w:val="24"/>
                <w:szCs w:val="24"/>
              </w:rPr>
              <w:t>Possability People could support the campaign</w:t>
            </w:r>
          </w:p>
          <w:p w14:paraId="39F621BC" w14:textId="6F0DF590" w:rsidR="00325CC5" w:rsidRPr="00897ADD" w:rsidRDefault="00325CC5" w:rsidP="00325CC5">
            <w:pPr>
              <w:rPr>
                <w:rFonts w:cs="Arial"/>
                <w:sz w:val="24"/>
                <w:szCs w:val="24"/>
              </w:rPr>
            </w:pPr>
          </w:p>
        </w:tc>
        <w:tc>
          <w:tcPr>
            <w:tcW w:w="1121" w:type="dxa"/>
            <w:shd w:val="clear" w:color="auto" w:fill="auto"/>
          </w:tcPr>
          <w:p w14:paraId="4D1B066D" w14:textId="77777777" w:rsidR="00C25990" w:rsidRDefault="00446DF2" w:rsidP="003B357C">
            <w:pPr>
              <w:rPr>
                <w:rFonts w:cs="Arial"/>
                <w:b/>
                <w:sz w:val="24"/>
                <w:szCs w:val="24"/>
              </w:rPr>
            </w:pPr>
            <w:r>
              <w:rPr>
                <w:rFonts w:cs="Arial"/>
                <w:b/>
                <w:sz w:val="24"/>
                <w:szCs w:val="24"/>
              </w:rPr>
              <w:t>PW</w:t>
            </w:r>
          </w:p>
          <w:p w14:paraId="20D25BDE" w14:textId="77777777" w:rsidR="00CB0C4E" w:rsidRDefault="00CB0C4E" w:rsidP="003B357C">
            <w:pPr>
              <w:rPr>
                <w:rFonts w:cs="Arial"/>
                <w:b/>
                <w:sz w:val="24"/>
                <w:szCs w:val="24"/>
              </w:rPr>
            </w:pPr>
          </w:p>
          <w:p w14:paraId="411B0613" w14:textId="77777777" w:rsidR="00CB0C4E" w:rsidRDefault="00CB0C4E" w:rsidP="003B357C">
            <w:pPr>
              <w:rPr>
                <w:rFonts w:cs="Arial"/>
                <w:b/>
                <w:sz w:val="24"/>
                <w:szCs w:val="24"/>
              </w:rPr>
            </w:pPr>
          </w:p>
          <w:p w14:paraId="44C4EA1C" w14:textId="77777777" w:rsidR="00CB0C4E" w:rsidRDefault="00CB0C4E" w:rsidP="003B357C">
            <w:pPr>
              <w:rPr>
                <w:rFonts w:cs="Arial"/>
                <w:b/>
                <w:sz w:val="24"/>
                <w:szCs w:val="24"/>
              </w:rPr>
            </w:pPr>
          </w:p>
          <w:p w14:paraId="5155FA87" w14:textId="77777777" w:rsidR="00CB0C4E" w:rsidRDefault="00CB0C4E" w:rsidP="003B357C">
            <w:pPr>
              <w:rPr>
                <w:rFonts w:cs="Arial"/>
                <w:b/>
                <w:sz w:val="24"/>
                <w:szCs w:val="24"/>
              </w:rPr>
            </w:pPr>
          </w:p>
          <w:p w14:paraId="6A78FC62" w14:textId="77777777" w:rsidR="00CB0C4E" w:rsidRDefault="00CB0C4E" w:rsidP="003B357C">
            <w:pPr>
              <w:rPr>
                <w:rFonts w:cs="Arial"/>
                <w:b/>
                <w:sz w:val="24"/>
                <w:szCs w:val="24"/>
              </w:rPr>
            </w:pPr>
          </w:p>
          <w:p w14:paraId="3E7738A8" w14:textId="77777777" w:rsidR="00CB0C4E" w:rsidRDefault="00CB0C4E" w:rsidP="003B357C">
            <w:pPr>
              <w:rPr>
                <w:rFonts w:cs="Arial"/>
                <w:b/>
                <w:sz w:val="24"/>
                <w:szCs w:val="24"/>
              </w:rPr>
            </w:pPr>
          </w:p>
          <w:p w14:paraId="7EC564F0" w14:textId="77777777" w:rsidR="00CB0C4E" w:rsidRDefault="00CB0C4E" w:rsidP="003B357C">
            <w:pPr>
              <w:rPr>
                <w:rFonts w:cs="Arial"/>
                <w:b/>
                <w:sz w:val="24"/>
                <w:szCs w:val="24"/>
              </w:rPr>
            </w:pPr>
          </w:p>
          <w:p w14:paraId="75BE3835" w14:textId="77777777" w:rsidR="00CB0C4E" w:rsidRDefault="00CB0C4E" w:rsidP="003B357C">
            <w:pPr>
              <w:rPr>
                <w:rFonts w:cs="Arial"/>
                <w:b/>
                <w:sz w:val="24"/>
                <w:szCs w:val="24"/>
              </w:rPr>
            </w:pPr>
          </w:p>
          <w:p w14:paraId="1D7F2E2F" w14:textId="77777777" w:rsidR="00CB0C4E" w:rsidRDefault="00CB0C4E" w:rsidP="003B357C">
            <w:pPr>
              <w:rPr>
                <w:rFonts w:cs="Arial"/>
                <w:b/>
                <w:sz w:val="24"/>
                <w:szCs w:val="24"/>
              </w:rPr>
            </w:pPr>
          </w:p>
          <w:p w14:paraId="7A7E7CE8" w14:textId="77777777" w:rsidR="00CB0C4E" w:rsidRDefault="00DB3535" w:rsidP="003B357C">
            <w:pPr>
              <w:rPr>
                <w:rFonts w:cs="Arial"/>
                <w:b/>
                <w:sz w:val="24"/>
                <w:szCs w:val="24"/>
              </w:rPr>
            </w:pPr>
            <w:r>
              <w:rPr>
                <w:rFonts w:cs="Arial"/>
                <w:b/>
                <w:sz w:val="24"/>
                <w:szCs w:val="24"/>
              </w:rPr>
              <w:t>CWC team</w:t>
            </w:r>
          </w:p>
          <w:p w14:paraId="618ACB50" w14:textId="77777777" w:rsidR="00DB3535" w:rsidRDefault="00DB3535" w:rsidP="003B357C">
            <w:pPr>
              <w:rPr>
                <w:rFonts w:cs="Arial"/>
                <w:b/>
                <w:sz w:val="24"/>
                <w:szCs w:val="24"/>
              </w:rPr>
            </w:pPr>
          </w:p>
          <w:p w14:paraId="24A69FA5" w14:textId="77777777" w:rsidR="00DB3535" w:rsidRDefault="00DB3535" w:rsidP="003B357C">
            <w:pPr>
              <w:rPr>
                <w:rFonts w:cs="Arial"/>
                <w:b/>
                <w:sz w:val="24"/>
                <w:szCs w:val="24"/>
              </w:rPr>
            </w:pPr>
          </w:p>
          <w:p w14:paraId="27473FC7" w14:textId="77777777" w:rsidR="00DB3535" w:rsidRDefault="00DB3535" w:rsidP="003B357C">
            <w:pPr>
              <w:rPr>
                <w:rFonts w:cs="Arial"/>
                <w:b/>
                <w:sz w:val="24"/>
                <w:szCs w:val="24"/>
              </w:rPr>
            </w:pPr>
          </w:p>
          <w:p w14:paraId="73669007" w14:textId="77777777" w:rsidR="00DB3535" w:rsidRDefault="00DB3535" w:rsidP="003B357C">
            <w:pPr>
              <w:rPr>
                <w:rFonts w:cs="Arial"/>
                <w:b/>
                <w:sz w:val="24"/>
                <w:szCs w:val="24"/>
              </w:rPr>
            </w:pPr>
          </w:p>
          <w:p w14:paraId="40B05B79" w14:textId="77777777" w:rsidR="00DB3535" w:rsidRDefault="00DB3535" w:rsidP="003B357C">
            <w:pPr>
              <w:rPr>
                <w:rFonts w:cs="Arial"/>
                <w:b/>
                <w:sz w:val="24"/>
                <w:szCs w:val="24"/>
              </w:rPr>
            </w:pPr>
          </w:p>
          <w:p w14:paraId="48B1FF42" w14:textId="77777777" w:rsidR="00DB3535" w:rsidRDefault="00DB3535" w:rsidP="003B357C">
            <w:pPr>
              <w:rPr>
                <w:rFonts w:cs="Arial"/>
                <w:b/>
                <w:sz w:val="24"/>
                <w:szCs w:val="24"/>
              </w:rPr>
            </w:pPr>
          </w:p>
          <w:p w14:paraId="6F9A59B2" w14:textId="77777777" w:rsidR="00DB3535" w:rsidRDefault="00DB3535" w:rsidP="003B357C">
            <w:pPr>
              <w:rPr>
                <w:rFonts w:cs="Arial"/>
                <w:b/>
                <w:sz w:val="24"/>
                <w:szCs w:val="24"/>
              </w:rPr>
            </w:pPr>
          </w:p>
          <w:p w14:paraId="0F6FEFE3" w14:textId="77777777" w:rsidR="00DB3535" w:rsidRDefault="00DB3535" w:rsidP="003B357C">
            <w:pPr>
              <w:rPr>
                <w:rFonts w:cs="Arial"/>
                <w:b/>
                <w:sz w:val="24"/>
                <w:szCs w:val="24"/>
              </w:rPr>
            </w:pPr>
          </w:p>
          <w:p w14:paraId="5452926F" w14:textId="77777777" w:rsidR="00DB3535" w:rsidRDefault="00DB3535" w:rsidP="003B357C">
            <w:pPr>
              <w:rPr>
                <w:rFonts w:cs="Arial"/>
                <w:b/>
                <w:sz w:val="24"/>
                <w:szCs w:val="24"/>
              </w:rPr>
            </w:pPr>
          </w:p>
          <w:p w14:paraId="7EC88449" w14:textId="77777777" w:rsidR="00DB3535" w:rsidRDefault="00DB3535" w:rsidP="003B357C">
            <w:pPr>
              <w:rPr>
                <w:rFonts w:cs="Arial"/>
                <w:b/>
                <w:sz w:val="24"/>
                <w:szCs w:val="24"/>
              </w:rPr>
            </w:pPr>
          </w:p>
          <w:p w14:paraId="32790157" w14:textId="12C88EA9" w:rsidR="00DB3535" w:rsidRPr="00897ADD" w:rsidRDefault="00DB3535" w:rsidP="003B357C">
            <w:pPr>
              <w:rPr>
                <w:rFonts w:cs="Arial"/>
                <w:b/>
                <w:sz w:val="24"/>
                <w:szCs w:val="24"/>
              </w:rPr>
            </w:pPr>
            <w:r>
              <w:rPr>
                <w:rFonts w:cs="Arial"/>
                <w:b/>
                <w:sz w:val="24"/>
                <w:szCs w:val="24"/>
              </w:rPr>
              <w:t>PW/CWC team</w:t>
            </w:r>
          </w:p>
        </w:tc>
      </w:tr>
      <w:tr w:rsidR="001076D5" w:rsidRPr="00897ADD" w14:paraId="4AC23A2B" w14:textId="77777777" w:rsidTr="00C57BB7">
        <w:tc>
          <w:tcPr>
            <w:tcW w:w="732" w:type="dxa"/>
            <w:shd w:val="clear" w:color="auto" w:fill="auto"/>
          </w:tcPr>
          <w:p w14:paraId="333D7B76" w14:textId="03EEDA57" w:rsidR="001076D5" w:rsidRPr="00897ADD" w:rsidRDefault="00446DF2" w:rsidP="003B357C">
            <w:pPr>
              <w:rPr>
                <w:rFonts w:cs="Arial"/>
                <w:sz w:val="24"/>
                <w:szCs w:val="24"/>
              </w:rPr>
            </w:pPr>
            <w:r>
              <w:rPr>
                <w:rFonts w:cs="Arial"/>
                <w:sz w:val="24"/>
                <w:szCs w:val="24"/>
              </w:rPr>
              <w:t>8</w:t>
            </w:r>
            <w:r w:rsidR="001076D5" w:rsidRPr="00897ADD">
              <w:rPr>
                <w:rFonts w:cs="Arial"/>
                <w:sz w:val="24"/>
                <w:szCs w:val="24"/>
              </w:rPr>
              <w:t>.</w:t>
            </w:r>
          </w:p>
        </w:tc>
        <w:tc>
          <w:tcPr>
            <w:tcW w:w="8916" w:type="dxa"/>
            <w:shd w:val="clear" w:color="auto" w:fill="auto"/>
            <w:vAlign w:val="center"/>
          </w:tcPr>
          <w:p w14:paraId="7D3AEFFA" w14:textId="591548BF" w:rsidR="00446DF2" w:rsidRPr="0070500E" w:rsidRDefault="00446DF2" w:rsidP="00446DF2">
            <w:pPr>
              <w:pStyle w:val="ListParagraph"/>
              <w:ind w:left="0"/>
              <w:rPr>
                <w:rFonts w:ascii="Arial" w:hAnsi="Arial" w:cs="Arial"/>
                <w:b/>
                <w:sz w:val="24"/>
              </w:rPr>
            </w:pPr>
            <w:r w:rsidRPr="0070500E">
              <w:rPr>
                <w:rFonts w:ascii="Arial" w:hAnsi="Arial" w:cs="Arial"/>
                <w:b/>
                <w:sz w:val="24"/>
              </w:rPr>
              <w:t>My Life update</w:t>
            </w:r>
          </w:p>
          <w:p w14:paraId="096C9394" w14:textId="77777777" w:rsidR="00D60600" w:rsidRDefault="00D60600" w:rsidP="003B357C">
            <w:pPr>
              <w:rPr>
                <w:rFonts w:cs="Arial"/>
                <w:b/>
                <w:sz w:val="24"/>
                <w:szCs w:val="24"/>
              </w:rPr>
            </w:pPr>
          </w:p>
          <w:p w14:paraId="2094BC34" w14:textId="77777777" w:rsidR="00446DF2" w:rsidRDefault="00446DF2" w:rsidP="00D60600">
            <w:pPr>
              <w:rPr>
                <w:rFonts w:cs="Arial"/>
                <w:sz w:val="24"/>
                <w:szCs w:val="24"/>
              </w:rPr>
            </w:pPr>
            <w:r>
              <w:rPr>
                <w:rFonts w:cs="Arial"/>
                <w:sz w:val="24"/>
                <w:szCs w:val="24"/>
              </w:rPr>
              <w:t>Jane Lodge unable to attend.</w:t>
            </w:r>
          </w:p>
          <w:p w14:paraId="58B627D2" w14:textId="77777777" w:rsidR="00C0763A" w:rsidRPr="00897ADD" w:rsidRDefault="00C0763A" w:rsidP="00446DF2">
            <w:pPr>
              <w:rPr>
                <w:rFonts w:cs="Arial"/>
                <w:b/>
                <w:sz w:val="24"/>
                <w:szCs w:val="24"/>
                <w:lang w:val="en-US"/>
              </w:rPr>
            </w:pPr>
          </w:p>
        </w:tc>
        <w:tc>
          <w:tcPr>
            <w:tcW w:w="1121" w:type="dxa"/>
            <w:shd w:val="clear" w:color="auto" w:fill="auto"/>
          </w:tcPr>
          <w:p w14:paraId="49E979EC" w14:textId="77777777" w:rsidR="00586022" w:rsidRDefault="00586022" w:rsidP="00D60600">
            <w:pPr>
              <w:rPr>
                <w:rFonts w:cs="Arial"/>
                <w:b/>
                <w:sz w:val="24"/>
                <w:szCs w:val="24"/>
              </w:rPr>
            </w:pPr>
          </w:p>
          <w:p w14:paraId="1CF73412" w14:textId="77777777" w:rsidR="00586022" w:rsidRDefault="00586022" w:rsidP="00D60600">
            <w:pPr>
              <w:rPr>
                <w:rFonts w:cs="Arial"/>
                <w:b/>
                <w:sz w:val="24"/>
                <w:szCs w:val="24"/>
              </w:rPr>
            </w:pPr>
          </w:p>
          <w:p w14:paraId="5F2287D7" w14:textId="55287ABA" w:rsidR="00F83266" w:rsidRPr="00897ADD" w:rsidRDefault="00F83266" w:rsidP="00D60600">
            <w:pPr>
              <w:rPr>
                <w:rFonts w:cs="Arial"/>
                <w:b/>
                <w:sz w:val="24"/>
                <w:szCs w:val="24"/>
              </w:rPr>
            </w:pPr>
          </w:p>
        </w:tc>
      </w:tr>
      <w:tr w:rsidR="0067172E" w:rsidRPr="00897ADD" w14:paraId="7AE0FF05" w14:textId="77777777" w:rsidTr="00C57BB7">
        <w:tc>
          <w:tcPr>
            <w:tcW w:w="732" w:type="dxa"/>
            <w:shd w:val="clear" w:color="auto" w:fill="auto"/>
          </w:tcPr>
          <w:p w14:paraId="24552E53" w14:textId="40C228F3" w:rsidR="0067172E" w:rsidRPr="00897ADD" w:rsidRDefault="00446DF2" w:rsidP="00446DF2">
            <w:pPr>
              <w:rPr>
                <w:rFonts w:cs="Arial"/>
                <w:sz w:val="24"/>
                <w:szCs w:val="24"/>
              </w:rPr>
            </w:pPr>
            <w:r>
              <w:rPr>
                <w:rFonts w:cs="Arial"/>
                <w:sz w:val="24"/>
                <w:szCs w:val="24"/>
              </w:rPr>
              <w:t>9</w:t>
            </w:r>
            <w:r w:rsidR="0067172E" w:rsidRPr="00897ADD">
              <w:rPr>
                <w:rFonts w:cs="Arial"/>
                <w:sz w:val="24"/>
                <w:szCs w:val="24"/>
              </w:rPr>
              <w:t>.</w:t>
            </w:r>
          </w:p>
        </w:tc>
        <w:tc>
          <w:tcPr>
            <w:tcW w:w="8916" w:type="dxa"/>
            <w:shd w:val="clear" w:color="auto" w:fill="auto"/>
            <w:vAlign w:val="center"/>
          </w:tcPr>
          <w:p w14:paraId="73A9D4CE" w14:textId="77777777" w:rsidR="00446DF2" w:rsidRPr="0070500E" w:rsidRDefault="00446DF2" w:rsidP="00446DF2">
            <w:pPr>
              <w:pStyle w:val="ListParagraph"/>
              <w:ind w:left="0"/>
              <w:rPr>
                <w:rFonts w:ascii="Arial" w:hAnsi="Arial" w:cs="Arial"/>
                <w:b/>
                <w:sz w:val="24"/>
              </w:rPr>
            </w:pPr>
            <w:r w:rsidRPr="0070500E">
              <w:rPr>
                <w:rFonts w:ascii="Arial" w:hAnsi="Arial" w:cs="Arial"/>
                <w:b/>
                <w:sz w:val="24"/>
              </w:rPr>
              <w:t>Measuring Impact</w:t>
            </w:r>
          </w:p>
          <w:p w14:paraId="424EEC8C" w14:textId="54245863" w:rsidR="0070500E" w:rsidRPr="0070500E" w:rsidRDefault="0070500E" w:rsidP="0070500E">
            <w:pPr>
              <w:rPr>
                <w:rFonts w:cs="Arial"/>
                <w:b/>
                <w:sz w:val="24"/>
              </w:rPr>
            </w:pPr>
            <w:r w:rsidRPr="0070500E">
              <w:rPr>
                <w:rFonts w:cs="Arial"/>
                <w:b/>
                <w:sz w:val="24"/>
              </w:rPr>
              <w:t>Progress/reporting timeline / Case study presentation</w:t>
            </w:r>
          </w:p>
          <w:p w14:paraId="132E4879" w14:textId="77777777" w:rsidR="00005BAF" w:rsidRPr="00852E0E" w:rsidRDefault="00005BAF" w:rsidP="00005BAF">
            <w:pPr>
              <w:rPr>
                <w:rFonts w:cs="Arial"/>
                <w:b/>
                <w:sz w:val="24"/>
              </w:rPr>
            </w:pPr>
          </w:p>
          <w:p w14:paraId="19B3C3F3" w14:textId="5664EDF7" w:rsidR="00005BAF" w:rsidRPr="00EF480D" w:rsidRDefault="001C0D1D" w:rsidP="00005BAF">
            <w:pPr>
              <w:rPr>
                <w:rFonts w:cs="Arial"/>
                <w:sz w:val="24"/>
              </w:rPr>
            </w:pPr>
            <w:r>
              <w:rPr>
                <w:rFonts w:cs="Arial"/>
                <w:sz w:val="24"/>
              </w:rPr>
              <w:t xml:space="preserve">JC took the </w:t>
            </w:r>
            <w:r w:rsidR="00EF480D">
              <w:rPr>
                <w:rFonts w:cs="Arial"/>
                <w:sz w:val="24"/>
              </w:rPr>
              <w:t xml:space="preserve">Board through two case studies which have been analysed using the IMPACT framework developed by JB Eventus. These were designed to provide a flavour of the outcomes we’re working towards and the preventative value attached to initiatives and service developments made as a result of the of the Programme. These are still in draft form so will not be sent with these minutes. A final report will be available in September and will be shared at the next Partnership Board meeting on the7th September and during the Locality Hub Events. </w:t>
            </w:r>
          </w:p>
          <w:p w14:paraId="3E4D6316" w14:textId="3AB2CEE4" w:rsidR="0062138E" w:rsidRPr="00897ADD" w:rsidRDefault="0062138E" w:rsidP="00446DF2">
            <w:pPr>
              <w:rPr>
                <w:rFonts w:cs="Arial"/>
                <w:sz w:val="24"/>
                <w:szCs w:val="24"/>
                <w:lang w:val="en-US"/>
              </w:rPr>
            </w:pPr>
          </w:p>
        </w:tc>
        <w:tc>
          <w:tcPr>
            <w:tcW w:w="1121" w:type="dxa"/>
            <w:shd w:val="clear" w:color="auto" w:fill="auto"/>
          </w:tcPr>
          <w:p w14:paraId="2BFF5888" w14:textId="3315B54C" w:rsidR="00C57BB7" w:rsidRDefault="00446DF2" w:rsidP="003B357C">
            <w:pPr>
              <w:rPr>
                <w:rFonts w:cs="Arial"/>
                <w:b/>
                <w:sz w:val="24"/>
                <w:szCs w:val="24"/>
              </w:rPr>
            </w:pPr>
            <w:r>
              <w:rPr>
                <w:rFonts w:cs="Arial"/>
                <w:b/>
                <w:sz w:val="24"/>
                <w:szCs w:val="24"/>
              </w:rPr>
              <w:t>CWC</w:t>
            </w:r>
            <w:r w:rsidR="00DB3535">
              <w:rPr>
                <w:rFonts w:cs="Arial"/>
                <w:b/>
                <w:sz w:val="24"/>
                <w:szCs w:val="24"/>
              </w:rPr>
              <w:t xml:space="preserve"> team</w:t>
            </w:r>
            <w:r>
              <w:rPr>
                <w:rFonts w:cs="Arial"/>
                <w:b/>
                <w:sz w:val="24"/>
                <w:szCs w:val="24"/>
              </w:rPr>
              <w:t xml:space="preserve"> / JC</w:t>
            </w:r>
          </w:p>
          <w:p w14:paraId="7DF42887" w14:textId="77777777" w:rsidR="00005BAF" w:rsidRDefault="00005BAF" w:rsidP="003B357C">
            <w:pPr>
              <w:rPr>
                <w:rFonts w:cs="Arial"/>
                <w:b/>
                <w:sz w:val="24"/>
                <w:szCs w:val="24"/>
              </w:rPr>
            </w:pPr>
          </w:p>
          <w:p w14:paraId="37099DD5" w14:textId="213748D8" w:rsidR="00005BAF" w:rsidRPr="00897ADD" w:rsidRDefault="00005BAF" w:rsidP="0070500E">
            <w:pPr>
              <w:rPr>
                <w:rFonts w:cs="Arial"/>
                <w:b/>
                <w:sz w:val="24"/>
                <w:szCs w:val="24"/>
              </w:rPr>
            </w:pPr>
            <w:r>
              <w:rPr>
                <w:rFonts w:cs="Arial"/>
                <w:b/>
                <w:sz w:val="24"/>
                <w:szCs w:val="24"/>
              </w:rPr>
              <w:t xml:space="preserve"> </w:t>
            </w:r>
          </w:p>
        </w:tc>
      </w:tr>
      <w:tr w:rsidR="008F0C09" w:rsidRPr="00897ADD" w14:paraId="09AC83DA" w14:textId="77777777" w:rsidTr="00C57BB7">
        <w:tc>
          <w:tcPr>
            <w:tcW w:w="732" w:type="dxa"/>
            <w:shd w:val="clear" w:color="auto" w:fill="auto"/>
          </w:tcPr>
          <w:p w14:paraId="669E2EF5" w14:textId="154DAD27" w:rsidR="008F0C09" w:rsidRDefault="008F0C09" w:rsidP="00446DF2">
            <w:pPr>
              <w:rPr>
                <w:rFonts w:cs="Arial"/>
                <w:sz w:val="24"/>
                <w:szCs w:val="24"/>
              </w:rPr>
            </w:pPr>
            <w:r>
              <w:rPr>
                <w:rFonts w:cs="Arial"/>
                <w:sz w:val="24"/>
                <w:szCs w:val="24"/>
              </w:rPr>
              <w:t>10.</w:t>
            </w:r>
          </w:p>
        </w:tc>
        <w:tc>
          <w:tcPr>
            <w:tcW w:w="8916" w:type="dxa"/>
            <w:shd w:val="clear" w:color="auto" w:fill="auto"/>
            <w:vAlign w:val="center"/>
          </w:tcPr>
          <w:p w14:paraId="11C4976D" w14:textId="77777777" w:rsidR="008F0C09" w:rsidRDefault="008F0C09" w:rsidP="008F0C09">
            <w:pPr>
              <w:rPr>
                <w:rFonts w:cs="Arial"/>
                <w:sz w:val="24"/>
                <w:szCs w:val="24"/>
              </w:rPr>
            </w:pPr>
            <w:r w:rsidRPr="00897ADD">
              <w:rPr>
                <w:rFonts w:cs="Arial"/>
                <w:sz w:val="24"/>
                <w:szCs w:val="24"/>
              </w:rPr>
              <w:t xml:space="preserve">Lunch </w:t>
            </w:r>
            <w:r>
              <w:rPr>
                <w:rFonts w:cs="Arial"/>
                <w:sz w:val="24"/>
                <w:szCs w:val="24"/>
              </w:rPr>
              <w:t>was provided by Jaspers.</w:t>
            </w:r>
          </w:p>
          <w:p w14:paraId="7FF5D0ED" w14:textId="785D26F3" w:rsidR="008F0C09" w:rsidRDefault="008F0C09" w:rsidP="008F0C09">
            <w:pPr>
              <w:rPr>
                <w:rFonts w:cs="Arial"/>
                <w:sz w:val="24"/>
                <w:szCs w:val="24"/>
              </w:rPr>
            </w:pPr>
            <w:r>
              <w:rPr>
                <w:rFonts w:cs="Arial"/>
                <w:sz w:val="24"/>
                <w:szCs w:val="24"/>
              </w:rPr>
              <w:t>V</w:t>
            </w:r>
            <w:r w:rsidR="00DB3535">
              <w:rPr>
                <w:rFonts w:cs="Arial"/>
                <w:sz w:val="24"/>
                <w:szCs w:val="24"/>
              </w:rPr>
              <w:t>enue provided by Anchor Housing (for more information see Evelyn Glennie Court on www.connectandshare.sharetribe.com)</w:t>
            </w:r>
          </w:p>
          <w:p w14:paraId="5D7C523B" w14:textId="1ADF34B5" w:rsidR="008F0C09" w:rsidRPr="008F0C09" w:rsidRDefault="008F0C09" w:rsidP="008F0C09">
            <w:pPr>
              <w:rPr>
                <w:rFonts w:cs="Arial"/>
                <w:sz w:val="24"/>
                <w:szCs w:val="24"/>
              </w:rPr>
            </w:pPr>
          </w:p>
        </w:tc>
        <w:tc>
          <w:tcPr>
            <w:tcW w:w="1121" w:type="dxa"/>
            <w:shd w:val="clear" w:color="auto" w:fill="auto"/>
          </w:tcPr>
          <w:p w14:paraId="056B8A7D" w14:textId="77777777" w:rsidR="008F0C09" w:rsidRDefault="008F0C09" w:rsidP="003B357C">
            <w:pPr>
              <w:rPr>
                <w:rFonts w:cs="Arial"/>
                <w:b/>
                <w:sz w:val="24"/>
                <w:szCs w:val="24"/>
              </w:rPr>
            </w:pPr>
          </w:p>
        </w:tc>
      </w:tr>
      <w:tr w:rsidR="0067172E" w:rsidRPr="00897ADD" w14:paraId="0C00C486" w14:textId="77777777" w:rsidTr="00C57BB7">
        <w:tc>
          <w:tcPr>
            <w:tcW w:w="732" w:type="dxa"/>
            <w:shd w:val="clear" w:color="auto" w:fill="auto"/>
          </w:tcPr>
          <w:p w14:paraId="21774768" w14:textId="145D17C0" w:rsidR="0067172E" w:rsidRPr="00897ADD" w:rsidRDefault="0070500E" w:rsidP="003B357C">
            <w:pPr>
              <w:rPr>
                <w:rFonts w:cs="Arial"/>
                <w:sz w:val="24"/>
                <w:szCs w:val="24"/>
              </w:rPr>
            </w:pPr>
            <w:r>
              <w:rPr>
                <w:rFonts w:cs="Arial"/>
                <w:sz w:val="24"/>
                <w:szCs w:val="24"/>
              </w:rPr>
              <w:t>11</w:t>
            </w:r>
            <w:r w:rsidR="00E6443E" w:rsidRPr="00897ADD">
              <w:rPr>
                <w:rFonts w:cs="Arial"/>
                <w:sz w:val="24"/>
                <w:szCs w:val="24"/>
              </w:rPr>
              <w:t>.</w:t>
            </w:r>
          </w:p>
        </w:tc>
        <w:tc>
          <w:tcPr>
            <w:tcW w:w="8916" w:type="dxa"/>
            <w:shd w:val="clear" w:color="auto" w:fill="auto"/>
            <w:vAlign w:val="center"/>
          </w:tcPr>
          <w:p w14:paraId="058195FD" w14:textId="77777777" w:rsidR="0070500E" w:rsidRPr="0070500E" w:rsidRDefault="0070500E" w:rsidP="0070500E">
            <w:pPr>
              <w:pStyle w:val="ListParagraph"/>
              <w:ind w:left="0"/>
              <w:rPr>
                <w:rFonts w:ascii="Arial" w:hAnsi="Arial" w:cs="Arial"/>
                <w:b/>
                <w:sz w:val="24"/>
              </w:rPr>
            </w:pPr>
            <w:r w:rsidRPr="0070500E">
              <w:rPr>
                <w:rFonts w:ascii="Arial" w:hAnsi="Arial" w:cs="Arial"/>
                <w:b/>
                <w:sz w:val="24"/>
              </w:rPr>
              <w:t>Measuring Impact</w:t>
            </w:r>
          </w:p>
          <w:p w14:paraId="3D48922C" w14:textId="458E773F" w:rsidR="00005BAF" w:rsidRDefault="0070500E" w:rsidP="00005BAF">
            <w:pPr>
              <w:rPr>
                <w:rFonts w:cs="Arial"/>
                <w:b/>
                <w:sz w:val="24"/>
                <w:szCs w:val="24"/>
                <w:lang w:val="en-US"/>
              </w:rPr>
            </w:pPr>
            <w:r w:rsidRPr="0070500E">
              <w:rPr>
                <w:rFonts w:cs="Arial"/>
                <w:b/>
                <w:sz w:val="24"/>
                <w:szCs w:val="24"/>
                <w:lang w:val="en-US"/>
              </w:rPr>
              <w:t>Legislative &amp; Policy Framework</w:t>
            </w:r>
          </w:p>
          <w:p w14:paraId="7909FA77" w14:textId="77777777" w:rsidR="00EF480D" w:rsidRDefault="00EF480D" w:rsidP="0070500E">
            <w:pPr>
              <w:rPr>
                <w:rFonts w:cs="Arial"/>
                <w:i/>
                <w:sz w:val="24"/>
              </w:rPr>
            </w:pPr>
          </w:p>
          <w:p w14:paraId="0EDAA0FE" w14:textId="58690B38" w:rsidR="00EF480D" w:rsidRDefault="00EF480D" w:rsidP="0070500E">
            <w:pPr>
              <w:rPr>
                <w:rFonts w:cs="Arial"/>
                <w:sz w:val="24"/>
              </w:rPr>
            </w:pPr>
            <w:r>
              <w:rPr>
                <w:rFonts w:cs="Arial"/>
                <w:sz w:val="24"/>
              </w:rPr>
              <w:t xml:space="preserve">The Board reviewed the Legislative and Policy Drivers for Citywide Connect, with a view to gaining agreement as to those which are key to the Programme and whether any had been missed. </w:t>
            </w:r>
          </w:p>
          <w:p w14:paraId="13C6ADDF" w14:textId="009D2BEC" w:rsidR="00DF44C2" w:rsidRPr="003A542B" w:rsidRDefault="003A542B" w:rsidP="0070500E">
            <w:pPr>
              <w:rPr>
                <w:rFonts w:cs="Arial"/>
                <w:b/>
                <w:sz w:val="24"/>
              </w:rPr>
            </w:pPr>
            <w:r w:rsidRPr="003A542B">
              <w:rPr>
                <w:rFonts w:cs="Arial"/>
                <w:b/>
                <w:sz w:val="24"/>
              </w:rPr>
              <w:t>Agreement to include:</w:t>
            </w:r>
          </w:p>
          <w:p w14:paraId="6D2B7139" w14:textId="14CEE364" w:rsidR="00DF44C2" w:rsidRPr="00074FE6" w:rsidRDefault="003A542B" w:rsidP="00656F39">
            <w:pPr>
              <w:pStyle w:val="ListParagraph"/>
              <w:numPr>
                <w:ilvl w:val="0"/>
                <w:numId w:val="5"/>
              </w:numPr>
              <w:rPr>
                <w:rFonts w:ascii="Arial" w:hAnsi="Arial" w:cs="Arial"/>
                <w:sz w:val="24"/>
                <w:szCs w:val="24"/>
              </w:rPr>
            </w:pPr>
            <w:r w:rsidRPr="00074FE6">
              <w:rPr>
                <w:rFonts w:ascii="Arial" w:hAnsi="Arial" w:cs="Arial"/>
                <w:sz w:val="24"/>
                <w:szCs w:val="24"/>
              </w:rPr>
              <w:lastRenderedPageBreak/>
              <w:t>T</w:t>
            </w:r>
            <w:r w:rsidR="00DF44C2" w:rsidRPr="00074FE6">
              <w:rPr>
                <w:rFonts w:ascii="Arial" w:hAnsi="Arial" w:cs="Arial"/>
                <w:sz w:val="24"/>
                <w:szCs w:val="24"/>
              </w:rPr>
              <w:t>hose categorised under National Legislative are all relevant and would form part of the overarching framework.</w:t>
            </w:r>
          </w:p>
          <w:p w14:paraId="6A4EB20E" w14:textId="77777777" w:rsidR="00DF44C2" w:rsidRPr="00074FE6" w:rsidRDefault="00DF44C2" w:rsidP="0070500E">
            <w:pPr>
              <w:rPr>
                <w:rFonts w:cs="Arial"/>
                <w:sz w:val="24"/>
                <w:szCs w:val="24"/>
              </w:rPr>
            </w:pPr>
          </w:p>
          <w:p w14:paraId="4808F683" w14:textId="2811FDF1" w:rsidR="00DF44C2" w:rsidRPr="00074FE6" w:rsidRDefault="00DF44C2" w:rsidP="00656F39">
            <w:pPr>
              <w:pStyle w:val="ListParagraph"/>
              <w:numPr>
                <w:ilvl w:val="0"/>
                <w:numId w:val="5"/>
              </w:numPr>
              <w:rPr>
                <w:rFonts w:ascii="Arial" w:hAnsi="Arial" w:cs="Arial"/>
                <w:sz w:val="24"/>
                <w:szCs w:val="24"/>
                <w:lang w:val="en-US"/>
              </w:rPr>
            </w:pPr>
            <w:r w:rsidRPr="00074FE6">
              <w:rPr>
                <w:rFonts w:ascii="Arial" w:hAnsi="Arial" w:cs="Arial"/>
                <w:sz w:val="24"/>
                <w:szCs w:val="24"/>
              </w:rPr>
              <w:t xml:space="preserve">The </w:t>
            </w:r>
            <w:r w:rsidR="003A542B" w:rsidRPr="00074FE6">
              <w:rPr>
                <w:rFonts w:ascii="Arial" w:hAnsi="Arial" w:cs="Arial"/>
                <w:sz w:val="24"/>
                <w:szCs w:val="24"/>
              </w:rPr>
              <w:t>Adult Social Care Services Direction of T</w:t>
            </w:r>
            <w:r w:rsidR="000026EA" w:rsidRPr="00074FE6">
              <w:rPr>
                <w:rFonts w:ascii="Arial" w:hAnsi="Arial" w:cs="Arial"/>
                <w:sz w:val="24"/>
                <w:szCs w:val="24"/>
              </w:rPr>
              <w:t xml:space="preserve">ravel </w:t>
            </w:r>
            <w:r w:rsidR="003A542B" w:rsidRPr="00074FE6">
              <w:rPr>
                <w:rFonts w:ascii="Arial" w:hAnsi="Arial" w:cs="Arial"/>
                <w:sz w:val="24"/>
                <w:szCs w:val="24"/>
              </w:rPr>
              <w:t xml:space="preserve">2016-2020 </w:t>
            </w:r>
            <w:r w:rsidR="000026EA" w:rsidRPr="00074FE6">
              <w:rPr>
                <w:rFonts w:ascii="Arial" w:hAnsi="Arial" w:cs="Arial"/>
                <w:sz w:val="24"/>
                <w:szCs w:val="24"/>
              </w:rPr>
              <w:t>document</w:t>
            </w:r>
            <w:r w:rsidRPr="00074FE6">
              <w:rPr>
                <w:rFonts w:ascii="Arial" w:hAnsi="Arial" w:cs="Arial"/>
                <w:sz w:val="24"/>
                <w:szCs w:val="24"/>
              </w:rPr>
              <w:t xml:space="preserve"> </w:t>
            </w:r>
            <w:r w:rsidR="003A542B" w:rsidRPr="00074FE6">
              <w:rPr>
                <w:rFonts w:ascii="Arial" w:hAnsi="Arial" w:cs="Arial"/>
                <w:sz w:val="24"/>
                <w:szCs w:val="24"/>
              </w:rPr>
              <w:t xml:space="preserve">(to replace </w:t>
            </w:r>
            <w:r w:rsidR="00246830" w:rsidRPr="00074FE6">
              <w:rPr>
                <w:rFonts w:ascii="Arial" w:hAnsi="Arial" w:cs="Arial"/>
                <w:sz w:val="24"/>
                <w:szCs w:val="24"/>
              </w:rPr>
              <w:t>the ASC</w:t>
            </w:r>
            <w:r w:rsidR="003A542B" w:rsidRPr="00074FE6">
              <w:rPr>
                <w:rFonts w:ascii="Arial" w:hAnsi="Arial" w:cs="Arial"/>
                <w:sz w:val="24"/>
                <w:szCs w:val="24"/>
              </w:rPr>
              <w:t xml:space="preserve"> Market Position Statement 2014)</w:t>
            </w:r>
            <w:r w:rsidR="00656F39" w:rsidRPr="00074FE6">
              <w:rPr>
                <w:rFonts w:ascii="Arial" w:hAnsi="Arial" w:cs="Arial"/>
                <w:sz w:val="24"/>
                <w:szCs w:val="24"/>
              </w:rPr>
              <w:t>. This is more relevant as it talks about personalisation and asset based approaches</w:t>
            </w:r>
          </w:p>
          <w:p w14:paraId="011B43FD" w14:textId="77777777" w:rsidR="00656F39" w:rsidRPr="00074FE6" w:rsidRDefault="00656F39" w:rsidP="00656F39">
            <w:pPr>
              <w:pStyle w:val="ListParagraph"/>
              <w:rPr>
                <w:rFonts w:ascii="Arial" w:hAnsi="Arial" w:cs="Arial"/>
                <w:sz w:val="24"/>
                <w:szCs w:val="24"/>
                <w:lang w:val="en-US"/>
              </w:rPr>
            </w:pPr>
          </w:p>
          <w:p w14:paraId="05DCC26B" w14:textId="77777777" w:rsidR="00656F39" w:rsidRPr="00074FE6" w:rsidRDefault="00656F39" w:rsidP="00656F39">
            <w:pPr>
              <w:pStyle w:val="ListParagraph"/>
              <w:numPr>
                <w:ilvl w:val="0"/>
                <w:numId w:val="5"/>
              </w:numPr>
              <w:rPr>
                <w:rFonts w:ascii="Arial" w:hAnsi="Arial" w:cs="Arial"/>
                <w:sz w:val="24"/>
                <w:szCs w:val="24"/>
                <w:lang w:val="en-US"/>
              </w:rPr>
            </w:pPr>
            <w:r w:rsidRPr="00074FE6">
              <w:rPr>
                <w:rFonts w:ascii="Arial" w:hAnsi="Arial" w:cs="Arial"/>
                <w:sz w:val="24"/>
                <w:szCs w:val="24"/>
                <w:lang w:val="en-US"/>
              </w:rPr>
              <w:t>NHS 5 year forward plan</w:t>
            </w:r>
          </w:p>
          <w:p w14:paraId="075F8262" w14:textId="77777777" w:rsidR="00656F39" w:rsidRPr="00074FE6" w:rsidRDefault="00656F39" w:rsidP="00656F39">
            <w:pPr>
              <w:pStyle w:val="ListParagraph"/>
              <w:rPr>
                <w:rFonts w:ascii="Arial" w:hAnsi="Arial" w:cs="Arial"/>
                <w:sz w:val="24"/>
                <w:szCs w:val="24"/>
                <w:lang w:val="en-US"/>
              </w:rPr>
            </w:pPr>
          </w:p>
          <w:p w14:paraId="7E096EFD" w14:textId="59FCA40F" w:rsidR="00656F39" w:rsidRPr="00BA2503" w:rsidRDefault="00656F39" w:rsidP="00656F39">
            <w:pPr>
              <w:pStyle w:val="ListParagraph"/>
              <w:numPr>
                <w:ilvl w:val="0"/>
                <w:numId w:val="5"/>
              </w:numPr>
              <w:rPr>
                <w:rStyle w:val="Emphasis"/>
                <w:rFonts w:ascii="Arial" w:hAnsi="Arial" w:cs="Arial"/>
                <w:b w:val="0"/>
                <w:bCs w:val="0"/>
                <w:sz w:val="24"/>
                <w:szCs w:val="24"/>
                <w:lang w:val="en-US"/>
              </w:rPr>
            </w:pPr>
            <w:r w:rsidRPr="00BA2503">
              <w:rPr>
                <w:rFonts w:ascii="Arial" w:hAnsi="Arial" w:cs="Arial"/>
                <w:sz w:val="24"/>
                <w:szCs w:val="24"/>
                <w:lang w:val="en-US"/>
              </w:rPr>
              <w:t xml:space="preserve">Sussex Police &amp; Crime Commissioner </w:t>
            </w:r>
            <w:r w:rsidRPr="00BA2503">
              <w:rPr>
                <w:rStyle w:val="st1"/>
                <w:rFonts w:ascii="Arial" w:hAnsi="Arial" w:cs="Arial"/>
                <w:sz w:val="24"/>
                <w:szCs w:val="24"/>
              </w:rPr>
              <w:t xml:space="preserve"> </w:t>
            </w:r>
            <w:r w:rsidRPr="00BA2503">
              <w:rPr>
                <w:rStyle w:val="Emphasis"/>
                <w:rFonts w:ascii="Arial" w:hAnsi="Arial" w:cs="Arial"/>
                <w:b w:val="0"/>
                <w:sz w:val="24"/>
                <w:szCs w:val="24"/>
              </w:rPr>
              <w:t>Elders</w:t>
            </w:r>
            <w:r w:rsidRPr="00BA2503">
              <w:rPr>
                <w:rStyle w:val="st1"/>
                <w:rFonts w:ascii="Arial" w:hAnsi="Arial" w:cs="Arial"/>
                <w:b/>
                <w:sz w:val="24"/>
                <w:szCs w:val="24"/>
              </w:rPr>
              <w:t xml:space="preserve">' </w:t>
            </w:r>
            <w:r w:rsidRPr="00BA2503">
              <w:rPr>
                <w:rStyle w:val="Emphasis"/>
                <w:rFonts w:ascii="Arial" w:hAnsi="Arial" w:cs="Arial"/>
                <w:b w:val="0"/>
                <w:sz w:val="24"/>
                <w:szCs w:val="24"/>
              </w:rPr>
              <w:t>Commission's report</w:t>
            </w:r>
            <w:r w:rsidR="00BA2503">
              <w:rPr>
                <w:rStyle w:val="Emphasis"/>
                <w:rFonts w:ascii="Arial" w:hAnsi="Arial" w:cs="Arial"/>
                <w:b w:val="0"/>
                <w:sz w:val="24"/>
                <w:szCs w:val="24"/>
              </w:rPr>
              <w:t xml:space="preserve"> (2016)</w:t>
            </w:r>
          </w:p>
          <w:p w14:paraId="251B324F" w14:textId="77777777" w:rsidR="00656F39" w:rsidRPr="00074FE6" w:rsidRDefault="00656F39" w:rsidP="00656F39">
            <w:pPr>
              <w:pStyle w:val="ListParagraph"/>
              <w:rPr>
                <w:rFonts w:ascii="Arial" w:hAnsi="Arial" w:cs="Arial"/>
                <w:sz w:val="24"/>
                <w:szCs w:val="24"/>
                <w:lang w:val="en-US"/>
              </w:rPr>
            </w:pPr>
          </w:p>
          <w:p w14:paraId="6E329215" w14:textId="12E9C03D" w:rsidR="00656F39" w:rsidRPr="00074FE6" w:rsidRDefault="00656F39" w:rsidP="00656F39">
            <w:pPr>
              <w:pStyle w:val="ListParagraph"/>
              <w:numPr>
                <w:ilvl w:val="0"/>
                <w:numId w:val="5"/>
              </w:numPr>
              <w:rPr>
                <w:rFonts w:ascii="Arial" w:hAnsi="Arial" w:cs="Arial"/>
                <w:sz w:val="24"/>
                <w:szCs w:val="24"/>
                <w:lang w:val="en-US"/>
              </w:rPr>
            </w:pPr>
            <w:r w:rsidRPr="00074FE6">
              <w:rPr>
                <w:rFonts w:ascii="Arial" w:hAnsi="Arial" w:cs="Arial"/>
                <w:sz w:val="24"/>
                <w:szCs w:val="24"/>
                <w:lang w:val="en-US"/>
              </w:rPr>
              <w:t>Sustainability and transformation plans – NHS England (for a broader footprint)</w:t>
            </w:r>
          </w:p>
          <w:p w14:paraId="5E6F4053" w14:textId="77777777" w:rsidR="00656F39" w:rsidRPr="00074FE6" w:rsidRDefault="00656F39" w:rsidP="00656F39">
            <w:pPr>
              <w:pStyle w:val="ListParagraph"/>
              <w:rPr>
                <w:rFonts w:ascii="Arial" w:hAnsi="Arial" w:cs="Arial"/>
                <w:sz w:val="24"/>
                <w:szCs w:val="24"/>
                <w:lang w:val="en-US"/>
              </w:rPr>
            </w:pPr>
          </w:p>
          <w:p w14:paraId="5688F015" w14:textId="4D923317" w:rsidR="00656F39" w:rsidRPr="00074FE6" w:rsidRDefault="00656F39" w:rsidP="00656F39">
            <w:pPr>
              <w:pStyle w:val="ListParagraph"/>
              <w:numPr>
                <w:ilvl w:val="0"/>
                <w:numId w:val="5"/>
              </w:numPr>
              <w:rPr>
                <w:rFonts w:ascii="Arial" w:hAnsi="Arial" w:cs="Arial"/>
                <w:sz w:val="24"/>
                <w:szCs w:val="24"/>
                <w:lang w:val="en-US"/>
              </w:rPr>
            </w:pPr>
            <w:r w:rsidRPr="00074FE6">
              <w:rPr>
                <w:rFonts w:ascii="Arial" w:hAnsi="Arial" w:cs="Arial"/>
                <w:sz w:val="24"/>
                <w:szCs w:val="24"/>
                <w:lang w:val="en-US"/>
              </w:rPr>
              <w:t>Fairness Commission report</w:t>
            </w:r>
            <w:r w:rsidR="00074FE6">
              <w:rPr>
                <w:rFonts w:ascii="Arial" w:hAnsi="Arial" w:cs="Arial"/>
                <w:sz w:val="24"/>
                <w:szCs w:val="24"/>
                <w:lang w:val="en-US"/>
              </w:rPr>
              <w:t xml:space="preserve"> – AA recommended reading the “what people said” sections which provide greater insight around the themes the Fairness Commission consulted on</w:t>
            </w:r>
          </w:p>
          <w:p w14:paraId="4E42B27E" w14:textId="77777777" w:rsidR="00074FE6" w:rsidRPr="00074FE6" w:rsidRDefault="00074FE6" w:rsidP="00074FE6">
            <w:pPr>
              <w:pStyle w:val="ListParagraph"/>
              <w:rPr>
                <w:rFonts w:ascii="Arial" w:hAnsi="Arial" w:cs="Arial"/>
                <w:sz w:val="24"/>
                <w:szCs w:val="24"/>
                <w:lang w:val="en-US"/>
              </w:rPr>
            </w:pPr>
          </w:p>
          <w:p w14:paraId="09D1BCBF" w14:textId="4B3B928B" w:rsidR="00074FE6" w:rsidRDefault="00074FE6" w:rsidP="00656F39">
            <w:pPr>
              <w:pStyle w:val="ListParagraph"/>
              <w:numPr>
                <w:ilvl w:val="0"/>
                <w:numId w:val="5"/>
              </w:numPr>
              <w:rPr>
                <w:rFonts w:ascii="Arial" w:hAnsi="Arial" w:cs="Arial"/>
                <w:sz w:val="24"/>
                <w:szCs w:val="24"/>
                <w:lang w:val="en-US"/>
              </w:rPr>
            </w:pPr>
            <w:r w:rsidRPr="00074FE6">
              <w:rPr>
                <w:rFonts w:ascii="Arial" w:hAnsi="Arial" w:cs="Arial"/>
                <w:sz w:val="24"/>
                <w:szCs w:val="24"/>
                <w:lang w:val="en-US"/>
              </w:rPr>
              <w:t>NICE guidance – Community engagement – improving health and wellbeing (published in December 2016), Behaviour change: individual approaches (2014), Older People: independence and mental wellbeing (2015)</w:t>
            </w:r>
          </w:p>
          <w:p w14:paraId="5A59E81E" w14:textId="77777777" w:rsidR="00074FE6" w:rsidRPr="00074FE6" w:rsidRDefault="00074FE6" w:rsidP="00074FE6">
            <w:pPr>
              <w:pStyle w:val="ListParagraph"/>
              <w:rPr>
                <w:rFonts w:ascii="Arial" w:hAnsi="Arial" w:cs="Arial"/>
                <w:sz w:val="24"/>
                <w:szCs w:val="24"/>
                <w:lang w:val="en-US"/>
              </w:rPr>
            </w:pPr>
          </w:p>
          <w:p w14:paraId="2CA53E75" w14:textId="5E254236" w:rsidR="00074FE6" w:rsidRDefault="00074FE6" w:rsidP="00656F39">
            <w:pPr>
              <w:pStyle w:val="ListParagraph"/>
              <w:numPr>
                <w:ilvl w:val="0"/>
                <w:numId w:val="5"/>
              </w:numPr>
              <w:rPr>
                <w:rFonts w:ascii="Arial" w:hAnsi="Arial" w:cs="Arial"/>
                <w:sz w:val="24"/>
                <w:szCs w:val="24"/>
                <w:lang w:val="en-US"/>
              </w:rPr>
            </w:pPr>
            <w:r>
              <w:rPr>
                <w:rFonts w:ascii="Arial" w:hAnsi="Arial" w:cs="Arial"/>
                <w:sz w:val="24"/>
                <w:szCs w:val="24"/>
                <w:lang w:val="en-US"/>
              </w:rPr>
              <w:t>Five ways to wellbeing report</w:t>
            </w:r>
          </w:p>
          <w:p w14:paraId="00FA882F" w14:textId="77777777" w:rsidR="00074FE6" w:rsidRPr="00074FE6" w:rsidRDefault="00074FE6" w:rsidP="00074FE6">
            <w:pPr>
              <w:pStyle w:val="ListParagraph"/>
              <w:rPr>
                <w:rFonts w:ascii="Arial" w:hAnsi="Arial" w:cs="Arial"/>
                <w:sz w:val="24"/>
                <w:szCs w:val="24"/>
                <w:lang w:val="en-US"/>
              </w:rPr>
            </w:pPr>
          </w:p>
          <w:p w14:paraId="6363A695" w14:textId="6EE9A054" w:rsidR="00074FE6" w:rsidRPr="00074FE6" w:rsidRDefault="00074FE6" w:rsidP="00074FE6">
            <w:pPr>
              <w:rPr>
                <w:rFonts w:cs="Arial"/>
                <w:sz w:val="24"/>
                <w:szCs w:val="24"/>
                <w:lang w:val="en-US"/>
              </w:rPr>
            </w:pPr>
            <w:r w:rsidRPr="00074FE6">
              <w:rPr>
                <w:rFonts w:cs="Arial"/>
                <w:sz w:val="24"/>
                <w:szCs w:val="24"/>
                <w:lang w:val="en-US"/>
              </w:rPr>
              <w:t>Action: PW to send the link</w:t>
            </w:r>
            <w:r>
              <w:rPr>
                <w:rFonts w:cs="Arial"/>
                <w:sz w:val="24"/>
                <w:szCs w:val="24"/>
                <w:lang w:val="en-US"/>
              </w:rPr>
              <w:t xml:space="preserve"> through to the CWC team</w:t>
            </w:r>
          </w:p>
          <w:p w14:paraId="73B06AC5" w14:textId="77777777" w:rsidR="00074FE6" w:rsidRPr="00074FE6" w:rsidRDefault="00074FE6" w:rsidP="00074FE6">
            <w:pPr>
              <w:pStyle w:val="ListParagraph"/>
              <w:rPr>
                <w:rFonts w:ascii="Arial" w:hAnsi="Arial" w:cs="Arial"/>
                <w:sz w:val="24"/>
                <w:szCs w:val="24"/>
                <w:lang w:val="en-US"/>
              </w:rPr>
            </w:pPr>
          </w:p>
          <w:p w14:paraId="4771CC1E" w14:textId="2DF20188" w:rsidR="00074FE6" w:rsidRPr="00074FE6" w:rsidRDefault="00074FE6" w:rsidP="00656F39">
            <w:pPr>
              <w:pStyle w:val="ListParagraph"/>
              <w:numPr>
                <w:ilvl w:val="0"/>
                <w:numId w:val="5"/>
              </w:numPr>
              <w:rPr>
                <w:rFonts w:ascii="Arial" w:hAnsi="Arial" w:cs="Arial"/>
                <w:sz w:val="24"/>
                <w:szCs w:val="24"/>
                <w:lang w:val="en-US"/>
              </w:rPr>
            </w:pPr>
            <w:r w:rsidRPr="00074FE6">
              <w:rPr>
                <w:rFonts w:ascii="Arial" w:hAnsi="Arial" w:cs="Arial"/>
                <w:sz w:val="24"/>
                <w:szCs w:val="24"/>
                <w:lang w:val="en-US"/>
              </w:rPr>
              <w:t>NHS England (2014) Five year forward view</w:t>
            </w:r>
          </w:p>
          <w:p w14:paraId="3F8C9DF0" w14:textId="77777777" w:rsidR="00656F39" w:rsidRPr="00656F39" w:rsidRDefault="00656F39" w:rsidP="00656F39">
            <w:pPr>
              <w:pStyle w:val="ListParagraph"/>
              <w:rPr>
                <w:rFonts w:cs="Arial"/>
                <w:sz w:val="24"/>
                <w:szCs w:val="24"/>
                <w:lang w:val="en-US"/>
              </w:rPr>
            </w:pPr>
          </w:p>
          <w:p w14:paraId="78646BE8" w14:textId="421DBC68" w:rsidR="00656F39" w:rsidRDefault="00656F39" w:rsidP="00656F39">
            <w:pPr>
              <w:rPr>
                <w:rFonts w:cs="Arial"/>
                <w:sz w:val="24"/>
                <w:szCs w:val="24"/>
                <w:lang w:val="en-US"/>
              </w:rPr>
            </w:pPr>
            <w:r>
              <w:rPr>
                <w:rFonts w:cs="Arial"/>
                <w:sz w:val="24"/>
                <w:szCs w:val="24"/>
                <w:lang w:val="en-US"/>
              </w:rPr>
              <w:t>SDP suggested including</w:t>
            </w:r>
            <w:r w:rsidR="00692F48">
              <w:rPr>
                <w:rFonts w:cs="Arial"/>
                <w:sz w:val="24"/>
                <w:szCs w:val="24"/>
                <w:lang w:val="en-US"/>
              </w:rPr>
              <w:t xml:space="preserve"> relevant reports/documents pu</w:t>
            </w:r>
            <w:r w:rsidR="00074FE6">
              <w:rPr>
                <w:rFonts w:cs="Arial"/>
                <w:sz w:val="24"/>
                <w:szCs w:val="24"/>
                <w:lang w:val="en-US"/>
              </w:rPr>
              <w:t>blished by Community Works on t</w:t>
            </w:r>
            <w:r w:rsidR="00692F48">
              <w:rPr>
                <w:rFonts w:cs="Arial"/>
                <w:sz w:val="24"/>
                <w:szCs w:val="24"/>
                <w:lang w:val="en-US"/>
              </w:rPr>
              <w:t>he third sector (as only 17% of third sector activity is commissioned through the Council/CCG)</w:t>
            </w:r>
          </w:p>
          <w:p w14:paraId="5688F28C" w14:textId="77777777" w:rsidR="00856501" w:rsidRDefault="00856501" w:rsidP="0070500E">
            <w:pPr>
              <w:rPr>
                <w:rFonts w:cs="Arial"/>
                <w:b/>
                <w:sz w:val="24"/>
                <w:szCs w:val="24"/>
              </w:rPr>
            </w:pPr>
          </w:p>
          <w:p w14:paraId="5ECDD447" w14:textId="00ED8EEF" w:rsidR="003A542B" w:rsidRDefault="003A542B" w:rsidP="0070500E">
            <w:pPr>
              <w:rPr>
                <w:rFonts w:cs="Arial"/>
                <w:b/>
                <w:sz w:val="24"/>
                <w:szCs w:val="24"/>
              </w:rPr>
            </w:pPr>
            <w:r>
              <w:rPr>
                <w:rFonts w:cs="Arial"/>
                <w:b/>
                <w:sz w:val="24"/>
                <w:szCs w:val="24"/>
              </w:rPr>
              <w:t>Agreement to exclude:</w:t>
            </w:r>
          </w:p>
          <w:p w14:paraId="19558575" w14:textId="4C2ECACF" w:rsidR="003A542B" w:rsidRDefault="003A542B" w:rsidP="003A542B">
            <w:pPr>
              <w:rPr>
                <w:rFonts w:cs="Arial"/>
                <w:sz w:val="24"/>
              </w:rPr>
            </w:pPr>
            <w:r>
              <w:rPr>
                <w:rFonts w:cs="Arial"/>
                <w:sz w:val="24"/>
              </w:rPr>
              <w:t>Older people’s perceptions of community safety as BHCC no longer report to the Centre on this.</w:t>
            </w:r>
          </w:p>
          <w:p w14:paraId="2C8092B1" w14:textId="77777777" w:rsidR="00656F39" w:rsidRDefault="00656F39" w:rsidP="003A542B">
            <w:pPr>
              <w:rPr>
                <w:rFonts w:cs="Arial"/>
                <w:sz w:val="24"/>
              </w:rPr>
            </w:pPr>
          </w:p>
          <w:p w14:paraId="5B88626C" w14:textId="142B2722" w:rsidR="00656F39" w:rsidRDefault="00656F39" w:rsidP="003A542B">
            <w:pPr>
              <w:rPr>
                <w:rFonts w:cs="Arial"/>
                <w:sz w:val="24"/>
              </w:rPr>
            </w:pPr>
            <w:r w:rsidRPr="00C21BF8">
              <w:rPr>
                <w:rFonts w:cs="Arial"/>
                <w:b/>
                <w:sz w:val="24"/>
              </w:rPr>
              <w:t>Action:</w:t>
            </w:r>
            <w:r>
              <w:rPr>
                <w:rFonts w:cs="Arial"/>
                <w:sz w:val="24"/>
              </w:rPr>
              <w:t xml:space="preserve"> PH suggested restructuring the drivers to take account of the fact that some are related to Citywide BH Council policy and some are departmental</w:t>
            </w:r>
          </w:p>
          <w:p w14:paraId="0EFAB8FC" w14:textId="77777777" w:rsidR="00074FE6" w:rsidRDefault="00074FE6" w:rsidP="003A542B">
            <w:pPr>
              <w:rPr>
                <w:rFonts w:cs="Arial"/>
                <w:sz w:val="24"/>
              </w:rPr>
            </w:pPr>
          </w:p>
          <w:p w14:paraId="1CA26BF4" w14:textId="6F85A6AB" w:rsidR="003A542B" w:rsidRPr="00C21BF8" w:rsidRDefault="00074FE6" w:rsidP="0070500E">
            <w:pPr>
              <w:rPr>
                <w:rFonts w:cs="Arial"/>
                <w:sz w:val="24"/>
              </w:rPr>
            </w:pPr>
            <w:r>
              <w:rPr>
                <w:rFonts w:cs="Arial"/>
                <w:sz w:val="24"/>
              </w:rPr>
              <w:t>Conclusion: Include the most up to date/recent legislation ie 2015 onwards. Less relevant to research doc</w:t>
            </w:r>
            <w:r w:rsidR="00BA2503">
              <w:rPr>
                <w:rFonts w:cs="Arial"/>
                <w:sz w:val="24"/>
              </w:rPr>
              <w:t>ument</w:t>
            </w:r>
            <w:r>
              <w:rPr>
                <w:rFonts w:cs="Arial"/>
                <w:sz w:val="24"/>
              </w:rPr>
              <w:t xml:space="preserve">s which </w:t>
            </w:r>
            <w:r w:rsidR="00BA2503">
              <w:rPr>
                <w:rFonts w:cs="Arial"/>
                <w:sz w:val="24"/>
              </w:rPr>
              <w:t>have greater longevity.</w:t>
            </w:r>
          </w:p>
        </w:tc>
        <w:tc>
          <w:tcPr>
            <w:tcW w:w="1121" w:type="dxa"/>
            <w:shd w:val="clear" w:color="auto" w:fill="auto"/>
          </w:tcPr>
          <w:p w14:paraId="02DCC96B" w14:textId="0BA33E03" w:rsidR="00AC7249" w:rsidRDefault="0064307D" w:rsidP="003B357C">
            <w:pPr>
              <w:rPr>
                <w:rFonts w:cs="Arial"/>
                <w:b/>
                <w:sz w:val="24"/>
                <w:szCs w:val="24"/>
              </w:rPr>
            </w:pPr>
            <w:r>
              <w:rPr>
                <w:rFonts w:cs="Arial"/>
                <w:b/>
                <w:sz w:val="24"/>
                <w:szCs w:val="24"/>
              </w:rPr>
              <w:lastRenderedPageBreak/>
              <w:t>JC</w:t>
            </w:r>
          </w:p>
          <w:p w14:paraId="1AED1915" w14:textId="77777777" w:rsidR="00C21BF8" w:rsidRDefault="00C21BF8" w:rsidP="003B357C">
            <w:pPr>
              <w:rPr>
                <w:rFonts w:cs="Arial"/>
                <w:b/>
                <w:sz w:val="24"/>
                <w:szCs w:val="24"/>
              </w:rPr>
            </w:pPr>
          </w:p>
          <w:p w14:paraId="14E7FC92" w14:textId="77777777" w:rsidR="00C21BF8" w:rsidRDefault="00C21BF8" w:rsidP="003B357C">
            <w:pPr>
              <w:rPr>
                <w:rFonts w:cs="Arial"/>
                <w:b/>
                <w:sz w:val="24"/>
                <w:szCs w:val="24"/>
              </w:rPr>
            </w:pPr>
          </w:p>
          <w:p w14:paraId="22D11A86" w14:textId="77777777" w:rsidR="00C21BF8" w:rsidRDefault="00C21BF8" w:rsidP="003B357C">
            <w:pPr>
              <w:rPr>
                <w:rFonts w:cs="Arial"/>
                <w:b/>
                <w:sz w:val="24"/>
                <w:szCs w:val="24"/>
              </w:rPr>
            </w:pPr>
          </w:p>
          <w:p w14:paraId="4AF343F8" w14:textId="77777777" w:rsidR="00C21BF8" w:rsidRDefault="00C21BF8" w:rsidP="003B357C">
            <w:pPr>
              <w:rPr>
                <w:rFonts w:cs="Arial"/>
                <w:b/>
                <w:sz w:val="24"/>
                <w:szCs w:val="24"/>
              </w:rPr>
            </w:pPr>
          </w:p>
          <w:p w14:paraId="71837142" w14:textId="77777777" w:rsidR="00C21BF8" w:rsidRDefault="00C21BF8" w:rsidP="003B357C">
            <w:pPr>
              <w:rPr>
                <w:rFonts w:cs="Arial"/>
                <w:b/>
                <w:sz w:val="24"/>
                <w:szCs w:val="24"/>
              </w:rPr>
            </w:pPr>
          </w:p>
          <w:p w14:paraId="5A9CEDF5" w14:textId="77777777" w:rsidR="00C21BF8" w:rsidRDefault="00C21BF8" w:rsidP="003B357C">
            <w:pPr>
              <w:rPr>
                <w:rFonts w:cs="Arial"/>
                <w:b/>
                <w:sz w:val="24"/>
                <w:szCs w:val="24"/>
              </w:rPr>
            </w:pPr>
          </w:p>
          <w:p w14:paraId="5161A8F1" w14:textId="77777777" w:rsidR="00C21BF8" w:rsidRDefault="00C21BF8" w:rsidP="003B357C">
            <w:pPr>
              <w:rPr>
                <w:rFonts w:cs="Arial"/>
                <w:b/>
                <w:sz w:val="24"/>
                <w:szCs w:val="24"/>
              </w:rPr>
            </w:pPr>
          </w:p>
          <w:p w14:paraId="2A9B16B2" w14:textId="77777777" w:rsidR="00C21BF8" w:rsidRDefault="00C21BF8" w:rsidP="003B357C">
            <w:pPr>
              <w:rPr>
                <w:rFonts w:cs="Arial"/>
                <w:b/>
                <w:sz w:val="24"/>
                <w:szCs w:val="24"/>
              </w:rPr>
            </w:pPr>
          </w:p>
          <w:p w14:paraId="1AC268C8" w14:textId="77777777" w:rsidR="00C21BF8" w:rsidRDefault="00C21BF8" w:rsidP="003B357C">
            <w:pPr>
              <w:rPr>
                <w:rFonts w:cs="Arial"/>
                <w:b/>
                <w:sz w:val="24"/>
                <w:szCs w:val="24"/>
              </w:rPr>
            </w:pPr>
          </w:p>
          <w:p w14:paraId="2F3A8A63" w14:textId="77777777" w:rsidR="00C21BF8" w:rsidRDefault="00C21BF8" w:rsidP="003B357C">
            <w:pPr>
              <w:rPr>
                <w:rFonts w:cs="Arial"/>
                <w:b/>
                <w:sz w:val="24"/>
                <w:szCs w:val="24"/>
              </w:rPr>
            </w:pPr>
          </w:p>
          <w:p w14:paraId="73DBC79C" w14:textId="77777777" w:rsidR="00C21BF8" w:rsidRDefault="00C21BF8" w:rsidP="003B357C">
            <w:pPr>
              <w:rPr>
                <w:rFonts w:cs="Arial"/>
                <w:b/>
                <w:sz w:val="24"/>
                <w:szCs w:val="24"/>
              </w:rPr>
            </w:pPr>
          </w:p>
          <w:p w14:paraId="5185AF18" w14:textId="77777777" w:rsidR="00C21BF8" w:rsidRDefault="00C21BF8" w:rsidP="003B357C">
            <w:pPr>
              <w:rPr>
                <w:rFonts w:cs="Arial"/>
                <w:b/>
                <w:sz w:val="24"/>
                <w:szCs w:val="24"/>
              </w:rPr>
            </w:pPr>
          </w:p>
          <w:p w14:paraId="109B1C7D" w14:textId="77777777" w:rsidR="00C21BF8" w:rsidRDefault="00C21BF8" w:rsidP="003B357C">
            <w:pPr>
              <w:rPr>
                <w:rFonts w:cs="Arial"/>
                <w:b/>
                <w:sz w:val="24"/>
                <w:szCs w:val="24"/>
              </w:rPr>
            </w:pPr>
          </w:p>
          <w:p w14:paraId="29A0A90D" w14:textId="77777777" w:rsidR="00C21BF8" w:rsidRDefault="00C21BF8" w:rsidP="003B357C">
            <w:pPr>
              <w:rPr>
                <w:rFonts w:cs="Arial"/>
                <w:b/>
                <w:sz w:val="24"/>
                <w:szCs w:val="24"/>
              </w:rPr>
            </w:pPr>
          </w:p>
          <w:p w14:paraId="13820FB2" w14:textId="77777777" w:rsidR="00C21BF8" w:rsidRDefault="00C21BF8" w:rsidP="003B357C">
            <w:pPr>
              <w:rPr>
                <w:rFonts w:cs="Arial"/>
                <w:b/>
                <w:sz w:val="24"/>
                <w:szCs w:val="24"/>
              </w:rPr>
            </w:pPr>
          </w:p>
          <w:p w14:paraId="7FA0ED70" w14:textId="77777777" w:rsidR="00C21BF8" w:rsidRDefault="00C21BF8" w:rsidP="003B357C">
            <w:pPr>
              <w:rPr>
                <w:rFonts w:cs="Arial"/>
                <w:b/>
                <w:sz w:val="24"/>
                <w:szCs w:val="24"/>
              </w:rPr>
            </w:pPr>
          </w:p>
          <w:p w14:paraId="5BC1D05B" w14:textId="77777777" w:rsidR="00C21BF8" w:rsidRDefault="00C21BF8" w:rsidP="003B357C">
            <w:pPr>
              <w:rPr>
                <w:rFonts w:cs="Arial"/>
                <w:b/>
                <w:sz w:val="24"/>
                <w:szCs w:val="24"/>
              </w:rPr>
            </w:pPr>
          </w:p>
          <w:p w14:paraId="356317D7" w14:textId="77777777" w:rsidR="00C21BF8" w:rsidRDefault="00C21BF8" w:rsidP="003B357C">
            <w:pPr>
              <w:rPr>
                <w:rFonts w:cs="Arial"/>
                <w:b/>
                <w:sz w:val="24"/>
                <w:szCs w:val="24"/>
              </w:rPr>
            </w:pPr>
          </w:p>
          <w:p w14:paraId="35965259" w14:textId="77777777" w:rsidR="00C21BF8" w:rsidRDefault="00C21BF8" w:rsidP="003B357C">
            <w:pPr>
              <w:rPr>
                <w:rFonts w:cs="Arial"/>
                <w:b/>
                <w:sz w:val="24"/>
                <w:szCs w:val="24"/>
              </w:rPr>
            </w:pPr>
          </w:p>
          <w:p w14:paraId="62E1DF7F" w14:textId="77777777" w:rsidR="00C21BF8" w:rsidRDefault="00C21BF8" w:rsidP="003B357C">
            <w:pPr>
              <w:rPr>
                <w:rFonts w:cs="Arial"/>
                <w:b/>
                <w:sz w:val="24"/>
                <w:szCs w:val="24"/>
              </w:rPr>
            </w:pPr>
          </w:p>
          <w:p w14:paraId="0E47E9B3" w14:textId="77777777" w:rsidR="00C21BF8" w:rsidRDefault="00C21BF8" w:rsidP="003B357C">
            <w:pPr>
              <w:rPr>
                <w:rFonts w:cs="Arial"/>
                <w:b/>
                <w:sz w:val="24"/>
                <w:szCs w:val="24"/>
              </w:rPr>
            </w:pPr>
          </w:p>
          <w:p w14:paraId="77DD3457" w14:textId="77777777" w:rsidR="00C21BF8" w:rsidRDefault="00C21BF8" w:rsidP="003B357C">
            <w:pPr>
              <w:rPr>
                <w:rFonts w:cs="Arial"/>
                <w:b/>
                <w:sz w:val="24"/>
                <w:szCs w:val="24"/>
              </w:rPr>
            </w:pPr>
          </w:p>
          <w:p w14:paraId="7C2DF645" w14:textId="77777777" w:rsidR="00C21BF8" w:rsidRDefault="00C21BF8" w:rsidP="003B357C">
            <w:pPr>
              <w:rPr>
                <w:rFonts w:cs="Arial"/>
                <w:b/>
                <w:sz w:val="24"/>
                <w:szCs w:val="24"/>
              </w:rPr>
            </w:pPr>
          </w:p>
          <w:p w14:paraId="0A4DC143" w14:textId="77777777" w:rsidR="00C21BF8" w:rsidRDefault="00C21BF8" w:rsidP="003B357C">
            <w:pPr>
              <w:rPr>
                <w:rFonts w:cs="Arial"/>
                <w:b/>
                <w:sz w:val="24"/>
                <w:szCs w:val="24"/>
              </w:rPr>
            </w:pPr>
          </w:p>
          <w:p w14:paraId="63FBD51F" w14:textId="77777777" w:rsidR="00C21BF8" w:rsidRDefault="00C21BF8" w:rsidP="003B357C">
            <w:pPr>
              <w:rPr>
                <w:rFonts w:cs="Arial"/>
                <w:b/>
                <w:sz w:val="24"/>
                <w:szCs w:val="24"/>
              </w:rPr>
            </w:pPr>
          </w:p>
          <w:p w14:paraId="4F2BDF6D" w14:textId="77777777" w:rsidR="00C21BF8" w:rsidRDefault="00C21BF8" w:rsidP="003B357C">
            <w:pPr>
              <w:rPr>
                <w:rFonts w:cs="Arial"/>
                <w:b/>
                <w:sz w:val="24"/>
                <w:szCs w:val="24"/>
              </w:rPr>
            </w:pPr>
          </w:p>
          <w:p w14:paraId="61273848" w14:textId="77777777" w:rsidR="00C21BF8" w:rsidRDefault="00C21BF8" w:rsidP="003B357C">
            <w:pPr>
              <w:rPr>
                <w:rFonts w:cs="Arial"/>
                <w:b/>
                <w:sz w:val="24"/>
                <w:szCs w:val="24"/>
              </w:rPr>
            </w:pPr>
          </w:p>
          <w:p w14:paraId="38A6FA46" w14:textId="77777777" w:rsidR="00C21BF8" w:rsidRDefault="00C21BF8" w:rsidP="003B357C">
            <w:pPr>
              <w:rPr>
                <w:rFonts w:cs="Arial"/>
                <w:b/>
                <w:sz w:val="24"/>
                <w:szCs w:val="24"/>
              </w:rPr>
            </w:pPr>
          </w:p>
          <w:p w14:paraId="78DC1A48" w14:textId="77777777" w:rsidR="00C21BF8" w:rsidRDefault="00C21BF8" w:rsidP="003B357C">
            <w:pPr>
              <w:rPr>
                <w:rFonts w:cs="Arial"/>
                <w:b/>
                <w:sz w:val="24"/>
                <w:szCs w:val="24"/>
              </w:rPr>
            </w:pPr>
          </w:p>
          <w:p w14:paraId="2EE9279B" w14:textId="77777777" w:rsidR="00C21BF8" w:rsidRDefault="00C21BF8" w:rsidP="003B357C">
            <w:pPr>
              <w:rPr>
                <w:rFonts w:cs="Arial"/>
                <w:b/>
                <w:sz w:val="24"/>
                <w:szCs w:val="24"/>
              </w:rPr>
            </w:pPr>
          </w:p>
          <w:p w14:paraId="41A12AEB" w14:textId="77777777" w:rsidR="00C21BF8" w:rsidRDefault="00C21BF8" w:rsidP="003B357C">
            <w:pPr>
              <w:rPr>
                <w:rFonts w:cs="Arial"/>
                <w:b/>
                <w:sz w:val="24"/>
                <w:szCs w:val="24"/>
              </w:rPr>
            </w:pPr>
          </w:p>
          <w:p w14:paraId="5EF84965" w14:textId="77777777" w:rsidR="00C21BF8" w:rsidRDefault="00C21BF8" w:rsidP="003B357C">
            <w:pPr>
              <w:rPr>
                <w:rFonts w:cs="Arial"/>
                <w:b/>
                <w:sz w:val="24"/>
                <w:szCs w:val="24"/>
              </w:rPr>
            </w:pPr>
          </w:p>
          <w:p w14:paraId="7624813A" w14:textId="6B651E2C" w:rsidR="00C21BF8" w:rsidRDefault="00C21BF8" w:rsidP="003B357C">
            <w:pPr>
              <w:rPr>
                <w:rFonts w:cs="Arial"/>
                <w:b/>
                <w:sz w:val="24"/>
                <w:szCs w:val="24"/>
              </w:rPr>
            </w:pPr>
            <w:r>
              <w:rPr>
                <w:rFonts w:cs="Arial"/>
                <w:b/>
                <w:sz w:val="24"/>
                <w:szCs w:val="24"/>
              </w:rPr>
              <w:t>PW</w:t>
            </w:r>
          </w:p>
          <w:p w14:paraId="717E9098" w14:textId="77777777" w:rsidR="00C21BF8" w:rsidRDefault="00C21BF8" w:rsidP="003B357C">
            <w:pPr>
              <w:rPr>
                <w:rFonts w:cs="Arial"/>
                <w:b/>
                <w:sz w:val="24"/>
                <w:szCs w:val="24"/>
              </w:rPr>
            </w:pPr>
          </w:p>
          <w:p w14:paraId="1F7E0118" w14:textId="77777777" w:rsidR="00C21BF8" w:rsidRDefault="00C21BF8" w:rsidP="003B357C">
            <w:pPr>
              <w:rPr>
                <w:rFonts w:cs="Arial"/>
                <w:b/>
                <w:sz w:val="24"/>
                <w:szCs w:val="24"/>
              </w:rPr>
            </w:pPr>
          </w:p>
          <w:p w14:paraId="3FFCC285" w14:textId="77777777" w:rsidR="00C21BF8" w:rsidRDefault="00C21BF8" w:rsidP="003B357C">
            <w:pPr>
              <w:rPr>
                <w:rFonts w:cs="Arial"/>
                <w:b/>
                <w:sz w:val="24"/>
                <w:szCs w:val="24"/>
              </w:rPr>
            </w:pPr>
          </w:p>
          <w:p w14:paraId="5EBF491F" w14:textId="77777777" w:rsidR="00C21BF8" w:rsidRDefault="00C21BF8" w:rsidP="003B357C">
            <w:pPr>
              <w:rPr>
                <w:rFonts w:cs="Arial"/>
                <w:b/>
                <w:sz w:val="24"/>
                <w:szCs w:val="24"/>
              </w:rPr>
            </w:pPr>
          </w:p>
          <w:p w14:paraId="318A6948" w14:textId="77777777" w:rsidR="00C21BF8" w:rsidRDefault="00C21BF8" w:rsidP="003B357C">
            <w:pPr>
              <w:rPr>
                <w:rFonts w:cs="Arial"/>
                <w:b/>
                <w:sz w:val="24"/>
                <w:szCs w:val="24"/>
              </w:rPr>
            </w:pPr>
          </w:p>
          <w:p w14:paraId="25F5C207" w14:textId="77777777" w:rsidR="00C21BF8" w:rsidRDefault="00C21BF8" w:rsidP="003B357C">
            <w:pPr>
              <w:rPr>
                <w:rFonts w:cs="Arial"/>
                <w:b/>
                <w:sz w:val="24"/>
                <w:szCs w:val="24"/>
              </w:rPr>
            </w:pPr>
          </w:p>
          <w:p w14:paraId="60215C56" w14:textId="77777777" w:rsidR="00C21BF8" w:rsidRDefault="00C21BF8" w:rsidP="003B357C">
            <w:pPr>
              <w:rPr>
                <w:rFonts w:cs="Arial"/>
                <w:b/>
                <w:sz w:val="24"/>
                <w:szCs w:val="24"/>
              </w:rPr>
            </w:pPr>
          </w:p>
          <w:p w14:paraId="7AE02841" w14:textId="77777777" w:rsidR="00C21BF8" w:rsidRDefault="00C21BF8" w:rsidP="003B357C">
            <w:pPr>
              <w:rPr>
                <w:rFonts w:cs="Arial"/>
                <w:b/>
                <w:sz w:val="24"/>
                <w:szCs w:val="24"/>
              </w:rPr>
            </w:pPr>
          </w:p>
          <w:p w14:paraId="04753DBA" w14:textId="77777777" w:rsidR="00C21BF8" w:rsidRDefault="00C21BF8" w:rsidP="003B357C">
            <w:pPr>
              <w:rPr>
                <w:rFonts w:cs="Arial"/>
                <w:b/>
                <w:sz w:val="24"/>
                <w:szCs w:val="24"/>
              </w:rPr>
            </w:pPr>
          </w:p>
          <w:p w14:paraId="20CDC2A4" w14:textId="77777777" w:rsidR="00C21BF8" w:rsidRDefault="00C21BF8" w:rsidP="003B357C">
            <w:pPr>
              <w:rPr>
                <w:rFonts w:cs="Arial"/>
                <w:b/>
                <w:sz w:val="24"/>
                <w:szCs w:val="24"/>
              </w:rPr>
            </w:pPr>
          </w:p>
          <w:p w14:paraId="3549E93D" w14:textId="77777777" w:rsidR="00C21BF8" w:rsidRDefault="00C21BF8" w:rsidP="003B357C">
            <w:pPr>
              <w:rPr>
                <w:rFonts w:cs="Arial"/>
                <w:b/>
                <w:sz w:val="24"/>
                <w:szCs w:val="24"/>
              </w:rPr>
            </w:pPr>
          </w:p>
          <w:p w14:paraId="6C5A74AC" w14:textId="21437E1D" w:rsidR="00C21BF8" w:rsidRDefault="00C21BF8" w:rsidP="003B357C">
            <w:pPr>
              <w:rPr>
                <w:rFonts w:cs="Arial"/>
                <w:b/>
                <w:sz w:val="24"/>
                <w:szCs w:val="24"/>
              </w:rPr>
            </w:pPr>
            <w:r>
              <w:rPr>
                <w:rFonts w:cs="Arial"/>
                <w:b/>
                <w:sz w:val="24"/>
                <w:szCs w:val="24"/>
              </w:rPr>
              <w:t>PH</w:t>
            </w:r>
          </w:p>
          <w:p w14:paraId="653AD9AD" w14:textId="77777777" w:rsidR="00C21BF8" w:rsidRDefault="00C21BF8" w:rsidP="003B357C">
            <w:pPr>
              <w:rPr>
                <w:rFonts w:cs="Arial"/>
                <w:b/>
                <w:sz w:val="24"/>
                <w:szCs w:val="24"/>
              </w:rPr>
            </w:pPr>
          </w:p>
          <w:p w14:paraId="1DBDB0F8" w14:textId="77777777" w:rsidR="00C21BF8" w:rsidRDefault="00C21BF8" w:rsidP="003B357C">
            <w:pPr>
              <w:rPr>
                <w:rFonts w:cs="Arial"/>
                <w:b/>
                <w:sz w:val="24"/>
                <w:szCs w:val="24"/>
              </w:rPr>
            </w:pPr>
          </w:p>
          <w:p w14:paraId="113ADBE2" w14:textId="77777777" w:rsidR="00C21BF8" w:rsidRDefault="00C21BF8" w:rsidP="003B357C">
            <w:pPr>
              <w:rPr>
                <w:rFonts w:cs="Arial"/>
                <w:b/>
                <w:sz w:val="24"/>
                <w:szCs w:val="24"/>
              </w:rPr>
            </w:pPr>
          </w:p>
          <w:p w14:paraId="1A123303" w14:textId="77777777" w:rsidR="00C21BF8" w:rsidRDefault="00C21BF8" w:rsidP="003B357C">
            <w:pPr>
              <w:rPr>
                <w:rFonts w:cs="Arial"/>
                <w:b/>
                <w:sz w:val="24"/>
                <w:szCs w:val="24"/>
              </w:rPr>
            </w:pPr>
          </w:p>
          <w:p w14:paraId="28C8446E" w14:textId="0EC0BD63" w:rsidR="003F3E79" w:rsidRPr="00897ADD" w:rsidRDefault="003F3E79" w:rsidP="003B357C">
            <w:pPr>
              <w:rPr>
                <w:rFonts w:cs="Arial"/>
                <w:b/>
                <w:sz w:val="24"/>
                <w:szCs w:val="24"/>
              </w:rPr>
            </w:pPr>
          </w:p>
        </w:tc>
      </w:tr>
      <w:tr w:rsidR="00282AD5" w:rsidRPr="00897ADD" w14:paraId="2C4630B0" w14:textId="77777777" w:rsidTr="00C57BB7">
        <w:tc>
          <w:tcPr>
            <w:tcW w:w="732" w:type="dxa"/>
            <w:shd w:val="clear" w:color="auto" w:fill="auto"/>
          </w:tcPr>
          <w:p w14:paraId="10694D72" w14:textId="747645E6" w:rsidR="00282AD5" w:rsidRPr="00897ADD" w:rsidRDefault="008F0C09" w:rsidP="003B357C">
            <w:pPr>
              <w:rPr>
                <w:rFonts w:cs="Arial"/>
                <w:sz w:val="24"/>
                <w:szCs w:val="24"/>
              </w:rPr>
            </w:pPr>
            <w:r>
              <w:rPr>
                <w:rFonts w:cs="Arial"/>
                <w:sz w:val="24"/>
                <w:szCs w:val="24"/>
              </w:rPr>
              <w:lastRenderedPageBreak/>
              <w:t>12</w:t>
            </w:r>
            <w:r w:rsidR="00067187" w:rsidRPr="00897ADD">
              <w:rPr>
                <w:rFonts w:cs="Arial"/>
                <w:sz w:val="24"/>
                <w:szCs w:val="24"/>
              </w:rPr>
              <w:t>.</w:t>
            </w:r>
          </w:p>
        </w:tc>
        <w:tc>
          <w:tcPr>
            <w:tcW w:w="8916" w:type="dxa"/>
            <w:shd w:val="clear" w:color="auto" w:fill="auto"/>
            <w:vAlign w:val="center"/>
          </w:tcPr>
          <w:p w14:paraId="2234D349" w14:textId="77777777" w:rsidR="0070500E" w:rsidRDefault="0070500E" w:rsidP="0070500E">
            <w:pPr>
              <w:pStyle w:val="Title"/>
              <w:jc w:val="left"/>
              <w:rPr>
                <w:rFonts w:ascii="Arial" w:hAnsi="Arial" w:cs="Arial"/>
                <w:sz w:val="24"/>
              </w:rPr>
            </w:pPr>
            <w:r>
              <w:rPr>
                <w:rFonts w:ascii="Arial" w:hAnsi="Arial" w:cs="Arial"/>
                <w:sz w:val="24"/>
              </w:rPr>
              <w:t>Partners Action Pledges – update</w:t>
            </w:r>
          </w:p>
          <w:p w14:paraId="7826E24E" w14:textId="77777777" w:rsidR="00B21D00" w:rsidRPr="00897ADD" w:rsidRDefault="00B21D00" w:rsidP="003B357C">
            <w:pPr>
              <w:rPr>
                <w:rFonts w:eastAsia="Arial" w:cs="Arial"/>
                <w:bCs/>
                <w:sz w:val="24"/>
                <w:szCs w:val="24"/>
              </w:rPr>
            </w:pPr>
          </w:p>
          <w:p w14:paraId="32CCBDEB" w14:textId="52EEE314" w:rsidR="0064307D" w:rsidRPr="00897ADD" w:rsidRDefault="0070500E" w:rsidP="003B357C">
            <w:pPr>
              <w:rPr>
                <w:rFonts w:eastAsia="Arial" w:cs="Arial"/>
                <w:bCs/>
                <w:sz w:val="24"/>
                <w:szCs w:val="24"/>
              </w:rPr>
            </w:pPr>
            <w:r>
              <w:rPr>
                <w:rFonts w:eastAsia="Arial" w:cs="Arial"/>
                <w:bCs/>
                <w:sz w:val="24"/>
                <w:szCs w:val="24"/>
              </w:rPr>
              <w:t>AA has now completed all outstanding pledges.</w:t>
            </w:r>
          </w:p>
        </w:tc>
        <w:tc>
          <w:tcPr>
            <w:tcW w:w="1121" w:type="dxa"/>
            <w:shd w:val="clear" w:color="auto" w:fill="auto"/>
          </w:tcPr>
          <w:p w14:paraId="7F0DE33B" w14:textId="4C990632" w:rsidR="00AC7249" w:rsidRPr="00897ADD" w:rsidRDefault="0070500E" w:rsidP="003B357C">
            <w:pPr>
              <w:rPr>
                <w:rFonts w:cs="Arial"/>
                <w:b/>
                <w:sz w:val="24"/>
                <w:szCs w:val="24"/>
              </w:rPr>
            </w:pPr>
            <w:r>
              <w:rPr>
                <w:rFonts w:cs="Arial"/>
                <w:b/>
                <w:sz w:val="24"/>
                <w:szCs w:val="24"/>
              </w:rPr>
              <w:t>CWC team / AA</w:t>
            </w:r>
          </w:p>
          <w:p w14:paraId="739EC05A" w14:textId="0EE05D85" w:rsidR="00B14526" w:rsidRPr="00897ADD" w:rsidRDefault="00B14526" w:rsidP="003B357C">
            <w:pPr>
              <w:rPr>
                <w:rFonts w:cs="Arial"/>
                <w:b/>
                <w:sz w:val="24"/>
                <w:szCs w:val="24"/>
              </w:rPr>
            </w:pPr>
          </w:p>
        </w:tc>
      </w:tr>
      <w:tr w:rsidR="008731B2" w:rsidRPr="00897ADD" w14:paraId="1296BE42" w14:textId="77777777" w:rsidTr="00C57BB7">
        <w:tc>
          <w:tcPr>
            <w:tcW w:w="732" w:type="dxa"/>
            <w:shd w:val="clear" w:color="auto" w:fill="auto"/>
          </w:tcPr>
          <w:p w14:paraId="78663FBC" w14:textId="4FCFDFBD" w:rsidR="008731B2" w:rsidRPr="00897ADD" w:rsidRDefault="00067187" w:rsidP="008F0C09">
            <w:pPr>
              <w:rPr>
                <w:rFonts w:cs="Arial"/>
                <w:sz w:val="24"/>
                <w:szCs w:val="24"/>
              </w:rPr>
            </w:pPr>
            <w:r w:rsidRPr="00897ADD">
              <w:rPr>
                <w:rFonts w:cs="Arial"/>
                <w:sz w:val="24"/>
                <w:szCs w:val="24"/>
              </w:rPr>
              <w:t>1</w:t>
            </w:r>
            <w:r w:rsidR="008F0C09">
              <w:rPr>
                <w:rFonts w:cs="Arial"/>
                <w:sz w:val="24"/>
                <w:szCs w:val="24"/>
              </w:rPr>
              <w:t>3</w:t>
            </w:r>
            <w:r w:rsidR="008731B2" w:rsidRPr="00897ADD">
              <w:rPr>
                <w:rFonts w:cs="Arial"/>
                <w:sz w:val="24"/>
                <w:szCs w:val="24"/>
              </w:rPr>
              <w:t>.</w:t>
            </w:r>
          </w:p>
        </w:tc>
        <w:tc>
          <w:tcPr>
            <w:tcW w:w="8916" w:type="dxa"/>
            <w:shd w:val="clear" w:color="auto" w:fill="auto"/>
            <w:vAlign w:val="center"/>
          </w:tcPr>
          <w:p w14:paraId="5F4FC84C" w14:textId="7CBEE6D3" w:rsidR="004E0617" w:rsidRPr="008F0C09" w:rsidRDefault="008F0C09" w:rsidP="003B357C">
            <w:pPr>
              <w:rPr>
                <w:rFonts w:cs="Arial"/>
                <w:b/>
                <w:sz w:val="24"/>
                <w:szCs w:val="24"/>
              </w:rPr>
            </w:pPr>
            <w:r w:rsidRPr="008F0C09">
              <w:rPr>
                <w:rFonts w:cs="Arial"/>
                <w:b/>
                <w:sz w:val="24"/>
                <w:szCs w:val="24"/>
              </w:rPr>
              <w:t>AOB</w:t>
            </w:r>
            <w:r w:rsidR="00074FE6">
              <w:rPr>
                <w:rFonts w:cs="Arial"/>
                <w:b/>
                <w:sz w:val="24"/>
                <w:szCs w:val="24"/>
              </w:rPr>
              <w:t>/Partner Updates</w:t>
            </w:r>
          </w:p>
          <w:p w14:paraId="47C28698" w14:textId="77777777" w:rsidR="008F0C09" w:rsidRDefault="008F0C09" w:rsidP="003B357C">
            <w:pPr>
              <w:rPr>
                <w:rFonts w:cs="Arial"/>
                <w:sz w:val="24"/>
                <w:szCs w:val="24"/>
              </w:rPr>
            </w:pPr>
          </w:p>
          <w:p w14:paraId="44A5288A" w14:textId="77777777" w:rsidR="00856501" w:rsidRPr="00BA2503" w:rsidRDefault="00174DF0" w:rsidP="00074FE6">
            <w:pPr>
              <w:rPr>
                <w:rFonts w:cs="Arial"/>
                <w:b/>
                <w:sz w:val="24"/>
                <w:szCs w:val="24"/>
              </w:rPr>
            </w:pPr>
            <w:r w:rsidRPr="00BA2503">
              <w:rPr>
                <w:rFonts w:cs="Arial"/>
                <w:b/>
                <w:sz w:val="24"/>
                <w:szCs w:val="24"/>
              </w:rPr>
              <w:t>Neighbourhood care scheme</w:t>
            </w:r>
          </w:p>
          <w:p w14:paraId="1660B148" w14:textId="77777777" w:rsidR="00174DF0" w:rsidRPr="00BA2503" w:rsidRDefault="00174DF0" w:rsidP="00BA2503">
            <w:pPr>
              <w:pStyle w:val="ListParagraph"/>
              <w:numPr>
                <w:ilvl w:val="0"/>
                <w:numId w:val="5"/>
              </w:numPr>
              <w:rPr>
                <w:rFonts w:ascii="Arial" w:hAnsi="Arial" w:cs="Arial"/>
                <w:sz w:val="24"/>
                <w:szCs w:val="24"/>
              </w:rPr>
            </w:pPr>
            <w:r w:rsidRPr="00BA2503">
              <w:rPr>
                <w:rFonts w:ascii="Arial" w:hAnsi="Arial" w:cs="Arial"/>
                <w:sz w:val="24"/>
                <w:szCs w:val="24"/>
              </w:rPr>
              <w:t xml:space="preserve">Received the Queen’s Award for Voluntary Service </w:t>
            </w:r>
          </w:p>
          <w:p w14:paraId="510EFC2D" w14:textId="2A6C7ADC" w:rsidR="00174DF0" w:rsidRPr="00BA2503" w:rsidRDefault="00BA2503" w:rsidP="00BA2503">
            <w:pPr>
              <w:pStyle w:val="ListParagraph"/>
              <w:numPr>
                <w:ilvl w:val="0"/>
                <w:numId w:val="5"/>
              </w:numPr>
              <w:rPr>
                <w:rFonts w:ascii="Arial" w:hAnsi="Arial" w:cs="Arial"/>
                <w:sz w:val="24"/>
                <w:szCs w:val="24"/>
              </w:rPr>
            </w:pPr>
            <w:r w:rsidRPr="00BA2503">
              <w:rPr>
                <w:rFonts w:ascii="Arial" w:hAnsi="Arial" w:cs="Arial"/>
                <w:sz w:val="24"/>
                <w:szCs w:val="24"/>
              </w:rPr>
              <w:lastRenderedPageBreak/>
              <w:t>Working with the Befriend</w:t>
            </w:r>
            <w:r w:rsidR="00174DF0" w:rsidRPr="00BA2503">
              <w:rPr>
                <w:rFonts w:ascii="Arial" w:hAnsi="Arial" w:cs="Arial"/>
                <w:sz w:val="24"/>
                <w:szCs w:val="24"/>
              </w:rPr>
              <w:t>ing Coalition, Community Works and the CCG to extend befriending  across the city</w:t>
            </w:r>
          </w:p>
          <w:p w14:paraId="030651B2" w14:textId="77777777" w:rsidR="00BA2503" w:rsidRPr="00BA2503" w:rsidRDefault="00174DF0" w:rsidP="00BA2503">
            <w:pPr>
              <w:pStyle w:val="ListParagraph"/>
              <w:numPr>
                <w:ilvl w:val="0"/>
                <w:numId w:val="5"/>
              </w:numPr>
              <w:rPr>
                <w:rFonts w:ascii="Arial" w:hAnsi="Arial" w:cs="Arial"/>
                <w:sz w:val="24"/>
                <w:szCs w:val="24"/>
              </w:rPr>
            </w:pPr>
            <w:r w:rsidRPr="00BA2503">
              <w:rPr>
                <w:rFonts w:ascii="Arial" w:hAnsi="Arial" w:cs="Arial"/>
                <w:sz w:val="24"/>
                <w:szCs w:val="24"/>
              </w:rPr>
              <w:t xml:space="preserve">107 volunteers were recruited last year – a record year. In the first 3 months of this year referrals into the scheme are up by 90% and applications from volunteers have increased by 120%. </w:t>
            </w:r>
            <w:r w:rsidR="00BA2503" w:rsidRPr="00BA2503">
              <w:rPr>
                <w:rFonts w:ascii="Arial" w:hAnsi="Arial" w:cs="Arial"/>
                <w:sz w:val="24"/>
                <w:szCs w:val="24"/>
              </w:rPr>
              <w:t>Interest in volunteering and befriending has</w:t>
            </w:r>
            <w:r w:rsidRPr="00BA2503">
              <w:rPr>
                <w:rFonts w:ascii="Arial" w:hAnsi="Arial" w:cs="Arial"/>
                <w:sz w:val="24"/>
                <w:szCs w:val="24"/>
              </w:rPr>
              <w:t xml:space="preserve"> therefore doubled. The reasons for this aren’t known</w:t>
            </w:r>
            <w:r w:rsidR="00DE7A00" w:rsidRPr="00BA2503">
              <w:rPr>
                <w:rFonts w:ascii="Arial" w:hAnsi="Arial" w:cs="Arial"/>
                <w:sz w:val="24"/>
                <w:szCs w:val="24"/>
              </w:rPr>
              <w:t xml:space="preserve">. </w:t>
            </w:r>
          </w:p>
          <w:p w14:paraId="353B3749" w14:textId="1FC8424A" w:rsidR="00DE7A00" w:rsidRPr="00BA2503" w:rsidRDefault="00DE7A00" w:rsidP="00BA2503">
            <w:pPr>
              <w:pStyle w:val="ListParagraph"/>
              <w:numPr>
                <w:ilvl w:val="0"/>
                <w:numId w:val="5"/>
              </w:numPr>
              <w:rPr>
                <w:rFonts w:ascii="Arial" w:hAnsi="Arial" w:cs="Arial"/>
                <w:sz w:val="24"/>
                <w:szCs w:val="24"/>
              </w:rPr>
            </w:pPr>
            <w:r w:rsidRPr="00BA2503">
              <w:rPr>
                <w:rFonts w:ascii="Arial" w:hAnsi="Arial" w:cs="Arial"/>
                <w:sz w:val="24"/>
                <w:szCs w:val="24"/>
              </w:rPr>
              <w:t>SDP raised concerns tha</w:t>
            </w:r>
            <w:r w:rsidR="00BA2503" w:rsidRPr="00BA2503">
              <w:rPr>
                <w:rFonts w:ascii="Arial" w:hAnsi="Arial" w:cs="Arial"/>
                <w:sz w:val="24"/>
                <w:szCs w:val="24"/>
              </w:rPr>
              <w:t xml:space="preserve">t </w:t>
            </w:r>
            <w:r w:rsidR="00C21BF8">
              <w:rPr>
                <w:rFonts w:ascii="Arial" w:hAnsi="Arial" w:cs="Arial"/>
                <w:sz w:val="24"/>
                <w:szCs w:val="24"/>
              </w:rPr>
              <w:t xml:space="preserve">some </w:t>
            </w:r>
            <w:r w:rsidR="00BA2503" w:rsidRPr="00BA2503">
              <w:rPr>
                <w:rFonts w:ascii="Arial" w:hAnsi="Arial" w:cs="Arial"/>
                <w:sz w:val="24"/>
                <w:szCs w:val="24"/>
              </w:rPr>
              <w:t xml:space="preserve">volunteer befrienders were </w:t>
            </w:r>
            <w:r w:rsidR="00C21BF8">
              <w:rPr>
                <w:rFonts w:ascii="Arial" w:hAnsi="Arial" w:cs="Arial"/>
                <w:sz w:val="24"/>
                <w:szCs w:val="24"/>
              </w:rPr>
              <w:t xml:space="preserve">taking more responsibility for </w:t>
            </w:r>
            <w:r w:rsidR="00BA2503" w:rsidRPr="00BA2503">
              <w:rPr>
                <w:rFonts w:ascii="Arial" w:hAnsi="Arial" w:cs="Arial"/>
                <w:sz w:val="24"/>
                <w:szCs w:val="24"/>
              </w:rPr>
              <w:t>ma</w:t>
            </w:r>
            <w:r w:rsidRPr="00BA2503">
              <w:rPr>
                <w:rFonts w:ascii="Arial" w:hAnsi="Arial" w:cs="Arial"/>
                <w:sz w:val="24"/>
                <w:szCs w:val="24"/>
              </w:rPr>
              <w:t xml:space="preserve">naging frail older people’s care and support. </w:t>
            </w:r>
          </w:p>
          <w:p w14:paraId="0621F41E" w14:textId="77777777" w:rsidR="00DE7A00" w:rsidRDefault="00DE7A00" w:rsidP="00174DF0">
            <w:pPr>
              <w:rPr>
                <w:rFonts w:cs="Arial"/>
                <w:sz w:val="24"/>
                <w:szCs w:val="24"/>
              </w:rPr>
            </w:pPr>
          </w:p>
          <w:p w14:paraId="5F9EC8E3" w14:textId="70330781" w:rsidR="00DE7A00" w:rsidRDefault="002C6A8B" w:rsidP="00174DF0">
            <w:pPr>
              <w:rPr>
                <w:rFonts w:cs="Arial"/>
                <w:sz w:val="24"/>
                <w:szCs w:val="24"/>
              </w:rPr>
            </w:pPr>
            <w:r>
              <w:rPr>
                <w:rFonts w:cs="Arial"/>
                <w:sz w:val="24"/>
                <w:szCs w:val="24"/>
              </w:rPr>
              <w:t>JO agreed with SDP and their vol</w:t>
            </w:r>
            <w:r w:rsidR="00DE7A00">
              <w:rPr>
                <w:rFonts w:cs="Arial"/>
                <w:sz w:val="24"/>
                <w:szCs w:val="24"/>
              </w:rPr>
              <w:t>unteers have had similar experiences eg through the Books at Home delivery service. How can volunteers be supported in those situations?</w:t>
            </w:r>
          </w:p>
          <w:p w14:paraId="2B3A06FB" w14:textId="77777777" w:rsidR="00DE7A00" w:rsidRDefault="00DE7A00" w:rsidP="00174DF0">
            <w:pPr>
              <w:rPr>
                <w:rFonts w:cs="Arial"/>
                <w:sz w:val="24"/>
                <w:szCs w:val="24"/>
              </w:rPr>
            </w:pPr>
          </w:p>
          <w:p w14:paraId="0BB90473" w14:textId="53EC5DA2" w:rsidR="00754AED" w:rsidRPr="00754AED" w:rsidRDefault="00754AED" w:rsidP="00174DF0">
            <w:pPr>
              <w:rPr>
                <w:rFonts w:cs="Arial"/>
                <w:b/>
                <w:sz w:val="24"/>
                <w:szCs w:val="24"/>
              </w:rPr>
            </w:pPr>
            <w:r w:rsidRPr="00754AED">
              <w:rPr>
                <w:rFonts w:cs="Arial"/>
                <w:b/>
                <w:sz w:val="24"/>
                <w:szCs w:val="24"/>
              </w:rPr>
              <w:t>Social Isolation  Training - CWC</w:t>
            </w:r>
          </w:p>
          <w:p w14:paraId="362FE0B9" w14:textId="2DD0EFFC" w:rsidR="00DE7A00" w:rsidRDefault="00DE7A00" w:rsidP="00174DF0">
            <w:pPr>
              <w:rPr>
                <w:rFonts w:cs="Arial"/>
                <w:sz w:val="24"/>
                <w:szCs w:val="24"/>
              </w:rPr>
            </w:pPr>
            <w:r>
              <w:rPr>
                <w:rFonts w:cs="Arial"/>
                <w:sz w:val="24"/>
                <w:szCs w:val="24"/>
              </w:rPr>
              <w:t xml:space="preserve">KB updated the Board on Citywide Connect’s </w:t>
            </w:r>
            <w:r w:rsidRPr="00754AED">
              <w:rPr>
                <w:rFonts w:cs="Arial"/>
                <w:sz w:val="24"/>
                <w:szCs w:val="24"/>
              </w:rPr>
              <w:t>Social Isolation Training</w:t>
            </w:r>
            <w:r>
              <w:rPr>
                <w:rFonts w:cs="Arial"/>
                <w:sz w:val="24"/>
                <w:szCs w:val="24"/>
              </w:rPr>
              <w:t xml:space="preserve"> </w:t>
            </w:r>
            <w:r w:rsidR="00754AED">
              <w:rPr>
                <w:rFonts w:cs="Arial"/>
                <w:sz w:val="24"/>
                <w:szCs w:val="24"/>
              </w:rPr>
              <w:t xml:space="preserve">Programme </w:t>
            </w:r>
            <w:r>
              <w:rPr>
                <w:rFonts w:cs="Arial"/>
                <w:sz w:val="24"/>
                <w:szCs w:val="24"/>
              </w:rPr>
              <w:t xml:space="preserve">which has been developed with Liz Dean – looking at behaviour </w:t>
            </w:r>
            <w:r w:rsidR="00661C15">
              <w:rPr>
                <w:rFonts w:cs="Arial"/>
                <w:sz w:val="24"/>
                <w:szCs w:val="24"/>
              </w:rPr>
              <w:t>change and tools that support this, for exa</w:t>
            </w:r>
            <w:r>
              <w:rPr>
                <w:rFonts w:cs="Arial"/>
                <w:sz w:val="24"/>
                <w:szCs w:val="24"/>
              </w:rPr>
              <w:t xml:space="preserve">mple motivational interviewing </w:t>
            </w:r>
            <w:r w:rsidR="00661C15">
              <w:rPr>
                <w:rFonts w:cs="Arial"/>
                <w:sz w:val="24"/>
                <w:szCs w:val="24"/>
              </w:rPr>
              <w:t>approaches and Making Every Contact count (MECC). This training will be on offer to organisations shortly.</w:t>
            </w:r>
          </w:p>
          <w:p w14:paraId="2A33D441" w14:textId="77777777" w:rsidR="00661C15" w:rsidRDefault="00661C15" w:rsidP="00174DF0">
            <w:pPr>
              <w:rPr>
                <w:rFonts w:cs="Arial"/>
                <w:sz w:val="24"/>
                <w:szCs w:val="24"/>
              </w:rPr>
            </w:pPr>
          </w:p>
          <w:p w14:paraId="3A8DC149" w14:textId="54599514" w:rsidR="00754AED" w:rsidRPr="00754AED" w:rsidRDefault="00754AED" w:rsidP="00174DF0">
            <w:pPr>
              <w:rPr>
                <w:rFonts w:cs="Arial"/>
                <w:b/>
                <w:sz w:val="24"/>
                <w:szCs w:val="24"/>
              </w:rPr>
            </w:pPr>
            <w:r w:rsidRPr="00754AED">
              <w:rPr>
                <w:rFonts w:cs="Arial"/>
                <w:b/>
                <w:sz w:val="24"/>
                <w:szCs w:val="24"/>
              </w:rPr>
              <w:t>Make Eve</w:t>
            </w:r>
            <w:r>
              <w:rPr>
                <w:rFonts w:cs="Arial"/>
                <w:b/>
                <w:sz w:val="24"/>
                <w:szCs w:val="24"/>
              </w:rPr>
              <w:t>ry Contact C</w:t>
            </w:r>
            <w:r w:rsidRPr="00754AED">
              <w:rPr>
                <w:rFonts w:cs="Arial"/>
                <w:b/>
                <w:sz w:val="24"/>
                <w:szCs w:val="24"/>
              </w:rPr>
              <w:t>ount (MECC)</w:t>
            </w:r>
          </w:p>
          <w:p w14:paraId="5F06A1E8" w14:textId="133F3951" w:rsidR="00661C15" w:rsidRDefault="00661C15" w:rsidP="00174DF0">
            <w:pPr>
              <w:rPr>
                <w:rFonts w:cs="Arial"/>
                <w:sz w:val="24"/>
                <w:szCs w:val="24"/>
              </w:rPr>
            </w:pPr>
            <w:r>
              <w:rPr>
                <w:rFonts w:cs="Arial"/>
                <w:sz w:val="24"/>
                <w:szCs w:val="24"/>
              </w:rPr>
              <w:t>AA mentioned MECC</w:t>
            </w:r>
            <w:r w:rsidR="002C6A8B">
              <w:rPr>
                <w:rFonts w:cs="Arial"/>
                <w:sz w:val="24"/>
                <w:szCs w:val="24"/>
              </w:rPr>
              <w:t xml:space="preserve"> </w:t>
            </w:r>
            <w:r>
              <w:rPr>
                <w:rFonts w:cs="Arial"/>
                <w:sz w:val="24"/>
                <w:szCs w:val="24"/>
              </w:rPr>
              <w:t>which is being taken forward by Public Health –</w:t>
            </w:r>
            <w:r w:rsidR="002C6A8B">
              <w:rPr>
                <w:rFonts w:cs="Arial"/>
                <w:sz w:val="24"/>
                <w:szCs w:val="24"/>
              </w:rPr>
              <w:t xml:space="preserve"> L</w:t>
            </w:r>
            <w:r>
              <w:rPr>
                <w:rFonts w:cs="Arial"/>
                <w:sz w:val="24"/>
                <w:szCs w:val="24"/>
              </w:rPr>
              <w:t xml:space="preserve">iz Dean is running </w:t>
            </w:r>
            <w:r w:rsidR="002C6A8B">
              <w:rPr>
                <w:rFonts w:cs="Arial"/>
                <w:sz w:val="24"/>
                <w:szCs w:val="24"/>
              </w:rPr>
              <w:t xml:space="preserve">a </w:t>
            </w:r>
            <w:r>
              <w:rPr>
                <w:rFonts w:cs="Arial"/>
                <w:sz w:val="24"/>
                <w:szCs w:val="24"/>
              </w:rPr>
              <w:t>half day</w:t>
            </w:r>
            <w:r w:rsidR="002C6A8B">
              <w:rPr>
                <w:rFonts w:cs="Arial"/>
                <w:sz w:val="24"/>
                <w:szCs w:val="24"/>
              </w:rPr>
              <w:t xml:space="preserve"> workshop Friday 9</w:t>
            </w:r>
            <w:r w:rsidR="002C6A8B" w:rsidRPr="002C6A8B">
              <w:rPr>
                <w:rFonts w:cs="Arial"/>
                <w:sz w:val="24"/>
                <w:szCs w:val="24"/>
                <w:vertAlign w:val="superscript"/>
              </w:rPr>
              <w:t>th</w:t>
            </w:r>
            <w:r w:rsidR="002C6A8B">
              <w:rPr>
                <w:rFonts w:cs="Arial"/>
                <w:sz w:val="24"/>
                <w:szCs w:val="24"/>
              </w:rPr>
              <w:t xml:space="preserve"> December  which will introduce the concept behind MECC and the tools and resources to deliver it (see https://learning.brighton-hove.gov.uk)</w:t>
            </w:r>
          </w:p>
          <w:p w14:paraId="0033850C" w14:textId="77777777" w:rsidR="00DE7A00" w:rsidRDefault="00DE7A00" w:rsidP="00174DF0">
            <w:pPr>
              <w:rPr>
                <w:rFonts w:cs="Arial"/>
                <w:sz w:val="24"/>
                <w:szCs w:val="24"/>
              </w:rPr>
            </w:pPr>
          </w:p>
          <w:p w14:paraId="551C1F5B" w14:textId="32EBCBF6" w:rsidR="00754AED" w:rsidRPr="00754AED" w:rsidRDefault="00754AED" w:rsidP="00174DF0">
            <w:pPr>
              <w:rPr>
                <w:rFonts w:cs="Arial"/>
                <w:b/>
                <w:sz w:val="24"/>
                <w:szCs w:val="24"/>
              </w:rPr>
            </w:pPr>
            <w:r w:rsidRPr="00754AED">
              <w:rPr>
                <w:rFonts w:cs="Arial"/>
                <w:b/>
                <w:sz w:val="24"/>
                <w:szCs w:val="24"/>
              </w:rPr>
              <w:t>One city Cluster Event</w:t>
            </w:r>
          </w:p>
          <w:p w14:paraId="3A54C834" w14:textId="76EF5CB9" w:rsidR="00DE7A00" w:rsidRPr="00825F05" w:rsidRDefault="00DE7A00" w:rsidP="00174DF0">
            <w:pPr>
              <w:rPr>
                <w:rFonts w:cs="Arial"/>
                <w:sz w:val="24"/>
                <w:szCs w:val="24"/>
              </w:rPr>
            </w:pPr>
            <w:r>
              <w:rPr>
                <w:rFonts w:cs="Arial"/>
                <w:sz w:val="24"/>
                <w:szCs w:val="24"/>
              </w:rPr>
              <w:t>JM mentioned a One City Cluster event scheduled to take place in early November which will be looking at:</w:t>
            </w:r>
          </w:p>
          <w:p w14:paraId="0E505777" w14:textId="1AFC7768" w:rsidR="00DE7A00" w:rsidRPr="00825F05" w:rsidRDefault="00DE7A00" w:rsidP="00DE7A00">
            <w:pPr>
              <w:pStyle w:val="ListParagraph"/>
              <w:numPr>
                <w:ilvl w:val="0"/>
                <w:numId w:val="5"/>
              </w:numPr>
              <w:rPr>
                <w:rFonts w:ascii="Arial" w:hAnsi="Arial" w:cs="Arial"/>
                <w:sz w:val="24"/>
                <w:szCs w:val="24"/>
              </w:rPr>
            </w:pPr>
            <w:r w:rsidRPr="00825F05">
              <w:rPr>
                <w:rFonts w:ascii="Arial" w:hAnsi="Arial" w:cs="Arial"/>
                <w:sz w:val="24"/>
                <w:szCs w:val="24"/>
              </w:rPr>
              <w:t>What are the clusters</w:t>
            </w:r>
            <w:r w:rsidR="00754AED">
              <w:rPr>
                <w:rFonts w:ascii="Arial" w:hAnsi="Arial" w:cs="Arial"/>
                <w:sz w:val="24"/>
                <w:szCs w:val="24"/>
              </w:rPr>
              <w:t>?</w:t>
            </w:r>
          </w:p>
          <w:p w14:paraId="7534579C" w14:textId="77777777" w:rsidR="00DE7A00" w:rsidRPr="00825F05" w:rsidRDefault="00DE7A00" w:rsidP="00DE7A00">
            <w:pPr>
              <w:pStyle w:val="ListParagraph"/>
              <w:numPr>
                <w:ilvl w:val="0"/>
                <w:numId w:val="5"/>
              </w:numPr>
              <w:rPr>
                <w:rFonts w:ascii="Arial" w:hAnsi="Arial" w:cs="Arial"/>
                <w:sz w:val="24"/>
                <w:szCs w:val="24"/>
              </w:rPr>
            </w:pPr>
            <w:r w:rsidRPr="00825F05">
              <w:rPr>
                <w:rFonts w:ascii="Arial" w:hAnsi="Arial" w:cs="Arial"/>
                <w:sz w:val="24"/>
                <w:szCs w:val="24"/>
              </w:rPr>
              <w:t>How do local community services sit alongside these?</w:t>
            </w:r>
          </w:p>
          <w:p w14:paraId="4C79C2F7" w14:textId="77777777" w:rsidR="00DE7A00" w:rsidRPr="00825F05" w:rsidRDefault="00DE7A00" w:rsidP="00DE7A00">
            <w:pPr>
              <w:pStyle w:val="ListParagraph"/>
              <w:numPr>
                <w:ilvl w:val="0"/>
                <w:numId w:val="5"/>
              </w:numPr>
              <w:rPr>
                <w:rFonts w:ascii="Arial" w:hAnsi="Arial" w:cs="Arial"/>
                <w:sz w:val="24"/>
                <w:szCs w:val="24"/>
              </w:rPr>
            </w:pPr>
            <w:r w:rsidRPr="00825F05">
              <w:rPr>
                <w:rFonts w:ascii="Arial" w:hAnsi="Arial" w:cs="Arial"/>
                <w:sz w:val="24"/>
                <w:szCs w:val="24"/>
              </w:rPr>
              <w:t>How primary care services will support each other</w:t>
            </w:r>
          </w:p>
          <w:p w14:paraId="14C9C50F" w14:textId="77777777" w:rsidR="00DE7A00" w:rsidRDefault="00DE7A00" w:rsidP="00DE7A00">
            <w:pPr>
              <w:rPr>
                <w:rFonts w:cs="Arial"/>
                <w:sz w:val="24"/>
                <w:szCs w:val="24"/>
              </w:rPr>
            </w:pPr>
          </w:p>
          <w:p w14:paraId="1B9995AF" w14:textId="77777777" w:rsidR="00DE7A00" w:rsidRDefault="00DE7A00" w:rsidP="00DE7A00">
            <w:pPr>
              <w:rPr>
                <w:rFonts w:cs="Arial"/>
                <w:sz w:val="24"/>
                <w:szCs w:val="24"/>
              </w:rPr>
            </w:pPr>
            <w:r w:rsidRPr="00754AED">
              <w:rPr>
                <w:rFonts w:cs="Arial"/>
                <w:b/>
                <w:sz w:val="24"/>
                <w:szCs w:val="24"/>
              </w:rPr>
              <w:t>Action</w:t>
            </w:r>
            <w:r>
              <w:rPr>
                <w:rFonts w:cs="Arial"/>
                <w:sz w:val="24"/>
                <w:szCs w:val="24"/>
              </w:rPr>
              <w:t>: CWC team to get in touch with JL for more information</w:t>
            </w:r>
          </w:p>
          <w:p w14:paraId="7B86A29A" w14:textId="77777777" w:rsidR="002C6A8B" w:rsidRDefault="002C6A8B" w:rsidP="00DE7A00">
            <w:pPr>
              <w:rPr>
                <w:rFonts w:cs="Arial"/>
                <w:sz w:val="24"/>
                <w:szCs w:val="24"/>
              </w:rPr>
            </w:pPr>
          </w:p>
          <w:p w14:paraId="7718E767" w14:textId="1A8440FF" w:rsidR="002C6A8B" w:rsidRPr="00FA1504" w:rsidRDefault="00FA1504" w:rsidP="00DE7A00">
            <w:pPr>
              <w:rPr>
                <w:rFonts w:cs="Arial"/>
                <w:b/>
                <w:sz w:val="24"/>
                <w:szCs w:val="24"/>
              </w:rPr>
            </w:pPr>
            <w:r w:rsidRPr="00FA1504">
              <w:rPr>
                <w:rFonts w:cs="Arial"/>
                <w:b/>
                <w:sz w:val="24"/>
                <w:szCs w:val="24"/>
              </w:rPr>
              <w:t>Older People’s Festival</w:t>
            </w:r>
          </w:p>
          <w:p w14:paraId="3F9AB489" w14:textId="77777777" w:rsidR="002C6A8B" w:rsidRDefault="002C6A8B" w:rsidP="00DE7A00">
            <w:pPr>
              <w:rPr>
                <w:rFonts w:cs="Arial"/>
                <w:sz w:val="24"/>
                <w:szCs w:val="24"/>
              </w:rPr>
            </w:pPr>
          </w:p>
          <w:p w14:paraId="2D0CB520" w14:textId="200FDE2C" w:rsidR="002C6A8B" w:rsidRPr="00FA1504" w:rsidRDefault="00FA1504" w:rsidP="00DE7A00">
            <w:pPr>
              <w:rPr>
                <w:rFonts w:cs="Arial"/>
                <w:sz w:val="24"/>
                <w:szCs w:val="24"/>
              </w:rPr>
            </w:pPr>
            <w:r>
              <w:rPr>
                <w:rFonts w:cs="Arial"/>
                <w:sz w:val="24"/>
                <w:szCs w:val="24"/>
              </w:rPr>
              <w:t xml:space="preserve">To celebrate this year, Impact Initiatives </w:t>
            </w:r>
            <w:r w:rsidR="002C6A8B" w:rsidRPr="00FA1504">
              <w:rPr>
                <w:rFonts w:cs="Arial"/>
                <w:sz w:val="24"/>
                <w:szCs w:val="24"/>
              </w:rPr>
              <w:t xml:space="preserve">we will be </w:t>
            </w:r>
            <w:r>
              <w:rPr>
                <w:rFonts w:cs="Arial"/>
                <w:sz w:val="24"/>
                <w:szCs w:val="24"/>
              </w:rPr>
              <w:t xml:space="preserve">developing </w:t>
            </w:r>
            <w:r w:rsidR="002C6A8B" w:rsidRPr="00FA1504">
              <w:rPr>
                <w:rFonts w:cs="Arial"/>
                <w:sz w:val="24"/>
                <w:szCs w:val="24"/>
              </w:rPr>
              <w:t xml:space="preserve">the first Brighton and Hove Older People’s Festival. </w:t>
            </w:r>
            <w:r>
              <w:rPr>
                <w:rFonts w:cs="Arial"/>
                <w:sz w:val="24"/>
                <w:szCs w:val="24"/>
              </w:rPr>
              <w:t xml:space="preserve">The </w:t>
            </w:r>
            <w:r w:rsidR="002C6A8B" w:rsidRPr="00FA1504">
              <w:rPr>
                <w:rFonts w:cs="Arial"/>
                <w:sz w:val="24"/>
                <w:szCs w:val="24"/>
              </w:rPr>
              <w:t>Festival will run from 26th September to 7th October 2016 and will provide a wide range of events across the City for people aged 50+ to enjoy and get involved</w:t>
            </w:r>
            <w:r>
              <w:rPr>
                <w:rFonts w:cs="Arial"/>
                <w:sz w:val="24"/>
                <w:szCs w:val="24"/>
              </w:rPr>
              <w:t xml:space="preserve"> in. For more information, see:</w:t>
            </w:r>
          </w:p>
          <w:p w14:paraId="0821F841" w14:textId="77777777" w:rsidR="002C6A8B" w:rsidRPr="00FA1504" w:rsidRDefault="002C6A8B" w:rsidP="00DE7A00">
            <w:pPr>
              <w:rPr>
                <w:rFonts w:cs="Arial"/>
                <w:sz w:val="24"/>
                <w:szCs w:val="24"/>
              </w:rPr>
            </w:pPr>
          </w:p>
          <w:p w14:paraId="1A3D9634" w14:textId="519EE54F" w:rsidR="002C6A8B" w:rsidRPr="00FA1504" w:rsidRDefault="00B05200" w:rsidP="00DE7A00">
            <w:pPr>
              <w:rPr>
                <w:rFonts w:cs="Arial"/>
                <w:sz w:val="24"/>
                <w:szCs w:val="24"/>
              </w:rPr>
            </w:pPr>
            <w:hyperlink r:id="rId9" w:history="1">
              <w:r w:rsidR="002C6A8B" w:rsidRPr="00FA1504">
                <w:rPr>
                  <w:rStyle w:val="Hyperlink"/>
                  <w:rFonts w:cs="Arial"/>
                  <w:color w:val="auto"/>
                  <w:sz w:val="24"/>
                  <w:szCs w:val="24"/>
                </w:rPr>
                <w:t>http://impact-initiatives.org.uk/olderpeoplesfestival/</w:t>
              </w:r>
            </w:hyperlink>
          </w:p>
          <w:p w14:paraId="42D300D3" w14:textId="77777777" w:rsidR="002C6A8B" w:rsidRPr="00FA1504" w:rsidRDefault="002C6A8B" w:rsidP="00DE7A00">
            <w:pPr>
              <w:rPr>
                <w:rFonts w:cs="Arial"/>
                <w:sz w:val="24"/>
                <w:szCs w:val="24"/>
              </w:rPr>
            </w:pPr>
          </w:p>
          <w:p w14:paraId="7DC6230A" w14:textId="627D9EDB" w:rsidR="00DE7A00" w:rsidRDefault="00FA1504" w:rsidP="00DE7A00">
            <w:pPr>
              <w:rPr>
                <w:rFonts w:cs="Arial"/>
                <w:sz w:val="24"/>
                <w:szCs w:val="24"/>
              </w:rPr>
            </w:pPr>
            <w:r>
              <w:rPr>
                <w:rFonts w:cs="Arial"/>
                <w:sz w:val="24"/>
                <w:szCs w:val="24"/>
              </w:rPr>
              <w:t>C</w:t>
            </w:r>
            <w:r w:rsidR="002C6A8B" w:rsidRPr="00FA1504">
              <w:rPr>
                <w:rFonts w:cs="Arial"/>
                <w:sz w:val="24"/>
                <w:szCs w:val="24"/>
              </w:rPr>
              <w:t xml:space="preserve">ontact Caroline Ridley by Email: </w:t>
            </w:r>
            <w:hyperlink r:id="rId10" w:history="1">
              <w:r w:rsidR="002C6A8B" w:rsidRPr="00FA1504">
                <w:rPr>
                  <w:rFonts w:cs="Arial"/>
                  <w:sz w:val="24"/>
                  <w:szCs w:val="24"/>
                </w:rPr>
                <w:t>Caroline.Ridley@impact-initiatives.org.uk</w:t>
              </w:r>
            </w:hyperlink>
            <w:r w:rsidR="002C6A8B" w:rsidRPr="00FA1504">
              <w:rPr>
                <w:rFonts w:cs="Arial"/>
                <w:sz w:val="24"/>
                <w:szCs w:val="24"/>
              </w:rPr>
              <w:t>  Tel: 01273 322946</w:t>
            </w:r>
            <w:r>
              <w:rPr>
                <w:rFonts w:cs="Arial"/>
                <w:sz w:val="24"/>
                <w:szCs w:val="24"/>
              </w:rPr>
              <w:t xml:space="preserve"> for more information.</w:t>
            </w:r>
          </w:p>
          <w:p w14:paraId="05A7FC65" w14:textId="56CB333E" w:rsidR="00DE7A00" w:rsidRPr="00DE7A00" w:rsidRDefault="00DE7A00" w:rsidP="00DE7A00">
            <w:pPr>
              <w:rPr>
                <w:rFonts w:cs="Arial"/>
                <w:sz w:val="24"/>
                <w:szCs w:val="24"/>
              </w:rPr>
            </w:pPr>
          </w:p>
        </w:tc>
        <w:tc>
          <w:tcPr>
            <w:tcW w:w="1121" w:type="dxa"/>
            <w:shd w:val="clear" w:color="auto" w:fill="auto"/>
          </w:tcPr>
          <w:p w14:paraId="60A3DEF5" w14:textId="77777777" w:rsidR="008731B2" w:rsidRDefault="008731B2" w:rsidP="003B357C">
            <w:pPr>
              <w:rPr>
                <w:rFonts w:cs="Arial"/>
                <w:b/>
                <w:sz w:val="24"/>
                <w:szCs w:val="24"/>
              </w:rPr>
            </w:pPr>
          </w:p>
          <w:p w14:paraId="09AD4130" w14:textId="77777777" w:rsidR="00C21BF8" w:rsidRDefault="00C21BF8" w:rsidP="003B357C">
            <w:pPr>
              <w:rPr>
                <w:rFonts w:cs="Arial"/>
                <w:b/>
                <w:sz w:val="24"/>
                <w:szCs w:val="24"/>
              </w:rPr>
            </w:pPr>
          </w:p>
          <w:p w14:paraId="56AA7C4B" w14:textId="77777777" w:rsidR="00C21BF8" w:rsidRDefault="00C21BF8" w:rsidP="003B357C">
            <w:pPr>
              <w:rPr>
                <w:rFonts w:cs="Arial"/>
                <w:b/>
                <w:sz w:val="24"/>
                <w:szCs w:val="24"/>
              </w:rPr>
            </w:pPr>
          </w:p>
          <w:p w14:paraId="656F2961" w14:textId="77777777" w:rsidR="00C21BF8" w:rsidRDefault="00C21BF8" w:rsidP="003B357C">
            <w:pPr>
              <w:rPr>
                <w:rFonts w:cs="Arial"/>
                <w:b/>
                <w:sz w:val="24"/>
                <w:szCs w:val="24"/>
              </w:rPr>
            </w:pPr>
          </w:p>
          <w:p w14:paraId="749349CC" w14:textId="77777777" w:rsidR="00C21BF8" w:rsidRDefault="00C21BF8" w:rsidP="003B357C">
            <w:pPr>
              <w:rPr>
                <w:rFonts w:cs="Arial"/>
                <w:b/>
                <w:sz w:val="24"/>
                <w:szCs w:val="24"/>
              </w:rPr>
            </w:pPr>
          </w:p>
          <w:p w14:paraId="518315F6" w14:textId="77777777" w:rsidR="00C21BF8" w:rsidRDefault="00C21BF8" w:rsidP="003B357C">
            <w:pPr>
              <w:rPr>
                <w:rFonts w:cs="Arial"/>
                <w:b/>
                <w:sz w:val="24"/>
                <w:szCs w:val="24"/>
              </w:rPr>
            </w:pPr>
          </w:p>
          <w:p w14:paraId="2CEE6C23" w14:textId="77777777" w:rsidR="00C21BF8" w:rsidRDefault="00C21BF8" w:rsidP="003B357C">
            <w:pPr>
              <w:rPr>
                <w:rFonts w:cs="Arial"/>
                <w:b/>
                <w:sz w:val="24"/>
                <w:szCs w:val="24"/>
              </w:rPr>
            </w:pPr>
          </w:p>
          <w:p w14:paraId="51B75886" w14:textId="77777777" w:rsidR="00C21BF8" w:rsidRDefault="00C21BF8" w:rsidP="003B357C">
            <w:pPr>
              <w:rPr>
                <w:rFonts w:cs="Arial"/>
                <w:b/>
                <w:sz w:val="24"/>
                <w:szCs w:val="24"/>
              </w:rPr>
            </w:pPr>
          </w:p>
          <w:p w14:paraId="01CBF668" w14:textId="77777777" w:rsidR="00C21BF8" w:rsidRDefault="00C21BF8" w:rsidP="003B357C">
            <w:pPr>
              <w:rPr>
                <w:rFonts w:cs="Arial"/>
                <w:b/>
                <w:sz w:val="24"/>
                <w:szCs w:val="24"/>
              </w:rPr>
            </w:pPr>
          </w:p>
          <w:p w14:paraId="08B8B293" w14:textId="77777777" w:rsidR="00C21BF8" w:rsidRDefault="00C21BF8" w:rsidP="003B357C">
            <w:pPr>
              <w:rPr>
                <w:rFonts w:cs="Arial"/>
                <w:b/>
                <w:sz w:val="24"/>
                <w:szCs w:val="24"/>
              </w:rPr>
            </w:pPr>
          </w:p>
          <w:p w14:paraId="30A76D20" w14:textId="77777777" w:rsidR="00C21BF8" w:rsidRDefault="00C21BF8" w:rsidP="003B357C">
            <w:pPr>
              <w:rPr>
                <w:rFonts w:cs="Arial"/>
                <w:b/>
                <w:sz w:val="24"/>
                <w:szCs w:val="24"/>
              </w:rPr>
            </w:pPr>
          </w:p>
          <w:p w14:paraId="2212262E" w14:textId="77777777" w:rsidR="00C21BF8" w:rsidRDefault="00C21BF8" w:rsidP="003B357C">
            <w:pPr>
              <w:rPr>
                <w:rFonts w:cs="Arial"/>
                <w:b/>
                <w:sz w:val="24"/>
                <w:szCs w:val="24"/>
              </w:rPr>
            </w:pPr>
          </w:p>
          <w:p w14:paraId="2D4F7AD5" w14:textId="77777777" w:rsidR="00C21BF8" w:rsidRDefault="00C21BF8" w:rsidP="003B357C">
            <w:pPr>
              <w:rPr>
                <w:rFonts w:cs="Arial"/>
                <w:b/>
                <w:sz w:val="24"/>
                <w:szCs w:val="24"/>
              </w:rPr>
            </w:pPr>
          </w:p>
          <w:p w14:paraId="5D27FD7B" w14:textId="77777777" w:rsidR="00C21BF8" w:rsidRDefault="00C21BF8" w:rsidP="003B357C">
            <w:pPr>
              <w:rPr>
                <w:rFonts w:cs="Arial"/>
                <w:b/>
                <w:sz w:val="24"/>
                <w:szCs w:val="24"/>
              </w:rPr>
            </w:pPr>
          </w:p>
          <w:p w14:paraId="62342D70" w14:textId="77777777" w:rsidR="00C21BF8" w:rsidRDefault="00C21BF8" w:rsidP="003B357C">
            <w:pPr>
              <w:rPr>
                <w:rFonts w:cs="Arial"/>
                <w:b/>
                <w:sz w:val="24"/>
                <w:szCs w:val="24"/>
              </w:rPr>
            </w:pPr>
          </w:p>
          <w:p w14:paraId="06C00A71" w14:textId="77777777" w:rsidR="00C21BF8" w:rsidRDefault="00C21BF8" w:rsidP="003B357C">
            <w:pPr>
              <w:rPr>
                <w:rFonts w:cs="Arial"/>
                <w:b/>
                <w:sz w:val="24"/>
                <w:szCs w:val="24"/>
              </w:rPr>
            </w:pPr>
          </w:p>
          <w:p w14:paraId="105D41FB" w14:textId="77777777" w:rsidR="00C21BF8" w:rsidRDefault="00C21BF8" w:rsidP="003B357C">
            <w:pPr>
              <w:rPr>
                <w:rFonts w:cs="Arial"/>
                <w:b/>
                <w:sz w:val="24"/>
                <w:szCs w:val="24"/>
              </w:rPr>
            </w:pPr>
          </w:p>
          <w:p w14:paraId="64B9051C" w14:textId="77777777" w:rsidR="00C21BF8" w:rsidRDefault="00C21BF8" w:rsidP="003B357C">
            <w:pPr>
              <w:rPr>
                <w:rFonts w:cs="Arial"/>
                <w:b/>
                <w:sz w:val="24"/>
                <w:szCs w:val="24"/>
              </w:rPr>
            </w:pPr>
          </w:p>
          <w:p w14:paraId="2905F597" w14:textId="77777777" w:rsidR="00C21BF8" w:rsidRDefault="00C21BF8" w:rsidP="003B357C">
            <w:pPr>
              <w:rPr>
                <w:rFonts w:cs="Arial"/>
                <w:b/>
                <w:sz w:val="24"/>
                <w:szCs w:val="24"/>
              </w:rPr>
            </w:pPr>
          </w:p>
          <w:p w14:paraId="64AB6357" w14:textId="77777777" w:rsidR="00C21BF8" w:rsidRDefault="00C21BF8" w:rsidP="003B357C">
            <w:pPr>
              <w:rPr>
                <w:rFonts w:cs="Arial"/>
                <w:b/>
                <w:sz w:val="24"/>
                <w:szCs w:val="24"/>
              </w:rPr>
            </w:pPr>
          </w:p>
          <w:p w14:paraId="1E0EF75F" w14:textId="77777777" w:rsidR="00C21BF8" w:rsidRDefault="00C21BF8" w:rsidP="003B357C">
            <w:pPr>
              <w:rPr>
                <w:rFonts w:cs="Arial"/>
                <w:b/>
                <w:sz w:val="24"/>
                <w:szCs w:val="24"/>
              </w:rPr>
            </w:pPr>
          </w:p>
          <w:p w14:paraId="3F34A72B" w14:textId="77777777" w:rsidR="00C21BF8" w:rsidRDefault="00C21BF8" w:rsidP="003B357C">
            <w:pPr>
              <w:rPr>
                <w:rFonts w:cs="Arial"/>
                <w:b/>
                <w:sz w:val="24"/>
                <w:szCs w:val="24"/>
              </w:rPr>
            </w:pPr>
          </w:p>
          <w:p w14:paraId="61FDE42D" w14:textId="77777777" w:rsidR="00C21BF8" w:rsidRDefault="00C21BF8" w:rsidP="003B357C">
            <w:pPr>
              <w:rPr>
                <w:rFonts w:cs="Arial"/>
                <w:b/>
                <w:sz w:val="24"/>
                <w:szCs w:val="24"/>
              </w:rPr>
            </w:pPr>
          </w:p>
          <w:p w14:paraId="64277E18" w14:textId="77777777" w:rsidR="00C21BF8" w:rsidRDefault="00C21BF8" w:rsidP="003B357C">
            <w:pPr>
              <w:rPr>
                <w:rFonts w:cs="Arial"/>
                <w:b/>
                <w:sz w:val="24"/>
                <w:szCs w:val="24"/>
              </w:rPr>
            </w:pPr>
          </w:p>
          <w:p w14:paraId="5A1D4033" w14:textId="77777777" w:rsidR="00C21BF8" w:rsidRDefault="00C21BF8" w:rsidP="003B357C">
            <w:pPr>
              <w:rPr>
                <w:rFonts w:cs="Arial"/>
                <w:b/>
                <w:sz w:val="24"/>
                <w:szCs w:val="24"/>
              </w:rPr>
            </w:pPr>
          </w:p>
          <w:p w14:paraId="2F34CA6E" w14:textId="77777777" w:rsidR="00C21BF8" w:rsidRDefault="00C21BF8" w:rsidP="003B357C">
            <w:pPr>
              <w:rPr>
                <w:rFonts w:cs="Arial"/>
                <w:b/>
                <w:sz w:val="24"/>
                <w:szCs w:val="24"/>
              </w:rPr>
            </w:pPr>
          </w:p>
          <w:p w14:paraId="1746B900" w14:textId="77777777" w:rsidR="00C21BF8" w:rsidRDefault="00C21BF8" w:rsidP="003B357C">
            <w:pPr>
              <w:rPr>
                <w:rFonts w:cs="Arial"/>
                <w:b/>
                <w:sz w:val="24"/>
                <w:szCs w:val="24"/>
              </w:rPr>
            </w:pPr>
          </w:p>
          <w:p w14:paraId="0F340314" w14:textId="77777777" w:rsidR="00C21BF8" w:rsidRDefault="00C21BF8" w:rsidP="003B357C">
            <w:pPr>
              <w:rPr>
                <w:rFonts w:cs="Arial"/>
                <w:b/>
                <w:sz w:val="24"/>
                <w:szCs w:val="24"/>
              </w:rPr>
            </w:pPr>
          </w:p>
          <w:p w14:paraId="5966D415" w14:textId="77777777" w:rsidR="00C21BF8" w:rsidRDefault="00C21BF8" w:rsidP="003B357C">
            <w:pPr>
              <w:rPr>
                <w:rFonts w:cs="Arial"/>
                <w:b/>
                <w:sz w:val="24"/>
                <w:szCs w:val="24"/>
              </w:rPr>
            </w:pPr>
          </w:p>
          <w:p w14:paraId="58E2FDD9" w14:textId="77777777" w:rsidR="00C21BF8" w:rsidRDefault="00C21BF8" w:rsidP="003B357C">
            <w:pPr>
              <w:rPr>
                <w:rFonts w:cs="Arial"/>
                <w:b/>
                <w:sz w:val="24"/>
                <w:szCs w:val="24"/>
              </w:rPr>
            </w:pPr>
          </w:p>
          <w:p w14:paraId="17314DF8" w14:textId="77777777" w:rsidR="00C21BF8" w:rsidRDefault="00C21BF8" w:rsidP="003B357C">
            <w:pPr>
              <w:rPr>
                <w:rFonts w:cs="Arial"/>
                <w:b/>
                <w:sz w:val="24"/>
                <w:szCs w:val="24"/>
              </w:rPr>
            </w:pPr>
          </w:p>
          <w:p w14:paraId="5988D84B" w14:textId="77777777" w:rsidR="00C21BF8" w:rsidRDefault="00C21BF8" w:rsidP="003B357C">
            <w:pPr>
              <w:rPr>
                <w:rFonts w:cs="Arial"/>
                <w:b/>
                <w:sz w:val="24"/>
                <w:szCs w:val="24"/>
              </w:rPr>
            </w:pPr>
          </w:p>
          <w:p w14:paraId="71DE8DBC" w14:textId="77777777" w:rsidR="00C21BF8" w:rsidRDefault="00C21BF8" w:rsidP="003B357C">
            <w:pPr>
              <w:rPr>
                <w:rFonts w:cs="Arial"/>
                <w:b/>
                <w:sz w:val="24"/>
                <w:szCs w:val="24"/>
              </w:rPr>
            </w:pPr>
          </w:p>
          <w:p w14:paraId="01F052FF" w14:textId="77777777" w:rsidR="00C21BF8" w:rsidRDefault="00C21BF8" w:rsidP="003B357C">
            <w:pPr>
              <w:rPr>
                <w:rFonts w:cs="Arial"/>
                <w:b/>
                <w:sz w:val="24"/>
                <w:szCs w:val="24"/>
              </w:rPr>
            </w:pPr>
          </w:p>
          <w:p w14:paraId="7BACB11D" w14:textId="77777777" w:rsidR="00C21BF8" w:rsidRDefault="00C21BF8" w:rsidP="003B357C">
            <w:pPr>
              <w:rPr>
                <w:rFonts w:cs="Arial"/>
                <w:b/>
                <w:sz w:val="24"/>
                <w:szCs w:val="24"/>
              </w:rPr>
            </w:pPr>
          </w:p>
          <w:p w14:paraId="2B139362" w14:textId="77777777" w:rsidR="00C21BF8" w:rsidRDefault="00C21BF8" w:rsidP="003B357C">
            <w:pPr>
              <w:rPr>
                <w:rFonts w:cs="Arial"/>
                <w:b/>
                <w:sz w:val="24"/>
                <w:szCs w:val="24"/>
              </w:rPr>
            </w:pPr>
          </w:p>
          <w:p w14:paraId="2909EBF2" w14:textId="77777777" w:rsidR="00C21BF8" w:rsidRDefault="00C21BF8" w:rsidP="003B357C">
            <w:pPr>
              <w:rPr>
                <w:rFonts w:cs="Arial"/>
                <w:b/>
                <w:sz w:val="24"/>
                <w:szCs w:val="24"/>
              </w:rPr>
            </w:pPr>
          </w:p>
          <w:p w14:paraId="7CAD787B" w14:textId="77777777" w:rsidR="00C21BF8" w:rsidRDefault="00C21BF8" w:rsidP="003B357C">
            <w:pPr>
              <w:rPr>
                <w:rFonts w:cs="Arial"/>
                <w:b/>
                <w:sz w:val="24"/>
                <w:szCs w:val="24"/>
              </w:rPr>
            </w:pPr>
          </w:p>
          <w:p w14:paraId="25F3F129" w14:textId="721F77AE" w:rsidR="00C21BF8" w:rsidRDefault="00C21BF8" w:rsidP="003B357C">
            <w:pPr>
              <w:rPr>
                <w:rFonts w:cs="Arial"/>
                <w:b/>
                <w:sz w:val="24"/>
                <w:szCs w:val="24"/>
              </w:rPr>
            </w:pPr>
            <w:r>
              <w:rPr>
                <w:rFonts w:cs="Arial"/>
                <w:b/>
                <w:sz w:val="24"/>
                <w:szCs w:val="24"/>
              </w:rPr>
              <w:t>CWC team</w:t>
            </w:r>
          </w:p>
          <w:p w14:paraId="3C3F451F" w14:textId="77777777" w:rsidR="00C21BF8" w:rsidRDefault="00C21BF8" w:rsidP="003B357C">
            <w:pPr>
              <w:rPr>
                <w:rFonts w:cs="Arial"/>
                <w:b/>
                <w:sz w:val="24"/>
                <w:szCs w:val="24"/>
              </w:rPr>
            </w:pPr>
          </w:p>
          <w:p w14:paraId="624B9A4A" w14:textId="77777777" w:rsidR="00C21BF8" w:rsidRDefault="00C21BF8" w:rsidP="003B357C">
            <w:pPr>
              <w:rPr>
                <w:rFonts w:cs="Arial"/>
                <w:b/>
                <w:sz w:val="24"/>
                <w:szCs w:val="24"/>
              </w:rPr>
            </w:pPr>
          </w:p>
          <w:p w14:paraId="096AF588" w14:textId="77777777" w:rsidR="00C21BF8" w:rsidRDefault="00C21BF8" w:rsidP="003B357C">
            <w:pPr>
              <w:rPr>
                <w:rFonts w:cs="Arial"/>
                <w:b/>
                <w:sz w:val="24"/>
                <w:szCs w:val="24"/>
              </w:rPr>
            </w:pPr>
          </w:p>
          <w:p w14:paraId="675A246A" w14:textId="77777777" w:rsidR="00C21BF8" w:rsidRDefault="00C21BF8" w:rsidP="003B357C">
            <w:pPr>
              <w:rPr>
                <w:rFonts w:cs="Arial"/>
                <w:b/>
                <w:sz w:val="24"/>
                <w:szCs w:val="24"/>
              </w:rPr>
            </w:pPr>
          </w:p>
          <w:p w14:paraId="0833F7B0" w14:textId="77777777" w:rsidR="00C21BF8" w:rsidRDefault="00C21BF8" w:rsidP="003B357C">
            <w:pPr>
              <w:rPr>
                <w:rFonts w:cs="Arial"/>
                <w:b/>
                <w:sz w:val="24"/>
                <w:szCs w:val="24"/>
              </w:rPr>
            </w:pPr>
          </w:p>
          <w:p w14:paraId="5D230059" w14:textId="22D14FCB" w:rsidR="00C21BF8" w:rsidRDefault="00C21BF8" w:rsidP="003B357C">
            <w:pPr>
              <w:rPr>
                <w:rFonts w:cs="Arial"/>
                <w:b/>
                <w:sz w:val="24"/>
                <w:szCs w:val="24"/>
              </w:rPr>
            </w:pPr>
            <w:bookmarkStart w:id="0" w:name="_GoBack"/>
            <w:bookmarkEnd w:id="0"/>
            <w:r>
              <w:rPr>
                <w:rFonts w:cs="Arial"/>
                <w:b/>
                <w:sz w:val="24"/>
                <w:szCs w:val="24"/>
              </w:rPr>
              <w:t>ALL</w:t>
            </w:r>
          </w:p>
          <w:p w14:paraId="1A7769B8" w14:textId="77777777" w:rsidR="00C21BF8" w:rsidRDefault="00C21BF8" w:rsidP="003B357C">
            <w:pPr>
              <w:rPr>
                <w:rFonts w:cs="Arial"/>
                <w:b/>
                <w:sz w:val="24"/>
                <w:szCs w:val="24"/>
              </w:rPr>
            </w:pPr>
          </w:p>
          <w:p w14:paraId="188A7427" w14:textId="77777777" w:rsidR="00C21BF8" w:rsidRPr="00897ADD" w:rsidRDefault="00C21BF8" w:rsidP="003B357C">
            <w:pPr>
              <w:rPr>
                <w:rFonts w:cs="Arial"/>
                <w:b/>
                <w:sz w:val="24"/>
                <w:szCs w:val="24"/>
              </w:rPr>
            </w:pPr>
          </w:p>
        </w:tc>
      </w:tr>
      <w:tr w:rsidR="004E0617" w:rsidRPr="00897ADD" w14:paraId="0F0917F8" w14:textId="77777777" w:rsidTr="00C57BB7">
        <w:tc>
          <w:tcPr>
            <w:tcW w:w="732" w:type="dxa"/>
            <w:shd w:val="clear" w:color="auto" w:fill="auto"/>
          </w:tcPr>
          <w:p w14:paraId="207F3A77" w14:textId="21629BFB" w:rsidR="004E0617" w:rsidRPr="00897ADD" w:rsidRDefault="00067187" w:rsidP="008F0C09">
            <w:pPr>
              <w:rPr>
                <w:rFonts w:cs="Arial"/>
                <w:sz w:val="24"/>
                <w:szCs w:val="24"/>
              </w:rPr>
            </w:pPr>
            <w:r w:rsidRPr="00897ADD">
              <w:rPr>
                <w:rFonts w:cs="Arial"/>
                <w:sz w:val="24"/>
                <w:szCs w:val="24"/>
              </w:rPr>
              <w:lastRenderedPageBreak/>
              <w:t>1</w:t>
            </w:r>
            <w:r w:rsidR="008F0C09">
              <w:rPr>
                <w:rFonts w:cs="Arial"/>
                <w:sz w:val="24"/>
                <w:szCs w:val="24"/>
              </w:rPr>
              <w:t>4</w:t>
            </w:r>
            <w:r w:rsidR="004E0617" w:rsidRPr="00897ADD">
              <w:rPr>
                <w:rFonts w:cs="Arial"/>
                <w:sz w:val="24"/>
                <w:szCs w:val="24"/>
              </w:rPr>
              <w:t>.</w:t>
            </w:r>
          </w:p>
        </w:tc>
        <w:tc>
          <w:tcPr>
            <w:tcW w:w="8916" w:type="dxa"/>
            <w:shd w:val="clear" w:color="auto" w:fill="auto"/>
            <w:vAlign w:val="center"/>
          </w:tcPr>
          <w:p w14:paraId="5F47FA2D" w14:textId="50A8843A" w:rsidR="00005BAF" w:rsidRDefault="00005BAF" w:rsidP="003B357C">
            <w:pPr>
              <w:rPr>
                <w:rFonts w:eastAsia="Arial" w:cs="Arial"/>
                <w:b/>
                <w:bCs/>
                <w:sz w:val="24"/>
                <w:szCs w:val="24"/>
              </w:rPr>
            </w:pPr>
            <w:r>
              <w:rPr>
                <w:rFonts w:eastAsia="Arial" w:cs="Arial"/>
                <w:b/>
                <w:bCs/>
                <w:sz w:val="24"/>
                <w:szCs w:val="24"/>
              </w:rPr>
              <w:t>Date of Next Meeting</w:t>
            </w:r>
            <w:r w:rsidR="004E0617" w:rsidRPr="00897ADD">
              <w:rPr>
                <w:rFonts w:eastAsia="Arial" w:cs="Arial"/>
                <w:b/>
                <w:bCs/>
                <w:sz w:val="24"/>
                <w:szCs w:val="24"/>
              </w:rPr>
              <w:t xml:space="preserve"> </w:t>
            </w:r>
          </w:p>
          <w:p w14:paraId="528E1515" w14:textId="77777777" w:rsidR="00005BAF" w:rsidRDefault="00005BAF" w:rsidP="003B357C">
            <w:pPr>
              <w:rPr>
                <w:rFonts w:eastAsia="Arial" w:cs="Arial"/>
                <w:b/>
                <w:bCs/>
                <w:sz w:val="24"/>
                <w:szCs w:val="24"/>
              </w:rPr>
            </w:pPr>
          </w:p>
          <w:p w14:paraId="73C6BBDD" w14:textId="130FA8B4" w:rsidR="00E22C40" w:rsidRDefault="00074FE6" w:rsidP="003B357C">
            <w:pPr>
              <w:rPr>
                <w:rFonts w:cs="Arial"/>
                <w:sz w:val="24"/>
                <w:szCs w:val="24"/>
              </w:rPr>
            </w:pPr>
            <w:r>
              <w:rPr>
                <w:rFonts w:cs="Arial"/>
                <w:sz w:val="24"/>
                <w:szCs w:val="24"/>
              </w:rPr>
              <w:t>Wednesday 7</w:t>
            </w:r>
            <w:r w:rsidRPr="00074FE6">
              <w:rPr>
                <w:rFonts w:cs="Arial"/>
                <w:sz w:val="24"/>
                <w:szCs w:val="24"/>
                <w:vertAlign w:val="superscript"/>
              </w:rPr>
              <w:t>th</w:t>
            </w:r>
            <w:r>
              <w:rPr>
                <w:rFonts w:cs="Arial"/>
                <w:sz w:val="24"/>
                <w:szCs w:val="24"/>
              </w:rPr>
              <w:t xml:space="preserve"> September 2016 10-1pm – venue TBC</w:t>
            </w:r>
          </w:p>
          <w:p w14:paraId="4BF2AC8A" w14:textId="505AD5AA" w:rsidR="00856501" w:rsidRPr="00FB15D5" w:rsidRDefault="00856501" w:rsidP="003B357C">
            <w:pPr>
              <w:rPr>
                <w:rFonts w:cs="Arial"/>
                <w:sz w:val="24"/>
                <w:szCs w:val="24"/>
              </w:rPr>
            </w:pPr>
          </w:p>
        </w:tc>
        <w:tc>
          <w:tcPr>
            <w:tcW w:w="1121" w:type="dxa"/>
            <w:shd w:val="clear" w:color="auto" w:fill="auto"/>
          </w:tcPr>
          <w:p w14:paraId="37D204A6" w14:textId="77777777" w:rsidR="004E0617" w:rsidRPr="00897ADD" w:rsidRDefault="004E0617" w:rsidP="003B357C">
            <w:pPr>
              <w:rPr>
                <w:rFonts w:cs="Arial"/>
                <w:b/>
                <w:sz w:val="24"/>
                <w:szCs w:val="24"/>
              </w:rPr>
            </w:pPr>
          </w:p>
        </w:tc>
      </w:tr>
    </w:tbl>
    <w:p w14:paraId="22475330" w14:textId="70D7BF9C" w:rsidR="00803DDB" w:rsidRPr="00897ADD" w:rsidRDefault="00803DDB" w:rsidP="00EF480D">
      <w:pPr>
        <w:spacing w:line="276" w:lineRule="auto"/>
        <w:rPr>
          <w:rFonts w:cs="Arial"/>
          <w:sz w:val="24"/>
          <w:szCs w:val="24"/>
        </w:rPr>
      </w:pPr>
    </w:p>
    <w:sectPr w:rsidR="00803DDB" w:rsidRPr="00897ADD" w:rsidSect="008E016F">
      <w:headerReference w:type="default" r:id="rId11"/>
      <w:footerReference w:type="default" r:id="rId12"/>
      <w:pgSz w:w="11907" w:h="16839" w:code="9"/>
      <w:pgMar w:top="279" w:right="1017" w:bottom="540" w:left="900" w:header="255"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74556" w14:textId="77777777" w:rsidR="00C21BF8" w:rsidRDefault="00C21BF8" w:rsidP="00D87C4E">
      <w:r>
        <w:separator/>
      </w:r>
    </w:p>
  </w:endnote>
  <w:endnote w:type="continuationSeparator" w:id="0">
    <w:p w14:paraId="06D030CC" w14:textId="77777777" w:rsidR="00C21BF8" w:rsidRDefault="00C21BF8" w:rsidP="00D8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A16C3" w14:textId="38AA2A57" w:rsidR="00C21BF8" w:rsidRDefault="00C21BF8">
    <w:pPr>
      <w:pStyle w:val="Footer"/>
    </w:pPr>
  </w:p>
  <w:p w14:paraId="1465DAA7" w14:textId="77777777" w:rsidR="00C21BF8" w:rsidRDefault="00C21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CE41" w14:textId="77777777" w:rsidR="00C21BF8" w:rsidRDefault="00C21BF8" w:rsidP="00D87C4E">
      <w:r>
        <w:separator/>
      </w:r>
    </w:p>
  </w:footnote>
  <w:footnote w:type="continuationSeparator" w:id="0">
    <w:p w14:paraId="4EC8B2E4" w14:textId="77777777" w:rsidR="00C21BF8" w:rsidRDefault="00C21BF8" w:rsidP="00D87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34530"/>
      <w:docPartObj>
        <w:docPartGallery w:val="Page Numbers (Top of Page)"/>
        <w:docPartUnique/>
      </w:docPartObj>
    </w:sdtPr>
    <w:sdtEndPr>
      <w:rPr>
        <w:noProof/>
      </w:rPr>
    </w:sdtEndPr>
    <w:sdtContent>
      <w:p w14:paraId="1F44668D" w14:textId="24642240" w:rsidR="00C21BF8" w:rsidRDefault="00C21BF8">
        <w:pPr>
          <w:pStyle w:val="Header"/>
          <w:jc w:val="right"/>
        </w:pPr>
        <w:r>
          <w:fldChar w:fldCharType="begin"/>
        </w:r>
        <w:r>
          <w:instrText xml:space="preserve"> PAGE   \* MERGEFORMAT </w:instrText>
        </w:r>
        <w:r>
          <w:fldChar w:fldCharType="separate"/>
        </w:r>
        <w:r w:rsidR="00564792">
          <w:rPr>
            <w:noProof/>
          </w:rPr>
          <w:t>9</w:t>
        </w:r>
        <w:r>
          <w:rPr>
            <w:noProof/>
          </w:rPr>
          <w:fldChar w:fldCharType="end"/>
        </w:r>
      </w:p>
    </w:sdtContent>
  </w:sdt>
  <w:p w14:paraId="2117CF69" w14:textId="77777777" w:rsidR="00C21BF8" w:rsidRDefault="00C21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FDA"/>
    <w:multiLevelType w:val="hybridMultilevel"/>
    <w:tmpl w:val="E1F4FF0A"/>
    <w:lvl w:ilvl="0" w:tplc="7D8A7D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Lucida Console" w:hAnsi="Lucida Conso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ucida Console" w:hAnsi="Lucida Consol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ucida Console" w:hAnsi="Lucida Console"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A0035"/>
    <w:multiLevelType w:val="hybridMultilevel"/>
    <w:tmpl w:val="3FA2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703AB4"/>
    <w:multiLevelType w:val="hybridMultilevel"/>
    <w:tmpl w:val="BCB0450C"/>
    <w:lvl w:ilvl="0" w:tplc="7D8A7D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Lucida Console" w:hAnsi="Lucida Consol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Lucida Console" w:hAnsi="Lucida Consol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Lucida Console" w:hAnsi="Lucida Console"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137CD1"/>
    <w:multiLevelType w:val="hybridMultilevel"/>
    <w:tmpl w:val="81EA5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7036677"/>
    <w:multiLevelType w:val="hybridMultilevel"/>
    <w:tmpl w:val="7B9CA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01419D"/>
    <w:multiLevelType w:val="hybridMultilevel"/>
    <w:tmpl w:val="A45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DB"/>
    <w:rsid w:val="000026EA"/>
    <w:rsid w:val="00005BAF"/>
    <w:rsid w:val="00012A37"/>
    <w:rsid w:val="000270ED"/>
    <w:rsid w:val="00030339"/>
    <w:rsid w:val="00037C98"/>
    <w:rsid w:val="00041F1E"/>
    <w:rsid w:val="00046163"/>
    <w:rsid w:val="00054E7D"/>
    <w:rsid w:val="00061201"/>
    <w:rsid w:val="00061297"/>
    <w:rsid w:val="00065CDC"/>
    <w:rsid w:val="00067187"/>
    <w:rsid w:val="000734C6"/>
    <w:rsid w:val="00074FE6"/>
    <w:rsid w:val="0007765D"/>
    <w:rsid w:val="00087A95"/>
    <w:rsid w:val="000919FD"/>
    <w:rsid w:val="000934FB"/>
    <w:rsid w:val="000A3679"/>
    <w:rsid w:val="000A47BD"/>
    <w:rsid w:val="000A704E"/>
    <w:rsid w:val="000B0D28"/>
    <w:rsid w:val="000B0E30"/>
    <w:rsid w:val="000B1CBF"/>
    <w:rsid w:val="000D7F46"/>
    <w:rsid w:val="000E4EF8"/>
    <w:rsid w:val="000F698F"/>
    <w:rsid w:val="001076D5"/>
    <w:rsid w:val="00107ED8"/>
    <w:rsid w:val="00122DAB"/>
    <w:rsid w:val="00125BB0"/>
    <w:rsid w:val="00134D28"/>
    <w:rsid w:val="00135954"/>
    <w:rsid w:val="001405A1"/>
    <w:rsid w:val="00141374"/>
    <w:rsid w:val="00144373"/>
    <w:rsid w:val="00146095"/>
    <w:rsid w:val="00152B43"/>
    <w:rsid w:val="001603D1"/>
    <w:rsid w:val="00160ECF"/>
    <w:rsid w:val="00174DF0"/>
    <w:rsid w:val="00174EA0"/>
    <w:rsid w:val="001766DB"/>
    <w:rsid w:val="00182BD7"/>
    <w:rsid w:val="00183C41"/>
    <w:rsid w:val="00191837"/>
    <w:rsid w:val="001B5DE3"/>
    <w:rsid w:val="001C0D1D"/>
    <w:rsid w:val="001E3046"/>
    <w:rsid w:val="001E346C"/>
    <w:rsid w:val="001F2C40"/>
    <w:rsid w:val="001F2E4A"/>
    <w:rsid w:val="00220F89"/>
    <w:rsid w:val="00233019"/>
    <w:rsid w:val="002368E8"/>
    <w:rsid w:val="002443FC"/>
    <w:rsid w:val="0024507E"/>
    <w:rsid w:val="00246830"/>
    <w:rsid w:val="00251375"/>
    <w:rsid w:val="002578B1"/>
    <w:rsid w:val="0026371C"/>
    <w:rsid w:val="00263D11"/>
    <w:rsid w:val="00267A0B"/>
    <w:rsid w:val="0027296B"/>
    <w:rsid w:val="002744AB"/>
    <w:rsid w:val="002825AB"/>
    <w:rsid w:val="0028278F"/>
    <w:rsid w:val="00282AD5"/>
    <w:rsid w:val="00283194"/>
    <w:rsid w:val="00284432"/>
    <w:rsid w:val="002858E3"/>
    <w:rsid w:val="00292203"/>
    <w:rsid w:val="002943CF"/>
    <w:rsid w:val="002A50DC"/>
    <w:rsid w:val="002A73E5"/>
    <w:rsid w:val="002C05D8"/>
    <w:rsid w:val="002C6A8B"/>
    <w:rsid w:val="002D01CF"/>
    <w:rsid w:val="002D610A"/>
    <w:rsid w:val="002E04E0"/>
    <w:rsid w:val="002E2DDD"/>
    <w:rsid w:val="002E6495"/>
    <w:rsid w:val="002E7B6A"/>
    <w:rsid w:val="003024B9"/>
    <w:rsid w:val="00310E92"/>
    <w:rsid w:val="003174DC"/>
    <w:rsid w:val="00320A29"/>
    <w:rsid w:val="00325CC5"/>
    <w:rsid w:val="00327D8D"/>
    <w:rsid w:val="003331C3"/>
    <w:rsid w:val="00335749"/>
    <w:rsid w:val="00342832"/>
    <w:rsid w:val="00360A73"/>
    <w:rsid w:val="003634ED"/>
    <w:rsid w:val="00365B24"/>
    <w:rsid w:val="00366378"/>
    <w:rsid w:val="0037139B"/>
    <w:rsid w:val="003753CC"/>
    <w:rsid w:val="003850F0"/>
    <w:rsid w:val="003916B3"/>
    <w:rsid w:val="00394D48"/>
    <w:rsid w:val="00397F1E"/>
    <w:rsid w:val="003A0FD8"/>
    <w:rsid w:val="003A14B0"/>
    <w:rsid w:val="003A542B"/>
    <w:rsid w:val="003B357C"/>
    <w:rsid w:val="003B6E88"/>
    <w:rsid w:val="003C1CE1"/>
    <w:rsid w:val="003C1DFD"/>
    <w:rsid w:val="003C21C8"/>
    <w:rsid w:val="003C6238"/>
    <w:rsid w:val="003D1FE5"/>
    <w:rsid w:val="003D23BA"/>
    <w:rsid w:val="003D5250"/>
    <w:rsid w:val="003E2A8C"/>
    <w:rsid w:val="003F3E79"/>
    <w:rsid w:val="003F4AD6"/>
    <w:rsid w:val="00401E9B"/>
    <w:rsid w:val="0040606E"/>
    <w:rsid w:val="004108F6"/>
    <w:rsid w:val="00412600"/>
    <w:rsid w:val="00417BFA"/>
    <w:rsid w:val="00440980"/>
    <w:rsid w:val="00442030"/>
    <w:rsid w:val="00446DF2"/>
    <w:rsid w:val="00452497"/>
    <w:rsid w:val="00455F79"/>
    <w:rsid w:val="00460F2D"/>
    <w:rsid w:val="004711B9"/>
    <w:rsid w:val="00475269"/>
    <w:rsid w:val="00487B92"/>
    <w:rsid w:val="00492949"/>
    <w:rsid w:val="00497D0B"/>
    <w:rsid w:val="00497D2E"/>
    <w:rsid w:val="004A1828"/>
    <w:rsid w:val="004A1D9B"/>
    <w:rsid w:val="004B6477"/>
    <w:rsid w:val="004D267F"/>
    <w:rsid w:val="004D5833"/>
    <w:rsid w:val="004E0617"/>
    <w:rsid w:val="004F4B86"/>
    <w:rsid w:val="004F7F33"/>
    <w:rsid w:val="00505E29"/>
    <w:rsid w:val="00507548"/>
    <w:rsid w:val="00522547"/>
    <w:rsid w:val="005373C8"/>
    <w:rsid w:val="00546755"/>
    <w:rsid w:val="0056003C"/>
    <w:rsid w:val="00564792"/>
    <w:rsid w:val="00567031"/>
    <w:rsid w:val="00582A4C"/>
    <w:rsid w:val="00584863"/>
    <w:rsid w:val="00586022"/>
    <w:rsid w:val="005918E3"/>
    <w:rsid w:val="00594FAB"/>
    <w:rsid w:val="005A2D85"/>
    <w:rsid w:val="005D3FDE"/>
    <w:rsid w:val="005F022D"/>
    <w:rsid w:val="005F7881"/>
    <w:rsid w:val="00600206"/>
    <w:rsid w:val="006002F3"/>
    <w:rsid w:val="00602530"/>
    <w:rsid w:val="00616163"/>
    <w:rsid w:val="0062138E"/>
    <w:rsid w:val="0064307D"/>
    <w:rsid w:val="006540C1"/>
    <w:rsid w:val="00656F39"/>
    <w:rsid w:val="00661C15"/>
    <w:rsid w:val="00664B90"/>
    <w:rsid w:val="00665BB6"/>
    <w:rsid w:val="0067172E"/>
    <w:rsid w:val="0067560F"/>
    <w:rsid w:val="00684330"/>
    <w:rsid w:val="006908DC"/>
    <w:rsid w:val="00692F48"/>
    <w:rsid w:val="006B2BD2"/>
    <w:rsid w:val="006C4833"/>
    <w:rsid w:val="006C586E"/>
    <w:rsid w:val="006D6694"/>
    <w:rsid w:val="006E2FFC"/>
    <w:rsid w:val="006E548F"/>
    <w:rsid w:val="006E74DB"/>
    <w:rsid w:val="006F135C"/>
    <w:rsid w:val="006F255D"/>
    <w:rsid w:val="00703868"/>
    <w:rsid w:val="0070500E"/>
    <w:rsid w:val="00715F5F"/>
    <w:rsid w:val="00721A09"/>
    <w:rsid w:val="0074280F"/>
    <w:rsid w:val="007503A1"/>
    <w:rsid w:val="00754AED"/>
    <w:rsid w:val="00760F22"/>
    <w:rsid w:val="00763948"/>
    <w:rsid w:val="00767D01"/>
    <w:rsid w:val="00770720"/>
    <w:rsid w:val="00771D6A"/>
    <w:rsid w:val="0079417D"/>
    <w:rsid w:val="007A0D48"/>
    <w:rsid w:val="007A1FFF"/>
    <w:rsid w:val="007A27D3"/>
    <w:rsid w:val="007A3B1B"/>
    <w:rsid w:val="007A5568"/>
    <w:rsid w:val="007C1F69"/>
    <w:rsid w:val="007D214E"/>
    <w:rsid w:val="007D43AB"/>
    <w:rsid w:val="007F0D5B"/>
    <w:rsid w:val="00800153"/>
    <w:rsid w:val="00803DDB"/>
    <w:rsid w:val="00822C34"/>
    <w:rsid w:val="00825F05"/>
    <w:rsid w:val="008278B7"/>
    <w:rsid w:val="008329E9"/>
    <w:rsid w:val="00832BE6"/>
    <w:rsid w:val="008354B7"/>
    <w:rsid w:val="0084650C"/>
    <w:rsid w:val="00852C9A"/>
    <w:rsid w:val="00856501"/>
    <w:rsid w:val="008671EA"/>
    <w:rsid w:val="0087076A"/>
    <w:rsid w:val="008731B2"/>
    <w:rsid w:val="00874BDB"/>
    <w:rsid w:val="00874F7F"/>
    <w:rsid w:val="00877537"/>
    <w:rsid w:val="00877A00"/>
    <w:rsid w:val="00877A07"/>
    <w:rsid w:val="00895F79"/>
    <w:rsid w:val="00897ADD"/>
    <w:rsid w:val="008A0896"/>
    <w:rsid w:val="008A51A9"/>
    <w:rsid w:val="008A65E7"/>
    <w:rsid w:val="008C2B97"/>
    <w:rsid w:val="008E016F"/>
    <w:rsid w:val="008E0C84"/>
    <w:rsid w:val="008E56BC"/>
    <w:rsid w:val="008E5BA7"/>
    <w:rsid w:val="008F0C09"/>
    <w:rsid w:val="00900BB8"/>
    <w:rsid w:val="00900FA9"/>
    <w:rsid w:val="009101F7"/>
    <w:rsid w:val="009116FD"/>
    <w:rsid w:val="0091478F"/>
    <w:rsid w:val="0091619D"/>
    <w:rsid w:val="0092203E"/>
    <w:rsid w:val="00930493"/>
    <w:rsid w:val="009305A6"/>
    <w:rsid w:val="009402A7"/>
    <w:rsid w:val="00947C7B"/>
    <w:rsid w:val="00952ADB"/>
    <w:rsid w:val="00960E0A"/>
    <w:rsid w:val="009626BB"/>
    <w:rsid w:val="00976067"/>
    <w:rsid w:val="00981ABD"/>
    <w:rsid w:val="00983051"/>
    <w:rsid w:val="0098453D"/>
    <w:rsid w:val="0099416C"/>
    <w:rsid w:val="009A0B3E"/>
    <w:rsid w:val="009A7D3D"/>
    <w:rsid w:val="009B0D17"/>
    <w:rsid w:val="009B48F3"/>
    <w:rsid w:val="009D7430"/>
    <w:rsid w:val="009E2BA1"/>
    <w:rsid w:val="009E3E81"/>
    <w:rsid w:val="00A043A9"/>
    <w:rsid w:val="00A076E3"/>
    <w:rsid w:val="00A233D3"/>
    <w:rsid w:val="00A3265C"/>
    <w:rsid w:val="00A47EEA"/>
    <w:rsid w:val="00A727D3"/>
    <w:rsid w:val="00A74E4F"/>
    <w:rsid w:val="00A815EC"/>
    <w:rsid w:val="00A96C86"/>
    <w:rsid w:val="00AA312D"/>
    <w:rsid w:val="00AA40F6"/>
    <w:rsid w:val="00AC4B84"/>
    <w:rsid w:val="00AC6785"/>
    <w:rsid w:val="00AC67B1"/>
    <w:rsid w:val="00AC7249"/>
    <w:rsid w:val="00AD730E"/>
    <w:rsid w:val="00AE4E98"/>
    <w:rsid w:val="00B05200"/>
    <w:rsid w:val="00B14526"/>
    <w:rsid w:val="00B176B5"/>
    <w:rsid w:val="00B17E3A"/>
    <w:rsid w:val="00B21D00"/>
    <w:rsid w:val="00B26792"/>
    <w:rsid w:val="00B31C82"/>
    <w:rsid w:val="00B4043C"/>
    <w:rsid w:val="00B42381"/>
    <w:rsid w:val="00B445AE"/>
    <w:rsid w:val="00B47F8B"/>
    <w:rsid w:val="00B60606"/>
    <w:rsid w:val="00B620F4"/>
    <w:rsid w:val="00B65AEE"/>
    <w:rsid w:val="00B73D8E"/>
    <w:rsid w:val="00B74863"/>
    <w:rsid w:val="00BA2503"/>
    <w:rsid w:val="00BA40A3"/>
    <w:rsid w:val="00BB3145"/>
    <w:rsid w:val="00BD1BD6"/>
    <w:rsid w:val="00BD3E0D"/>
    <w:rsid w:val="00BE7952"/>
    <w:rsid w:val="00BF186D"/>
    <w:rsid w:val="00C00E1D"/>
    <w:rsid w:val="00C0763A"/>
    <w:rsid w:val="00C21BF8"/>
    <w:rsid w:val="00C22686"/>
    <w:rsid w:val="00C23502"/>
    <w:rsid w:val="00C25990"/>
    <w:rsid w:val="00C325E2"/>
    <w:rsid w:val="00C33DA8"/>
    <w:rsid w:val="00C34EBA"/>
    <w:rsid w:val="00C374D7"/>
    <w:rsid w:val="00C57BB7"/>
    <w:rsid w:val="00C63DFF"/>
    <w:rsid w:val="00C64590"/>
    <w:rsid w:val="00C75878"/>
    <w:rsid w:val="00C75B64"/>
    <w:rsid w:val="00C77A69"/>
    <w:rsid w:val="00C918D9"/>
    <w:rsid w:val="00C95FE6"/>
    <w:rsid w:val="00C96A56"/>
    <w:rsid w:val="00CA06D2"/>
    <w:rsid w:val="00CA2881"/>
    <w:rsid w:val="00CA3AA0"/>
    <w:rsid w:val="00CA4585"/>
    <w:rsid w:val="00CB0C4E"/>
    <w:rsid w:val="00CC0AEB"/>
    <w:rsid w:val="00CC58E7"/>
    <w:rsid w:val="00CD1891"/>
    <w:rsid w:val="00CD2E10"/>
    <w:rsid w:val="00CD51C1"/>
    <w:rsid w:val="00CE37F7"/>
    <w:rsid w:val="00CF7D8F"/>
    <w:rsid w:val="00D05562"/>
    <w:rsid w:val="00D12CC5"/>
    <w:rsid w:val="00D12FC4"/>
    <w:rsid w:val="00D2115F"/>
    <w:rsid w:val="00D24360"/>
    <w:rsid w:val="00D25BBD"/>
    <w:rsid w:val="00D2640E"/>
    <w:rsid w:val="00D30885"/>
    <w:rsid w:val="00D32CF7"/>
    <w:rsid w:val="00D413B4"/>
    <w:rsid w:val="00D51B07"/>
    <w:rsid w:val="00D60600"/>
    <w:rsid w:val="00D60DB7"/>
    <w:rsid w:val="00D63539"/>
    <w:rsid w:val="00D67865"/>
    <w:rsid w:val="00D72A58"/>
    <w:rsid w:val="00D803F9"/>
    <w:rsid w:val="00D83F3B"/>
    <w:rsid w:val="00D87C4E"/>
    <w:rsid w:val="00D90CC8"/>
    <w:rsid w:val="00D90E30"/>
    <w:rsid w:val="00D91557"/>
    <w:rsid w:val="00D92E2C"/>
    <w:rsid w:val="00D93484"/>
    <w:rsid w:val="00D943B1"/>
    <w:rsid w:val="00DA345D"/>
    <w:rsid w:val="00DB3535"/>
    <w:rsid w:val="00DB79A7"/>
    <w:rsid w:val="00DC4917"/>
    <w:rsid w:val="00DC5A92"/>
    <w:rsid w:val="00DE7A00"/>
    <w:rsid w:val="00DE7A82"/>
    <w:rsid w:val="00DF44C2"/>
    <w:rsid w:val="00E01804"/>
    <w:rsid w:val="00E026CD"/>
    <w:rsid w:val="00E04DA1"/>
    <w:rsid w:val="00E102B0"/>
    <w:rsid w:val="00E116D5"/>
    <w:rsid w:val="00E156ED"/>
    <w:rsid w:val="00E20A04"/>
    <w:rsid w:val="00E22C40"/>
    <w:rsid w:val="00E264B1"/>
    <w:rsid w:val="00E26C04"/>
    <w:rsid w:val="00E31FD8"/>
    <w:rsid w:val="00E33C03"/>
    <w:rsid w:val="00E5066E"/>
    <w:rsid w:val="00E637B7"/>
    <w:rsid w:val="00E6443E"/>
    <w:rsid w:val="00E64D2B"/>
    <w:rsid w:val="00E65D39"/>
    <w:rsid w:val="00E7216A"/>
    <w:rsid w:val="00E74376"/>
    <w:rsid w:val="00E8119F"/>
    <w:rsid w:val="00EB5232"/>
    <w:rsid w:val="00EC630C"/>
    <w:rsid w:val="00EE3E30"/>
    <w:rsid w:val="00EE45A1"/>
    <w:rsid w:val="00EE57CA"/>
    <w:rsid w:val="00EF480D"/>
    <w:rsid w:val="00F0004E"/>
    <w:rsid w:val="00F1022C"/>
    <w:rsid w:val="00F12A06"/>
    <w:rsid w:val="00F13F20"/>
    <w:rsid w:val="00F15541"/>
    <w:rsid w:val="00F20C6F"/>
    <w:rsid w:val="00F33302"/>
    <w:rsid w:val="00F3514C"/>
    <w:rsid w:val="00F3597C"/>
    <w:rsid w:val="00F4000B"/>
    <w:rsid w:val="00F45129"/>
    <w:rsid w:val="00F453DC"/>
    <w:rsid w:val="00F5456D"/>
    <w:rsid w:val="00F564DE"/>
    <w:rsid w:val="00F56AF5"/>
    <w:rsid w:val="00F56DF8"/>
    <w:rsid w:val="00F605EA"/>
    <w:rsid w:val="00F60AC1"/>
    <w:rsid w:val="00F65BAA"/>
    <w:rsid w:val="00F71FB4"/>
    <w:rsid w:val="00F726C8"/>
    <w:rsid w:val="00F75C49"/>
    <w:rsid w:val="00F83266"/>
    <w:rsid w:val="00FA00AB"/>
    <w:rsid w:val="00FA1504"/>
    <w:rsid w:val="00FB15D5"/>
    <w:rsid w:val="00FB2A58"/>
    <w:rsid w:val="00FB5442"/>
    <w:rsid w:val="00FC158A"/>
    <w:rsid w:val="00FC1C88"/>
    <w:rsid w:val="00FD3F5A"/>
    <w:rsid w:val="00FE1609"/>
    <w:rsid w:val="00FE2622"/>
    <w:rsid w:val="00FE51A7"/>
    <w:rsid w:val="0348164D"/>
    <w:rsid w:val="305AE39F"/>
    <w:rsid w:val="5B66D2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D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72E"/>
    <w:rPr>
      <w:rFonts w:ascii="Arial" w:hAnsi="Arial"/>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00E1D"/>
    <w:pPr>
      <w:ind w:left="720"/>
    </w:pPr>
    <w:rPr>
      <w:rFonts w:ascii="Calibri" w:eastAsia="Calibri" w:hAnsi="Calibri" w:cs="Calibri"/>
      <w:sz w:val="22"/>
      <w:szCs w:val="22"/>
    </w:rPr>
  </w:style>
  <w:style w:type="character" w:styleId="Hyperlink">
    <w:name w:val="Hyperlink"/>
    <w:uiPriority w:val="99"/>
    <w:unhideWhenUsed/>
    <w:rsid w:val="00505E29"/>
    <w:rPr>
      <w:color w:val="0000FF"/>
      <w:u w:val="single"/>
    </w:rPr>
  </w:style>
  <w:style w:type="character" w:styleId="CommentReference">
    <w:name w:val="annotation reference"/>
    <w:basedOn w:val="DefaultParagraphFont"/>
    <w:rsid w:val="00C918D9"/>
    <w:rPr>
      <w:sz w:val="16"/>
      <w:szCs w:val="16"/>
    </w:rPr>
  </w:style>
  <w:style w:type="paragraph" w:styleId="CommentText">
    <w:name w:val="annotation text"/>
    <w:basedOn w:val="Normal"/>
    <w:link w:val="CommentTextChar"/>
    <w:rsid w:val="00C918D9"/>
    <w:rPr>
      <w:sz w:val="20"/>
      <w:szCs w:val="20"/>
    </w:rPr>
  </w:style>
  <w:style w:type="character" w:customStyle="1" w:styleId="CommentTextChar">
    <w:name w:val="Comment Text Char"/>
    <w:basedOn w:val="DefaultParagraphFont"/>
    <w:link w:val="CommentText"/>
    <w:rsid w:val="00C918D9"/>
    <w:rPr>
      <w:rFonts w:ascii="Arial" w:hAnsi="Arial"/>
      <w:lang w:val="en-GB" w:eastAsia="en-US"/>
    </w:rPr>
  </w:style>
  <w:style w:type="paragraph" w:styleId="CommentSubject">
    <w:name w:val="annotation subject"/>
    <w:basedOn w:val="CommentText"/>
    <w:next w:val="CommentText"/>
    <w:link w:val="CommentSubjectChar"/>
    <w:rsid w:val="00C918D9"/>
    <w:rPr>
      <w:b/>
      <w:bCs/>
    </w:rPr>
  </w:style>
  <w:style w:type="character" w:customStyle="1" w:styleId="CommentSubjectChar">
    <w:name w:val="Comment Subject Char"/>
    <w:basedOn w:val="CommentTextChar"/>
    <w:link w:val="CommentSubject"/>
    <w:rsid w:val="00C918D9"/>
    <w:rPr>
      <w:rFonts w:ascii="Arial" w:hAnsi="Arial"/>
      <w:b/>
      <w:bCs/>
      <w:lang w:val="en-GB" w:eastAsia="en-US"/>
    </w:rPr>
  </w:style>
  <w:style w:type="paragraph" w:styleId="BalloonText">
    <w:name w:val="Balloon Text"/>
    <w:basedOn w:val="Normal"/>
    <w:link w:val="BalloonTextChar"/>
    <w:rsid w:val="00C918D9"/>
    <w:rPr>
      <w:rFonts w:ascii="Tahoma" w:hAnsi="Tahoma" w:cs="Tahoma"/>
      <w:sz w:val="16"/>
      <w:szCs w:val="16"/>
    </w:rPr>
  </w:style>
  <w:style w:type="character" w:customStyle="1" w:styleId="BalloonTextChar">
    <w:name w:val="Balloon Text Char"/>
    <w:basedOn w:val="DefaultParagraphFont"/>
    <w:link w:val="BalloonText"/>
    <w:rsid w:val="00C918D9"/>
    <w:rPr>
      <w:rFonts w:ascii="Tahoma" w:hAnsi="Tahoma" w:cs="Tahoma"/>
      <w:sz w:val="16"/>
      <w:szCs w:val="16"/>
      <w:lang w:val="en-GB" w:eastAsia="en-US"/>
    </w:rPr>
  </w:style>
  <w:style w:type="paragraph" w:styleId="Header">
    <w:name w:val="header"/>
    <w:basedOn w:val="Normal"/>
    <w:link w:val="HeaderChar"/>
    <w:uiPriority w:val="99"/>
    <w:rsid w:val="00D87C4E"/>
    <w:pPr>
      <w:tabs>
        <w:tab w:val="center" w:pos="4513"/>
        <w:tab w:val="right" w:pos="9026"/>
      </w:tabs>
    </w:pPr>
  </w:style>
  <w:style w:type="character" w:customStyle="1" w:styleId="HeaderChar">
    <w:name w:val="Header Char"/>
    <w:basedOn w:val="DefaultParagraphFont"/>
    <w:link w:val="Header"/>
    <w:uiPriority w:val="99"/>
    <w:rsid w:val="00D87C4E"/>
    <w:rPr>
      <w:rFonts w:ascii="Arial" w:hAnsi="Arial"/>
      <w:sz w:val="28"/>
      <w:szCs w:val="28"/>
      <w:lang w:val="en-GB" w:eastAsia="en-US"/>
    </w:rPr>
  </w:style>
  <w:style w:type="paragraph" w:styleId="Footer">
    <w:name w:val="footer"/>
    <w:basedOn w:val="Normal"/>
    <w:link w:val="FooterChar"/>
    <w:uiPriority w:val="99"/>
    <w:rsid w:val="00D87C4E"/>
    <w:pPr>
      <w:tabs>
        <w:tab w:val="center" w:pos="4513"/>
        <w:tab w:val="right" w:pos="9026"/>
      </w:tabs>
    </w:pPr>
  </w:style>
  <w:style w:type="character" w:customStyle="1" w:styleId="FooterChar">
    <w:name w:val="Footer Char"/>
    <w:basedOn w:val="DefaultParagraphFont"/>
    <w:link w:val="Footer"/>
    <w:uiPriority w:val="99"/>
    <w:rsid w:val="00D87C4E"/>
    <w:rPr>
      <w:rFonts w:ascii="Arial" w:hAnsi="Arial"/>
      <w:sz w:val="28"/>
      <w:szCs w:val="28"/>
      <w:lang w:val="en-GB" w:eastAsia="en-US"/>
    </w:rPr>
  </w:style>
  <w:style w:type="character" w:styleId="Strong">
    <w:name w:val="Strong"/>
    <w:basedOn w:val="DefaultParagraphFont"/>
    <w:qFormat/>
    <w:rsid w:val="00FC1C88"/>
    <w:rPr>
      <w:b/>
      <w:bCs/>
    </w:rPr>
  </w:style>
  <w:style w:type="paragraph" w:styleId="FootnoteText">
    <w:name w:val="footnote text"/>
    <w:basedOn w:val="Normal"/>
    <w:link w:val="FootnoteTextChar"/>
    <w:uiPriority w:val="99"/>
    <w:unhideWhenUsed/>
    <w:rsid w:val="00C34EBA"/>
    <w:rPr>
      <w:rFonts w:ascii="Calibri" w:eastAsiaTheme="minorHAnsi" w:hAnsi="Calibri"/>
      <w:sz w:val="20"/>
      <w:szCs w:val="20"/>
      <w:lang w:val="en-US"/>
    </w:rPr>
  </w:style>
  <w:style w:type="character" w:customStyle="1" w:styleId="FootnoteTextChar">
    <w:name w:val="Footnote Text Char"/>
    <w:basedOn w:val="DefaultParagraphFont"/>
    <w:link w:val="FootnoteText"/>
    <w:uiPriority w:val="99"/>
    <w:rsid w:val="00C34EBA"/>
    <w:rPr>
      <w:rFonts w:ascii="Calibri" w:eastAsiaTheme="minorHAnsi" w:hAnsi="Calibri"/>
      <w:lang w:eastAsia="en-US"/>
    </w:rPr>
  </w:style>
  <w:style w:type="character" w:styleId="FootnoteReference">
    <w:name w:val="footnote reference"/>
    <w:basedOn w:val="DefaultParagraphFont"/>
    <w:uiPriority w:val="99"/>
    <w:unhideWhenUsed/>
    <w:rsid w:val="00C34EBA"/>
    <w:rPr>
      <w:vertAlign w:val="superscript"/>
    </w:rPr>
  </w:style>
  <w:style w:type="paragraph" w:styleId="Title">
    <w:name w:val="Title"/>
    <w:basedOn w:val="Normal"/>
    <w:link w:val="TitleChar"/>
    <w:qFormat/>
    <w:rsid w:val="00446DF2"/>
    <w:pPr>
      <w:jc w:val="center"/>
    </w:pPr>
    <w:rPr>
      <w:rFonts w:ascii="Gill Sans MT" w:hAnsi="Gill Sans MT"/>
      <w:b/>
      <w:bCs/>
      <w:szCs w:val="24"/>
    </w:rPr>
  </w:style>
  <w:style w:type="character" w:customStyle="1" w:styleId="TitleChar">
    <w:name w:val="Title Char"/>
    <w:basedOn w:val="DefaultParagraphFont"/>
    <w:link w:val="Title"/>
    <w:rsid w:val="00446DF2"/>
    <w:rPr>
      <w:rFonts w:ascii="Gill Sans MT" w:hAnsi="Gill Sans MT"/>
      <w:b/>
      <w:bCs/>
      <w:sz w:val="28"/>
      <w:szCs w:val="24"/>
      <w:lang w:val="en-GB" w:eastAsia="en-US"/>
    </w:rPr>
  </w:style>
  <w:style w:type="character" w:customStyle="1" w:styleId="st1">
    <w:name w:val="st1"/>
    <w:basedOn w:val="DefaultParagraphFont"/>
    <w:rsid w:val="00684330"/>
  </w:style>
  <w:style w:type="character" w:styleId="Emphasis">
    <w:name w:val="Emphasis"/>
    <w:basedOn w:val="DefaultParagraphFont"/>
    <w:uiPriority w:val="20"/>
    <w:qFormat/>
    <w:rsid w:val="00656F39"/>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72E"/>
    <w:rPr>
      <w:rFonts w:ascii="Arial" w:hAnsi="Arial"/>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00E1D"/>
    <w:pPr>
      <w:ind w:left="720"/>
    </w:pPr>
    <w:rPr>
      <w:rFonts w:ascii="Calibri" w:eastAsia="Calibri" w:hAnsi="Calibri" w:cs="Calibri"/>
      <w:sz w:val="22"/>
      <w:szCs w:val="22"/>
    </w:rPr>
  </w:style>
  <w:style w:type="character" w:styleId="Hyperlink">
    <w:name w:val="Hyperlink"/>
    <w:uiPriority w:val="99"/>
    <w:unhideWhenUsed/>
    <w:rsid w:val="00505E29"/>
    <w:rPr>
      <w:color w:val="0000FF"/>
      <w:u w:val="single"/>
    </w:rPr>
  </w:style>
  <w:style w:type="character" w:styleId="CommentReference">
    <w:name w:val="annotation reference"/>
    <w:basedOn w:val="DefaultParagraphFont"/>
    <w:rsid w:val="00C918D9"/>
    <w:rPr>
      <w:sz w:val="16"/>
      <w:szCs w:val="16"/>
    </w:rPr>
  </w:style>
  <w:style w:type="paragraph" w:styleId="CommentText">
    <w:name w:val="annotation text"/>
    <w:basedOn w:val="Normal"/>
    <w:link w:val="CommentTextChar"/>
    <w:rsid w:val="00C918D9"/>
    <w:rPr>
      <w:sz w:val="20"/>
      <w:szCs w:val="20"/>
    </w:rPr>
  </w:style>
  <w:style w:type="character" w:customStyle="1" w:styleId="CommentTextChar">
    <w:name w:val="Comment Text Char"/>
    <w:basedOn w:val="DefaultParagraphFont"/>
    <w:link w:val="CommentText"/>
    <w:rsid w:val="00C918D9"/>
    <w:rPr>
      <w:rFonts w:ascii="Arial" w:hAnsi="Arial"/>
      <w:lang w:val="en-GB" w:eastAsia="en-US"/>
    </w:rPr>
  </w:style>
  <w:style w:type="paragraph" w:styleId="CommentSubject">
    <w:name w:val="annotation subject"/>
    <w:basedOn w:val="CommentText"/>
    <w:next w:val="CommentText"/>
    <w:link w:val="CommentSubjectChar"/>
    <w:rsid w:val="00C918D9"/>
    <w:rPr>
      <w:b/>
      <w:bCs/>
    </w:rPr>
  </w:style>
  <w:style w:type="character" w:customStyle="1" w:styleId="CommentSubjectChar">
    <w:name w:val="Comment Subject Char"/>
    <w:basedOn w:val="CommentTextChar"/>
    <w:link w:val="CommentSubject"/>
    <w:rsid w:val="00C918D9"/>
    <w:rPr>
      <w:rFonts w:ascii="Arial" w:hAnsi="Arial"/>
      <w:b/>
      <w:bCs/>
      <w:lang w:val="en-GB" w:eastAsia="en-US"/>
    </w:rPr>
  </w:style>
  <w:style w:type="paragraph" w:styleId="BalloonText">
    <w:name w:val="Balloon Text"/>
    <w:basedOn w:val="Normal"/>
    <w:link w:val="BalloonTextChar"/>
    <w:rsid w:val="00C918D9"/>
    <w:rPr>
      <w:rFonts w:ascii="Tahoma" w:hAnsi="Tahoma" w:cs="Tahoma"/>
      <w:sz w:val="16"/>
      <w:szCs w:val="16"/>
    </w:rPr>
  </w:style>
  <w:style w:type="character" w:customStyle="1" w:styleId="BalloonTextChar">
    <w:name w:val="Balloon Text Char"/>
    <w:basedOn w:val="DefaultParagraphFont"/>
    <w:link w:val="BalloonText"/>
    <w:rsid w:val="00C918D9"/>
    <w:rPr>
      <w:rFonts w:ascii="Tahoma" w:hAnsi="Tahoma" w:cs="Tahoma"/>
      <w:sz w:val="16"/>
      <w:szCs w:val="16"/>
      <w:lang w:val="en-GB" w:eastAsia="en-US"/>
    </w:rPr>
  </w:style>
  <w:style w:type="paragraph" w:styleId="Header">
    <w:name w:val="header"/>
    <w:basedOn w:val="Normal"/>
    <w:link w:val="HeaderChar"/>
    <w:uiPriority w:val="99"/>
    <w:rsid w:val="00D87C4E"/>
    <w:pPr>
      <w:tabs>
        <w:tab w:val="center" w:pos="4513"/>
        <w:tab w:val="right" w:pos="9026"/>
      </w:tabs>
    </w:pPr>
  </w:style>
  <w:style w:type="character" w:customStyle="1" w:styleId="HeaderChar">
    <w:name w:val="Header Char"/>
    <w:basedOn w:val="DefaultParagraphFont"/>
    <w:link w:val="Header"/>
    <w:uiPriority w:val="99"/>
    <w:rsid w:val="00D87C4E"/>
    <w:rPr>
      <w:rFonts w:ascii="Arial" w:hAnsi="Arial"/>
      <w:sz w:val="28"/>
      <w:szCs w:val="28"/>
      <w:lang w:val="en-GB" w:eastAsia="en-US"/>
    </w:rPr>
  </w:style>
  <w:style w:type="paragraph" w:styleId="Footer">
    <w:name w:val="footer"/>
    <w:basedOn w:val="Normal"/>
    <w:link w:val="FooterChar"/>
    <w:uiPriority w:val="99"/>
    <w:rsid w:val="00D87C4E"/>
    <w:pPr>
      <w:tabs>
        <w:tab w:val="center" w:pos="4513"/>
        <w:tab w:val="right" w:pos="9026"/>
      </w:tabs>
    </w:pPr>
  </w:style>
  <w:style w:type="character" w:customStyle="1" w:styleId="FooterChar">
    <w:name w:val="Footer Char"/>
    <w:basedOn w:val="DefaultParagraphFont"/>
    <w:link w:val="Footer"/>
    <w:uiPriority w:val="99"/>
    <w:rsid w:val="00D87C4E"/>
    <w:rPr>
      <w:rFonts w:ascii="Arial" w:hAnsi="Arial"/>
      <w:sz w:val="28"/>
      <w:szCs w:val="28"/>
      <w:lang w:val="en-GB" w:eastAsia="en-US"/>
    </w:rPr>
  </w:style>
  <w:style w:type="character" w:styleId="Strong">
    <w:name w:val="Strong"/>
    <w:basedOn w:val="DefaultParagraphFont"/>
    <w:qFormat/>
    <w:rsid w:val="00FC1C88"/>
    <w:rPr>
      <w:b/>
      <w:bCs/>
    </w:rPr>
  </w:style>
  <w:style w:type="paragraph" w:styleId="FootnoteText">
    <w:name w:val="footnote text"/>
    <w:basedOn w:val="Normal"/>
    <w:link w:val="FootnoteTextChar"/>
    <w:uiPriority w:val="99"/>
    <w:unhideWhenUsed/>
    <w:rsid w:val="00C34EBA"/>
    <w:rPr>
      <w:rFonts w:ascii="Calibri" w:eastAsiaTheme="minorHAnsi" w:hAnsi="Calibri"/>
      <w:sz w:val="20"/>
      <w:szCs w:val="20"/>
      <w:lang w:val="en-US"/>
    </w:rPr>
  </w:style>
  <w:style w:type="character" w:customStyle="1" w:styleId="FootnoteTextChar">
    <w:name w:val="Footnote Text Char"/>
    <w:basedOn w:val="DefaultParagraphFont"/>
    <w:link w:val="FootnoteText"/>
    <w:uiPriority w:val="99"/>
    <w:rsid w:val="00C34EBA"/>
    <w:rPr>
      <w:rFonts w:ascii="Calibri" w:eastAsiaTheme="minorHAnsi" w:hAnsi="Calibri"/>
      <w:lang w:eastAsia="en-US"/>
    </w:rPr>
  </w:style>
  <w:style w:type="character" w:styleId="FootnoteReference">
    <w:name w:val="footnote reference"/>
    <w:basedOn w:val="DefaultParagraphFont"/>
    <w:uiPriority w:val="99"/>
    <w:unhideWhenUsed/>
    <w:rsid w:val="00C34EBA"/>
    <w:rPr>
      <w:vertAlign w:val="superscript"/>
    </w:rPr>
  </w:style>
  <w:style w:type="paragraph" w:styleId="Title">
    <w:name w:val="Title"/>
    <w:basedOn w:val="Normal"/>
    <w:link w:val="TitleChar"/>
    <w:qFormat/>
    <w:rsid w:val="00446DF2"/>
    <w:pPr>
      <w:jc w:val="center"/>
    </w:pPr>
    <w:rPr>
      <w:rFonts w:ascii="Gill Sans MT" w:hAnsi="Gill Sans MT"/>
      <w:b/>
      <w:bCs/>
      <w:szCs w:val="24"/>
    </w:rPr>
  </w:style>
  <w:style w:type="character" w:customStyle="1" w:styleId="TitleChar">
    <w:name w:val="Title Char"/>
    <w:basedOn w:val="DefaultParagraphFont"/>
    <w:link w:val="Title"/>
    <w:rsid w:val="00446DF2"/>
    <w:rPr>
      <w:rFonts w:ascii="Gill Sans MT" w:hAnsi="Gill Sans MT"/>
      <w:b/>
      <w:bCs/>
      <w:sz w:val="28"/>
      <w:szCs w:val="24"/>
      <w:lang w:val="en-GB" w:eastAsia="en-US"/>
    </w:rPr>
  </w:style>
  <w:style w:type="character" w:customStyle="1" w:styleId="st1">
    <w:name w:val="st1"/>
    <w:basedOn w:val="DefaultParagraphFont"/>
    <w:rsid w:val="00684330"/>
  </w:style>
  <w:style w:type="character" w:styleId="Emphasis">
    <w:name w:val="Emphasis"/>
    <w:basedOn w:val="DefaultParagraphFont"/>
    <w:uiPriority w:val="20"/>
    <w:qFormat/>
    <w:rsid w:val="00656F3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99349">
      <w:bodyDiv w:val="1"/>
      <w:marLeft w:val="0"/>
      <w:marRight w:val="0"/>
      <w:marTop w:val="0"/>
      <w:marBottom w:val="0"/>
      <w:divBdr>
        <w:top w:val="none" w:sz="0" w:space="0" w:color="auto"/>
        <w:left w:val="none" w:sz="0" w:space="0" w:color="auto"/>
        <w:bottom w:val="none" w:sz="0" w:space="0" w:color="auto"/>
        <w:right w:val="none" w:sz="0" w:space="0" w:color="auto"/>
      </w:divBdr>
    </w:div>
    <w:div w:id="246353014">
      <w:bodyDiv w:val="1"/>
      <w:marLeft w:val="0"/>
      <w:marRight w:val="0"/>
      <w:marTop w:val="0"/>
      <w:marBottom w:val="0"/>
      <w:divBdr>
        <w:top w:val="none" w:sz="0" w:space="0" w:color="auto"/>
        <w:left w:val="none" w:sz="0" w:space="0" w:color="auto"/>
        <w:bottom w:val="none" w:sz="0" w:space="0" w:color="auto"/>
        <w:right w:val="none" w:sz="0" w:space="0" w:color="auto"/>
      </w:divBdr>
    </w:div>
    <w:div w:id="273291544">
      <w:bodyDiv w:val="1"/>
      <w:marLeft w:val="0"/>
      <w:marRight w:val="0"/>
      <w:marTop w:val="0"/>
      <w:marBottom w:val="0"/>
      <w:divBdr>
        <w:top w:val="none" w:sz="0" w:space="0" w:color="auto"/>
        <w:left w:val="none" w:sz="0" w:space="0" w:color="auto"/>
        <w:bottom w:val="none" w:sz="0" w:space="0" w:color="auto"/>
        <w:right w:val="none" w:sz="0" w:space="0" w:color="auto"/>
      </w:divBdr>
    </w:div>
    <w:div w:id="337973604">
      <w:bodyDiv w:val="1"/>
      <w:marLeft w:val="0"/>
      <w:marRight w:val="0"/>
      <w:marTop w:val="0"/>
      <w:marBottom w:val="0"/>
      <w:divBdr>
        <w:top w:val="none" w:sz="0" w:space="0" w:color="auto"/>
        <w:left w:val="none" w:sz="0" w:space="0" w:color="auto"/>
        <w:bottom w:val="none" w:sz="0" w:space="0" w:color="auto"/>
        <w:right w:val="none" w:sz="0" w:space="0" w:color="auto"/>
      </w:divBdr>
    </w:div>
    <w:div w:id="443548590">
      <w:bodyDiv w:val="1"/>
      <w:marLeft w:val="0"/>
      <w:marRight w:val="0"/>
      <w:marTop w:val="0"/>
      <w:marBottom w:val="0"/>
      <w:divBdr>
        <w:top w:val="none" w:sz="0" w:space="0" w:color="auto"/>
        <w:left w:val="none" w:sz="0" w:space="0" w:color="auto"/>
        <w:bottom w:val="none" w:sz="0" w:space="0" w:color="auto"/>
        <w:right w:val="none" w:sz="0" w:space="0" w:color="auto"/>
      </w:divBdr>
    </w:div>
    <w:div w:id="451172301">
      <w:bodyDiv w:val="1"/>
      <w:marLeft w:val="0"/>
      <w:marRight w:val="0"/>
      <w:marTop w:val="0"/>
      <w:marBottom w:val="0"/>
      <w:divBdr>
        <w:top w:val="none" w:sz="0" w:space="0" w:color="auto"/>
        <w:left w:val="none" w:sz="0" w:space="0" w:color="auto"/>
        <w:bottom w:val="none" w:sz="0" w:space="0" w:color="auto"/>
        <w:right w:val="none" w:sz="0" w:space="0" w:color="auto"/>
      </w:divBdr>
    </w:div>
    <w:div w:id="663508977">
      <w:bodyDiv w:val="1"/>
      <w:marLeft w:val="0"/>
      <w:marRight w:val="0"/>
      <w:marTop w:val="0"/>
      <w:marBottom w:val="0"/>
      <w:divBdr>
        <w:top w:val="none" w:sz="0" w:space="0" w:color="auto"/>
        <w:left w:val="none" w:sz="0" w:space="0" w:color="auto"/>
        <w:bottom w:val="none" w:sz="0" w:space="0" w:color="auto"/>
        <w:right w:val="none" w:sz="0" w:space="0" w:color="auto"/>
      </w:divBdr>
    </w:div>
    <w:div w:id="879584418">
      <w:bodyDiv w:val="1"/>
      <w:marLeft w:val="0"/>
      <w:marRight w:val="0"/>
      <w:marTop w:val="0"/>
      <w:marBottom w:val="0"/>
      <w:divBdr>
        <w:top w:val="none" w:sz="0" w:space="0" w:color="auto"/>
        <w:left w:val="none" w:sz="0" w:space="0" w:color="auto"/>
        <w:bottom w:val="none" w:sz="0" w:space="0" w:color="auto"/>
        <w:right w:val="none" w:sz="0" w:space="0" w:color="auto"/>
      </w:divBdr>
    </w:div>
    <w:div w:id="986008818">
      <w:bodyDiv w:val="1"/>
      <w:marLeft w:val="0"/>
      <w:marRight w:val="0"/>
      <w:marTop w:val="0"/>
      <w:marBottom w:val="0"/>
      <w:divBdr>
        <w:top w:val="none" w:sz="0" w:space="0" w:color="auto"/>
        <w:left w:val="none" w:sz="0" w:space="0" w:color="auto"/>
        <w:bottom w:val="none" w:sz="0" w:space="0" w:color="auto"/>
        <w:right w:val="none" w:sz="0" w:space="0" w:color="auto"/>
      </w:divBdr>
      <w:divsChild>
        <w:div w:id="223876856">
          <w:marLeft w:val="0"/>
          <w:marRight w:val="0"/>
          <w:marTop w:val="0"/>
          <w:marBottom w:val="0"/>
          <w:divBdr>
            <w:top w:val="none" w:sz="0" w:space="0" w:color="auto"/>
            <w:left w:val="none" w:sz="0" w:space="0" w:color="auto"/>
            <w:bottom w:val="none" w:sz="0" w:space="0" w:color="auto"/>
            <w:right w:val="none" w:sz="0" w:space="0" w:color="auto"/>
          </w:divBdr>
          <w:divsChild>
            <w:div w:id="7576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6630">
      <w:bodyDiv w:val="1"/>
      <w:marLeft w:val="0"/>
      <w:marRight w:val="0"/>
      <w:marTop w:val="0"/>
      <w:marBottom w:val="0"/>
      <w:divBdr>
        <w:top w:val="none" w:sz="0" w:space="0" w:color="auto"/>
        <w:left w:val="none" w:sz="0" w:space="0" w:color="auto"/>
        <w:bottom w:val="none" w:sz="0" w:space="0" w:color="auto"/>
        <w:right w:val="none" w:sz="0" w:space="0" w:color="auto"/>
      </w:divBdr>
    </w:div>
    <w:div w:id="1211722821">
      <w:bodyDiv w:val="1"/>
      <w:marLeft w:val="0"/>
      <w:marRight w:val="0"/>
      <w:marTop w:val="0"/>
      <w:marBottom w:val="0"/>
      <w:divBdr>
        <w:top w:val="none" w:sz="0" w:space="0" w:color="auto"/>
        <w:left w:val="none" w:sz="0" w:space="0" w:color="auto"/>
        <w:bottom w:val="none" w:sz="0" w:space="0" w:color="auto"/>
        <w:right w:val="none" w:sz="0" w:space="0" w:color="auto"/>
      </w:divBdr>
    </w:div>
    <w:div w:id="1219896744">
      <w:bodyDiv w:val="1"/>
      <w:marLeft w:val="0"/>
      <w:marRight w:val="0"/>
      <w:marTop w:val="0"/>
      <w:marBottom w:val="0"/>
      <w:divBdr>
        <w:top w:val="none" w:sz="0" w:space="0" w:color="auto"/>
        <w:left w:val="none" w:sz="0" w:space="0" w:color="auto"/>
        <w:bottom w:val="none" w:sz="0" w:space="0" w:color="auto"/>
        <w:right w:val="none" w:sz="0" w:space="0" w:color="auto"/>
      </w:divBdr>
    </w:div>
    <w:div w:id="1310474188">
      <w:bodyDiv w:val="1"/>
      <w:marLeft w:val="0"/>
      <w:marRight w:val="0"/>
      <w:marTop w:val="0"/>
      <w:marBottom w:val="0"/>
      <w:divBdr>
        <w:top w:val="none" w:sz="0" w:space="0" w:color="auto"/>
        <w:left w:val="none" w:sz="0" w:space="0" w:color="auto"/>
        <w:bottom w:val="none" w:sz="0" w:space="0" w:color="auto"/>
        <w:right w:val="none" w:sz="0" w:space="0" w:color="auto"/>
      </w:divBdr>
    </w:div>
    <w:div w:id="1459102760">
      <w:bodyDiv w:val="1"/>
      <w:marLeft w:val="0"/>
      <w:marRight w:val="0"/>
      <w:marTop w:val="0"/>
      <w:marBottom w:val="0"/>
      <w:divBdr>
        <w:top w:val="none" w:sz="0" w:space="0" w:color="auto"/>
        <w:left w:val="none" w:sz="0" w:space="0" w:color="auto"/>
        <w:bottom w:val="none" w:sz="0" w:space="0" w:color="auto"/>
        <w:right w:val="none" w:sz="0" w:space="0" w:color="auto"/>
      </w:divBdr>
    </w:div>
    <w:div w:id="1532450685">
      <w:bodyDiv w:val="1"/>
      <w:marLeft w:val="0"/>
      <w:marRight w:val="0"/>
      <w:marTop w:val="0"/>
      <w:marBottom w:val="0"/>
      <w:divBdr>
        <w:top w:val="none" w:sz="0" w:space="0" w:color="auto"/>
        <w:left w:val="none" w:sz="0" w:space="0" w:color="auto"/>
        <w:bottom w:val="none" w:sz="0" w:space="0" w:color="auto"/>
        <w:right w:val="none" w:sz="0" w:space="0" w:color="auto"/>
      </w:divBdr>
    </w:div>
    <w:div w:id="1648508658">
      <w:bodyDiv w:val="1"/>
      <w:marLeft w:val="0"/>
      <w:marRight w:val="0"/>
      <w:marTop w:val="0"/>
      <w:marBottom w:val="0"/>
      <w:divBdr>
        <w:top w:val="none" w:sz="0" w:space="0" w:color="auto"/>
        <w:left w:val="none" w:sz="0" w:space="0" w:color="auto"/>
        <w:bottom w:val="none" w:sz="0" w:space="0" w:color="auto"/>
        <w:right w:val="none" w:sz="0" w:space="0" w:color="auto"/>
      </w:divBdr>
    </w:div>
    <w:div w:id="1718507391">
      <w:bodyDiv w:val="1"/>
      <w:marLeft w:val="0"/>
      <w:marRight w:val="0"/>
      <w:marTop w:val="0"/>
      <w:marBottom w:val="0"/>
      <w:divBdr>
        <w:top w:val="none" w:sz="0" w:space="0" w:color="auto"/>
        <w:left w:val="none" w:sz="0" w:space="0" w:color="auto"/>
        <w:bottom w:val="none" w:sz="0" w:space="0" w:color="auto"/>
        <w:right w:val="none" w:sz="0" w:space="0" w:color="auto"/>
      </w:divBdr>
    </w:div>
    <w:div w:id="1893494381">
      <w:bodyDiv w:val="1"/>
      <w:marLeft w:val="0"/>
      <w:marRight w:val="0"/>
      <w:marTop w:val="0"/>
      <w:marBottom w:val="0"/>
      <w:divBdr>
        <w:top w:val="none" w:sz="0" w:space="0" w:color="auto"/>
        <w:left w:val="none" w:sz="0" w:space="0" w:color="auto"/>
        <w:bottom w:val="none" w:sz="0" w:space="0" w:color="auto"/>
        <w:right w:val="none" w:sz="0" w:space="0" w:color="auto"/>
      </w:divBdr>
    </w:div>
    <w:div w:id="21246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mpact-initiatives.org.uk/olderpeoplesfestival/Caroline.Ridley@impact-initiatives.org.uk" TargetMode="External"/><Relationship Id="rId4" Type="http://schemas.microsoft.com/office/2007/relationships/stylesWithEffects" Target="stylesWithEffects.xml"/><Relationship Id="rId9" Type="http://schemas.openxmlformats.org/officeDocument/2006/relationships/hyperlink" Target="http://impact-initiatives.org.uk/olderpeoplesfestiv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BB2AB-7E4F-4A20-8853-9CBD19D8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833F55ED</Template>
  <TotalTime>1183</TotalTime>
  <Pages>10</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Fed Centre for Independent Living</vt:lpstr>
    </vt:vector>
  </TitlesOfParts>
  <Company>FED</Company>
  <LinksUpToDate>false</LinksUpToDate>
  <CharactersWithSpaces>21969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 Centre for Independent Living</dc:title>
  <dc:creator>Katharine Russell</dc:creator>
  <cp:lastModifiedBy>Tracey Maitland</cp:lastModifiedBy>
  <cp:revision>51</cp:revision>
  <cp:lastPrinted>2016-07-20T08:12:00Z</cp:lastPrinted>
  <dcterms:created xsi:type="dcterms:W3CDTF">2015-08-17T11:51:00Z</dcterms:created>
  <dcterms:modified xsi:type="dcterms:W3CDTF">2016-07-22T10:31:00Z</dcterms:modified>
</cp:coreProperties>
</file>