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F019" w14:textId="06EFF716" w:rsidR="001367D4" w:rsidRDefault="001367D4" w:rsidP="00307363">
      <w:pPr>
        <w:rPr>
          <w:b/>
          <w:bCs/>
          <w:sz w:val="24"/>
          <w:szCs w:val="24"/>
        </w:rPr>
      </w:pPr>
    </w:p>
    <w:p w14:paraId="74F9F581" w14:textId="26DE779B" w:rsidR="009F0640" w:rsidRDefault="00303C97" w:rsidP="00307363">
      <w:pPr>
        <w:rPr>
          <w:b/>
          <w:bCs/>
          <w:sz w:val="24"/>
          <w:szCs w:val="24"/>
        </w:rPr>
      </w:pPr>
      <w:r>
        <w:rPr>
          <w:b/>
          <w:bCs/>
          <w:sz w:val="24"/>
          <w:szCs w:val="24"/>
        </w:rPr>
        <w:t xml:space="preserve">Activists’ anger </w:t>
      </w:r>
      <w:r w:rsidR="002123EF">
        <w:rPr>
          <w:b/>
          <w:bCs/>
          <w:sz w:val="24"/>
          <w:szCs w:val="24"/>
        </w:rPr>
        <w:t>after they discover Labour frontbencher is married to DWP director</w:t>
      </w:r>
    </w:p>
    <w:p w14:paraId="29B519FE" w14:textId="67298D45" w:rsidR="009F0640" w:rsidRPr="002D0E7B" w:rsidRDefault="00104CDD" w:rsidP="00307363">
      <w:pPr>
        <w:rPr>
          <w:sz w:val="24"/>
          <w:szCs w:val="24"/>
        </w:rPr>
      </w:pPr>
      <w:r w:rsidRPr="002D0E7B">
        <w:rPr>
          <w:sz w:val="24"/>
          <w:szCs w:val="24"/>
        </w:rPr>
        <w:t xml:space="preserve">Disabled activists have </w:t>
      </w:r>
      <w:r w:rsidR="009138DE">
        <w:rPr>
          <w:sz w:val="24"/>
          <w:szCs w:val="24"/>
        </w:rPr>
        <w:t>questioned</w:t>
      </w:r>
      <w:r w:rsidRPr="002D0E7B">
        <w:rPr>
          <w:sz w:val="24"/>
          <w:szCs w:val="24"/>
        </w:rPr>
        <w:t xml:space="preserve"> Labour’s commitment to justice for </w:t>
      </w:r>
      <w:r w:rsidR="00460C55">
        <w:rPr>
          <w:sz w:val="24"/>
          <w:szCs w:val="24"/>
        </w:rPr>
        <w:t>the countless claimants whose</w:t>
      </w:r>
      <w:r w:rsidR="00270E35" w:rsidRPr="002D0E7B">
        <w:rPr>
          <w:sz w:val="24"/>
          <w:szCs w:val="24"/>
        </w:rPr>
        <w:t xml:space="preserve"> </w:t>
      </w:r>
      <w:r w:rsidR="001510F4" w:rsidRPr="002D0E7B">
        <w:rPr>
          <w:sz w:val="24"/>
          <w:szCs w:val="24"/>
        </w:rPr>
        <w:t xml:space="preserve">deaths </w:t>
      </w:r>
      <w:r w:rsidR="00FB23A6">
        <w:rPr>
          <w:sz w:val="24"/>
          <w:szCs w:val="24"/>
        </w:rPr>
        <w:t>were</w:t>
      </w:r>
      <w:r w:rsidR="001510F4" w:rsidRPr="002D0E7B">
        <w:rPr>
          <w:sz w:val="24"/>
          <w:szCs w:val="24"/>
        </w:rPr>
        <w:t xml:space="preserve"> linked</w:t>
      </w:r>
      <w:r w:rsidR="00270E35" w:rsidRPr="002D0E7B">
        <w:rPr>
          <w:sz w:val="24"/>
          <w:szCs w:val="24"/>
        </w:rPr>
        <w:t xml:space="preserve"> </w:t>
      </w:r>
      <w:r w:rsidR="001510F4" w:rsidRPr="002D0E7B">
        <w:rPr>
          <w:sz w:val="24"/>
          <w:szCs w:val="24"/>
        </w:rPr>
        <w:t xml:space="preserve">to </w:t>
      </w:r>
      <w:r w:rsidR="00270E35" w:rsidRPr="002D0E7B">
        <w:rPr>
          <w:sz w:val="24"/>
          <w:szCs w:val="24"/>
        </w:rPr>
        <w:t xml:space="preserve">the </w:t>
      </w:r>
      <w:r w:rsidRPr="002D0E7B">
        <w:rPr>
          <w:sz w:val="24"/>
          <w:szCs w:val="24"/>
        </w:rPr>
        <w:t>Department for Work and Pensions</w:t>
      </w:r>
      <w:r w:rsidR="001510F4" w:rsidRPr="002D0E7B">
        <w:rPr>
          <w:sz w:val="24"/>
          <w:szCs w:val="24"/>
        </w:rPr>
        <w:t xml:space="preserve"> (DWP)</w:t>
      </w:r>
      <w:r w:rsidR="00270E35" w:rsidRPr="002D0E7B">
        <w:rPr>
          <w:sz w:val="24"/>
          <w:szCs w:val="24"/>
        </w:rPr>
        <w:t xml:space="preserve">, after it emerged that one of its </w:t>
      </w:r>
      <w:r w:rsidR="001510F4" w:rsidRPr="002D0E7B">
        <w:rPr>
          <w:sz w:val="24"/>
          <w:szCs w:val="24"/>
        </w:rPr>
        <w:t>senior frontbenchers is married to a DWP director-general.</w:t>
      </w:r>
    </w:p>
    <w:p w14:paraId="32B724B5" w14:textId="180F11BC" w:rsidR="00537BF7" w:rsidRPr="002D0E7B" w:rsidRDefault="00537BF7" w:rsidP="00307363">
      <w:pPr>
        <w:rPr>
          <w:sz w:val="24"/>
          <w:szCs w:val="24"/>
        </w:rPr>
      </w:pPr>
      <w:r w:rsidRPr="002D0E7B">
        <w:rPr>
          <w:sz w:val="24"/>
          <w:szCs w:val="24"/>
        </w:rPr>
        <w:t>Rachel Reeves</w:t>
      </w:r>
      <w:r w:rsidR="00BB7501" w:rsidRPr="002D0E7B">
        <w:rPr>
          <w:sz w:val="24"/>
          <w:szCs w:val="24"/>
        </w:rPr>
        <w:t xml:space="preserve">, the shadow chancellor, </w:t>
      </w:r>
      <w:r w:rsidRPr="002D0E7B">
        <w:rPr>
          <w:sz w:val="24"/>
          <w:szCs w:val="24"/>
        </w:rPr>
        <w:t xml:space="preserve">has been a focus for anger </w:t>
      </w:r>
      <w:r w:rsidR="0045529C" w:rsidRPr="002D0E7B">
        <w:rPr>
          <w:sz w:val="24"/>
          <w:szCs w:val="24"/>
        </w:rPr>
        <w:t xml:space="preserve">among many activists </w:t>
      </w:r>
      <w:hyperlink r:id="rId6" w:history="1">
        <w:r w:rsidR="0045529C" w:rsidRPr="002D0E7B">
          <w:rPr>
            <w:rStyle w:val="Hyperlink"/>
            <w:sz w:val="24"/>
            <w:szCs w:val="24"/>
          </w:rPr>
          <w:t xml:space="preserve">since she </w:t>
        </w:r>
        <w:r w:rsidR="00BB7501" w:rsidRPr="002D0E7B">
          <w:rPr>
            <w:rStyle w:val="Hyperlink"/>
            <w:sz w:val="24"/>
            <w:szCs w:val="24"/>
          </w:rPr>
          <w:t>said seven years ago</w:t>
        </w:r>
      </w:hyperlink>
      <w:r w:rsidR="00BB7501" w:rsidRPr="002D0E7B">
        <w:rPr>
          <w:sz w:val="24"/>
          <w:szCs w:val="24"/>
        </w:rPr>
        <w:t xml:space="preserve"> that Labour did not want to be seen as “the party to represent those who are out of work</w:t>
      </w:r>
      <w:r w:rsidR="00E5623D" w:rsidRPr="002D0E7B">
        <w:rPr>
          <w:sz w:val="24"/>
          <w:szCs w:val="24"/>
        </w:rPr>
        <w:t>” and was “not the party of people on benefits”.</w:t>
      </w:r>
    </w:p>
    <w:p w14:paraId="163DF987" w14:textId="708F4BDF" w:rsidR="008C238C" w:rsidRPr="002D0E7B" w:rsidRDefault="0099595D" w:rsidP="00307363">
      <w:pPr>
        <w:rPr>
          <w:sz w:val="24"/>
          <w:szCs w:val="24"/>
        </w:rPr>
      </w:pPr>
      <w:r>
        <w:rPr>
          <w:sz w:val="24"/>
          <w:szCs w:val="24"/>
        </w:rPr>
        <w:t>Only</w:t>
      </w:r>
      <w:r w:rsidR="00F3622E" w:rsidRPr="002D0E7B">
        <w:rPr>
          <w:sz w:val="24"/>
          <w:szCs w:val="24"/>
        </w:rPr>
        <w:t xml:space="preserve"> a couple of weeks </w:t>
      </w:r>
      <w:r>
        <w:rPr>
          <w:sz w:val="24"/>
          <w:szCs w:val="24"/>
        </w:rPr>
        <w:t xml:space="preserve">ago, </w:t>
      </w:r>
      <w:r w:rsidR="00C95788" w:rsidRPr="002D0E7B">
        <w:rPr>
          <w:sz w:val="24"/>
          <w:szCs w:val="24"/>
        </w:rPr>
        <w:t xml:space="preserve">Labour leader </w:t>
      </w:r>
      <w:r w:rsidR="00176299">
        <w:rPr>
          <w:sz w:val="24"/>
          <w:szCs w:val="24"/>
        </w:rPr>
        <w:t xml:space="preserve">Sir </w:t>
      </w:r>
      <w:r w:rsidR="00C95788" w:rsidRPr="002D0E7B">
        <w:rPr>
          <w:sz w:val="24"/>
          <w:szCs w:val="24"/>
        </w:rPr>
        <w:t xml:space="preserve">Keir </w:t>
      </w:r>
      <w:proofErr w:type="spellStart"/>
      <w:r w:rsidR="00C95788" w:rsidRPr="002D0E7B">
        <w:rPr>
          <w:sz w:val="24"/>
          <w:szCs w:val="24"/>
        </w:rPr>
        <w:t>Starmer</w:t>
      </w:r>
      <w:proofErr w:type="spellEnd"/>
      <w:r w:rsidR="00C95788" w:rsidRPr="002D0E7B">
        <w:rPr>
          <w:sz w:val="24"/>
          <w:szCs w:val="24"/>
        </w:rPr>
        <w:t xml:space="preserve"> </w:t>
      </w:r>
      <w:r w:rsidR="003F73F9" w:rsidRPr="002D0E7B">
        <w:rPr>
          <w:sz w:val="24"/>
          <w:szCs w:val="24"/>
        </w:rPr>
        <w:t xml:space="preserve">mirrored the 2015 comments made by Reeves </w:t>
      </w:r>
      <w:hyperlink r:id="rId7" w:history="1">
        <w:r w:rsidR="003F73F9" w:rsidRPr="00E250D2">
          <w:rPr>
            <w:rStyle w:val="Hyperlink"/>
            <w:sz w:val="24"/>
            <w:szCs w:val="24"/>
          </w:rPr>
          <w:t>by declaring in a speech</w:t>
        </w:r>
      </w:hyperlink>
      <w:r w:rsidR="003F73F9" w:rsidRPr="002D0E7B">
        <w:rPr>
          <w:sz w:val="24"/>
          <w:szCs w:val="24"/>
        </w:rPr>
        <w:t xml:space="preserve"> that </w:t>
      </w:r>
      <w:r w:rsidR="002D0E7B" w:rsidRPr="002D0E7B">
        <w:rPr>
          <w:sz w:val="24"/>
          <w:szCs w:val="24"/>
        </w:rPr>
        <w:t>Labour was “the party of working people” and “the party of work”.</w:t>
      </w:r>
    </w:p>
    <w:p w14:paraId="206934B8" w14:textId="51B1E9CE" w:rsidR="00B0203E" w:rsidRPr="002D0E7B" w:rsidRDefault="00B0203E" w:rsidP="00B0203E">
      <w:pPr>
        <w:rPr>
          <w:sz w:val="24"/>
          <w:szCs w:val="24"/>
        </w:rPr>
      </w:pPr>
      <w:r w:rsidRPr="002D0E7B">
        <w:rPr>
          <w:sz w:val="24"/>
          <w:szCs w:val="24"/>
        </w:rPr>
        <w:t xml:space="preserve">But it </w:t>
      </w:r>
      <w:r>
        <w:rPr>
          <w:sz w:val="24"/>
          <w:szCs w:val="24"/>
        </w:rPr>
        <w:t xml:space="preserve">has now </w:t>
      </w:r>
      <w:r w:rsidRPr="002D0E7B">
        <w:rPr>
          <w:sz w:val="24"/>
          <w:szCs w:val="24"/>
        </w:rPr>
        <w:t xml:space="preserve">emerged that </w:t>
      </w:r>
      <w:r w:rsidR="00DA6236">
        <w:rPr>
          <w:sz w:val="24"/>
          <w:szCs w:val="24"/>
        </w:rPr>
        <w:t>Reeves</w:t>
      </w:r>
      <w:r w:rsidRPr="002D0E7B">
        <w:rPr>
          <w:sz w:val="24"/>
          <w:szCs w:val="24"/>
        </w:rPr>
        <w:t xml:space="preserve"> is married to Nick </w:t>
      </w:r>
      <w:proofErr w:type="spellStart"/>
      <w:r w:rsidRPr="002D0E7B">
        <w:rPr>
          <w:sz w:val="24"/>
          <w:szCs w:val="24"/>
        </w:rPr>
        <w:t>Joicey</w:t>
      </w:r>
      <w:proofErr w:type="spellEnd"/>
      <w:r w:rsidRPr="002D0E7B">
        <w:rPr>
          <w:sz w:val="24"/>
          <w:szCs w:val="24"/>
        </w:rPr>
        <w:t xml:space="preserve">, </w:t>
      </w:r>
      <w:hyperlink r:id="rId8" w:history="1">
        <w:r w:rsidRPr="002D0E7B">
          <w:rPr>
            <w:rStyle w:val="Hyperlink"/>
            <w:sz w:val="24"/>
            <w:szCs w:val="24"/>
          </w:rPr>
          <w:t>DWP’s director</w:t>
        </w:r>
        <w:r w:rsidR="005E6A79">
          <w:rPr>
            <w:rStyle w:val="Hyperlink"/>
            <w:sz w:val="24"/>
            <w:szCs w:val="24"/>
          </w:rPr>
          <w:t>-</w:t>
        </w:r>
        <w:r w:rsidRPr="002D0E7B">
          <w:rPr>
            <w:rStyle w:val="Hyperlink"/>
            <w:sz w:val="24"/>
            <w:szCs w:val="24"/>
          </w:rPr>
          <w:t>general for finance</w:t>
        </w:r>
      </w:hyperlink>
      <w:r w:rsidRPr="002D0E7B">
        <w:rPr>
          <w:sz w:val="24"/>
          <w:szCs w:val="24"/>
        </w:rPr>
        <w:t xml:space="preserve"> and </w:t>
      </w:r>
      <w:hyperlink r:id="rId9" w:history="1">
        <w:r w:rsidRPr="002D0E7B">
          <w:rPr>
            <w:rStyle w:val="Hyperlink"/>
            <w:sz w:val="24"/>
            <w:szCs w:val="24"/>
          </w:rPr>
          <w:t>a speechwriter for Gordon Brown</w:t>
        </w:r>
      </w:hyperlink>
      <w:r w:rsidRPr="002D0E7B">
        <w:rPr>
          <w:sz w:val="24"/>
          <w:szCs w:val="24"/>
        </w:rPr>
        <w:t xml:space="preserve"> when he was Labour’s chancellor.</w:t>
      </w:r>
    </w:p>
    <w:p w14:paraId="141294E8" w14:textId="3B5BD854" w:rsidR="002030A9" w:rsidRDefault="003878FE" w:rsidP="00307363">
      <w:pPr>
        <w:rPr>
          <w:sz w:val="24"/>
          <w:szCs w:val="24"/>
        </w:rPr>
      </w:pPr>
      <w:r w:rsidRPr="002D0E7B">
        <w:rPr>
          <w:sz w:val="24"/>
          <w:szCs w:val="24"/>
        </w:rPr>
        <w:t xml:space="preserve">There had already been growing concerns about Labour’s commitment to promising an independent inquiry into deaths linked to DWP’s failings, and to </w:t>
      </w:r>
      <w:r w:rsidR="008A6ECD" w:rsidRPr="002D0E7B">
        <w:rPr>
          <w:sz w:val="24"/>
          <w:szCs w:val="24"/>
        </w:rPr>
        <w:t>calling for a police investigation into allegations of misconduct in public office by senior DWP civil servants and ministers.</w:t>
      </w:r>
    </w:p>
    <w:p w14:paraId="7449F3D8" w14:textId="740FA91C" w:rsidR="005717DC" w:rsidRDefault="0078737C" w:rsidP="005717DC">
      <w:pPr>
        <w:rPr>
          <w:sz w:val="24"/>
          <w:szCs w:val="24"/>
        </w:rPr>
      </w:pPr>
      <w:r w:rsidRPr="005717DC">
        <w:rPr>
          <w:sz w:val="24"/>
          <w:szCs w:val="24"/>
        </w:rPr>
        <w:t xml:space="preserve">This week, Disability News Service (DNS) published </w:t>
      </w:r>
      <w:hyperlink r:id="rId10" w:history="1">
        <w:r w:rsidRPr="005717DC">
          <w:rPr>
            <w:rStyle w:val="Hyperlink"/>
            <w:sz w:val="24"/>
            <w:szCs w:val="24"/>
          </w:rPr>
          <w:t>a 10,000-word investigation</w:t>
        </w:r>
      </w:hyperlink>
      <w:r w:rsidRPr="005717DC">
        <w:rPr>
          <w:sz w:val="24"/>
          <w:szCs w:val="24"/>
        </w:rPr>
        <w:t xml:space="preserve"> that </w:t>
      </w:r>
      <w:r w:rsidR="009941C1" w:rsidRPr="005717DC">
        <w:rPr>
          <w:sz w:val="24"/>
          <w:szCs w:val="24"/>
        </w:rPr>
        <w:t>show</w:t>
      </w:r>
      <w:r w:rsidR="00A04F48">
        <w:rPr>
          <w:sz w:val="24"/>
          <w:szCs w:val="24"/>
        </w:rPr>
        <w:t>s</w:t>
      </w:r>
      <w:r w:rsidR="009941C1" w:rsidRPr="005717DC">
        <w:rPr>
          <w:sz w:val="24"/>
          <w:szCs w:val="24"/>
        </w:rPr>
        <w:t xml:space="preserve"> how DWP </w:t>
      </w:r>
      <w:r w:rsidR="009941C1" w:rsidRPr="009941C1">
        <w:rPr>
          <w:sz w:val="24"/>
          <w:szCs w:val="24"/>
        </w:rPr>
        <w:t>repeatedly ignored recommendations to improve the safety of its disability benefits assessment system, leading to countless avoidable deaths</w:t>
      </w:r>
      <w:r w:rsidR="005717DC" w:rsidRPr="005717DC">
        <w:rPr>
          <w:sz w:val="24"/>
          <w:szCs w:val="24"/>
        </w:rPr>
        <w:t xml:space="preserve">, and </w:t>
      </w:r>
      <w:r w:rsidR="009941C1" w:rsidRPr="009941C1">
        <w:rPr>
          <w:sz w:val="24"/>
          <w:szCs w:val="24"/>
        </w:rPr>
        <w:t>ensured that key evidence linking its actions with those deaths was not considered by independent reviews</w:t>
      </w:r>
      <w:r w:rsidR="005717DC">
        <w:rPr>
          <w:sz w:val="24"/>
          <w:szCs w:val="24"/>
        </w:rPr>
        <w:t>.</w:t>
      </w:r>
    </w:p>
    <w:p w14:paraId="5A970B0F" w14:textId="3D663662" w:rsidR="009941C1" w:rsidRPr="002D0E7B" w:rsidRDefault="005717DC" w:rsidP="00307363">
      <w:pPr>
        <w:rPr>
          <w:sz w:val="24"/>
          <w:szCs w:val="24"/>
        </w:rPr>
      </w:pPr>
      <w:r>
        <w:rPr>
          <w:sz w:val="24"/>
          <w:szCs w:val="24"/>
        </w:rPr>
        <w:t xml:space="preserve">The article </w:t>
      </w:r>
      <w:r w:rsidR="00A04F48">
        <w:rPr>
          <w:sz w:val="24"/>
          <w:szCs w:val="24"/>
        </w:rPr>
        <w:t xml:space="preserve">also </w:t>
      </w:r>
      <w:r>
        <w:rPr>
          <w:sz w:val="24"/>
          <w:szCs w:val="24"/>
        </w:rPr>
        <w:t xml:space="preserve">shows </w:t>
      </w:r>
      <w:r w:rsidR="00EC435C">
        <w:rPr>
          <w:sz w:val="24"/>
          <w:szCs w:val="24"/>
        </w:rPr>
        <w:t>how t</w:t>
      </w:r>
      <w:r w:rsidR="00EC435C" w:rsidRPr="00EC435C">
        <w:rPr>
          <w:sz w:val="24"/>
          <w:szCs w:val="24"/>
        </w:rPr>
        <w:t>he cultural problems within DWP extend far beyond the assessment system, touching all aspects of its dealings with disabled people in the social security system, and how the roots of its toxic culture stretch back at least 30 years.</w:t>
      </w:r>
    </w:p>
    <w:p w14:paraId="33423305" w14:textId="0BB9BAB6" w:rsidR="0040610E" w:rsidRPr="002D0E7B" w:rsidRDefault="008A6ECD" w:rsidP="003A0FB5">
      <w:pPr>
        <w:rPr>
          <w:sz w:val="24"/>
          <w:szCs w:val="24"/>
        </w:rPr>
      </w:pPr>
      <w:r w:rsidRPr="002D0E7B">
        <w:rPr>
          <w:sz w:val="24"/>
          <w:szCs w:val="24"/>
        </w:rPr>
        <w:t xml:space="preserve">There is no suggestion that </w:t>
      </w:r>
      <w:proofErr w:type="spellStart"/>
      <w:r w:rsidRPr="002D0E7B">
        <w:rPr>
          <w:sz w:val="24"/>
          <w:szCs w:val="24"/>
        </w:rPr>
        <w:t>Joicey</w:t>
      </w:r>
      <w:proofErr w:type="spellEnd"/>
      <w:r w:rsidRPr="002D0E7B">
        <w:rPr>
          <w:sz w:val="24"/>
          <w:szCs w:val="24"/>
        </w:rPr>
        <w:t xml:space="preserve">, who has been at DWP </w:t>
      </w:r>
      <w:r w:rsidR="001B21BC" w:rsidRPr="002D0E7B">
        <w:rPr>
          <w:sz w:val="24"/>
          <w:szCs w:val="24"/>
        </w:rPr>
        <w:t>for less than four years</w:t>
      </w:r>
      <w:r w:rsidR="0056661F" w:rsidRPr="002D0E7B">
        <w:rPr>
          <w:sz w:val="24"/>
          <w:szCs w:val="24"/>
        </w:rPr>
        <w:t>, is himself implicated in any way</w:t>
      </w:r>
      <w:r w:rsidR="0040610E">
        <w:rPr>
          <w:sz w:val="24"/>
          <w:szCs w:val="24"/>
        </w:rPr>
        <w:t xml:space="preserve"> in </w:t>
      </w:r>
      <w:r w:rsidR="00862764">
        <w:rPr>
          <w:sz w:val="24"/>
          <w:szCs w:val="24"/>
        </w:rPr>
        <w:t>the</w:t>
      </w:r>
      <w:r w:rsidR="0040610E">
        <w:rPr>
          <w:sz w:val="24"/>
          <w:szCs w:val="24"/>
        </w:rPr>
        <w:t xml:space="preserve"> deaths</w:t>
      </w:r>
      <w:r w:rsidR="00862764">
        <w:rPr>
          <w:sz w:val="24"/>
          <w:szCs w:val="24"/>
        </w:rPr>
        <w:t xml:space="preserve"> of claimants</w:t>
      </w:r>
      <w:r w:rsidR="003A0FB5">
        <w:rPr>
          <w:sz w:val="24"/>
          <w:szCs w:val="24"/>
        </w:rPr>
        <w:t xml:space="preserve">, although </w:t>
      </w:r>
      <w:hyperlink r:id="rId11" w:history="1">
        <w:r w:rsidR="00351A45" w:rsidRPr="008714B7">
          <w:rPr>
            <w:rStyle w:val="Hyperlink"/>
            <w:sz w:val="24"/>
            <w:szCs w:val="24"/>
          </w:rPr>
          <w:t>a DWP document</w:t>
        </w:r>
      </w:hyperlink>
      <w:r w:rsidR="00351A45">
        <w:rPr>
          <w:sz w:val="24"/>
          <w:szCs w:val="24"/>
        </w:rPr>
        <w:t xml:space="preserve"> </w:t>
      </w:r>
      <w:r w:rsidR="008714B7">
        <w:rPr>
          <w:sz w:val="24"/>
          <w:szCs w:val="24"/>
        </w:rPr>
        <w:t xml:space="preserve">(PDF) </w:t>
      </w:r>
      <w:r w:rsidR="00351A45">
        <w:rPr>
          <w:sz w:val="24"/>
          <w:szCs w:val="24"/>
        </w:rPr>
        <w:t xml:space="preserve">discovered by </w:t>
      </w:r>
      <w:hyperlink r:id="rId12" w:history="1">
        <w:r w:rsidR="00351A45" w:rsidRPr="00521964">
          <w:rPr>
            <w:rStyle w:val="Hyperlink"/>
            <w:sz w:val="24"/>
            <w:szCs w:val="24"/>
          </w:rPr>
          <w:t>Disabled People Against Cuts (DPAC)</w:t>
        </w:r>
      </w:hyperlink>
      <w:r w:rsidR="00351A45">
        <w:rPr>
          <w:sz w:val="24"/>
          <w:szCs w:val="24"/>
        </w:rPr>
        <w:t xml:space="preserve"> shows that he attended a</w:t>
      </w:r>
      <w:r w:rsidR="00DF7F75">
        <w:rPr>
          <w:sz w:val="24"/>
          <w:szCs w:val="24"/>
        </w:rPr>
        <w:t>t least one</w:t>
      </w:r>
      <w:r w:rsidR="00351A45">
        <w:rPr>
          <w:sz w:val="24"/>
          <w:szCs w:val="24"/>
        </w:rPr>
        <w:t xml:space="preserve"> </w:t>
      </w:r>
      <w:r w:rsidR="008C269C">
        <w:rPr>
          <w:sz w:val="24"/>
          <w:szCs w:val="24"/>
        </w:rPr>
        <w:t xml:space="preserve">meeting of </w:t>
      </w:r>
      <w:r w:rsidR="00351A45">
        <w:rPr>
          <w:sz w:val="24"/>
          <w:szCs w:val="24"/>
        </w:rPr>
        <w:t xml:space="preserve">the department’s serious case panel, which </w:t>
      </w:r>
      <w:r w:rsidR="008C269C">
        <w:rPr>
          <w:sz w:val="24"/>
          <w:szCs w:val="24"/>
        </w:rPr>
        <w:t>examine</w:t>
      </w:r>
      <w:r w:rsidR="00351A45">
        <w:rPr>
          <w:sz w:val="24"/>
          <w:szCs w:val="24"/>
        </w:rPr>
        <w:t>s</w:t>
      </w:r>
      <w:r w:rsidR="008C269C">
        <w:rPr>
          <w:sz w:val="24"/>
          <w:szCs w:val="24"/>
        </w:rPr>
        <w:t xml:space="preserve"> </w:t>
      </w:r>
      <w:r w:rsidR="00862764">
        <w:rPr>
          <w:sz w:val="24"/>
          <w:szCs w:val="24"/>
        </w:rPr>
        <w:t xml:space="preserve">such </w:t>
      </w:r>
      <w:r w:rsidR="008C269C">
        <w:rPr>
          <w:sz w:val="24"/>
          <w:szCs w:val="24"/>
        </w:rPr>
        <w:t>deaths</w:t>
      </w:r>
      <w:r w:rsidR="00351A45">
        <w:rPr>
          <w:sz w:val="24"/>
          <w:szCs w:val="24"/>
        </w:rPr>
        <w:t>.</w:t>
      </w:r>
      <w:r w:rsidR="003A0FB5">
        <w:rPr>
          <w:sz w:val="24"/>
          <w:szCs w:val="24"/>
        </w:rPr>
        <w:t xml:space="preserve"> </w:t>
      </w:r>
    </w:p>
    <w:p w14:paraId="6D391682" w14:textId="33831079" w:rsidR="0056661F" w:rsidRPr="002D0E7B" w:rsidRDefault="00685C69" w:rsidP="00307363">
      <w:pPr>
        <w:rPr>
          <w:sz w:val="24"/>
          <w:szCs w:val="24"/>
        </w:rPr>
      </w:pPr>
      <w:r>
        <w:rPr>
          <w:sz w:val="24"/>
          <w:szCs w:val="24"/>
        </w:rPr>
        <w:t>DPAC this week raised</w:t>
      </w:r>
      <w:r w:rsidR="00A67BD3">
        <w:rPr>
          <w:sz w:val="24"/>
          <w:szCs w:val="24"/>
        </w:rPr>
        <w:t xml:space="preserve"> serious</w:t>
      </w:r>
      <w:r>
        <w:rPr>
          <w:sz w:val="24"/>
          <w:szCs w:val="24"/>
        </w:rPr>
        <w:t xml:space="preserve"> concerns </w:t>
      </w:r>
      <w:r w:rsidR="00981224">
        <w:rPr>
          <w:sz w:val="24"/>
          <w:szCs w:val="24"/>
        </w:rPr>
        <w:t>about</w:t>
      </w:r>
      <w:r w:rsidR="0056661F" w:rsidRPr="002D0E7B">
        <w:rPr>
          <w:sz w:val="24"/>
          <w:szCs w:val="24"/>
        </w:rPr>
        <w:t xml:space="preserve"> </w:t>
      </w:r>
      <w:r w:rsidR="00513848" w:rsidRPr="002D0E7B">
        <w:rPr>
          <w:sz w:val="24"/>
          <w:szCs w:val="24"/>
        </w:rPr>
        <w:t>Labour</w:t>
      </w:r>
      <w:r w:rsidR="00981224">
        <w:rPr>
          <w:sz w:val="24"/>
          <w:szCs w:val="24"/>
        </w:rPr>
        <w:t>’s</w:t>
      </w:r>
      <w:r w:rsidR="00513848" w:rsidRPr="002D0E7B">
        <w:rPr>
          <w:sz w:val="24"/>
          <w:szCs w:val="24"/>
        </w:rPr>
        <w:t xml:space="preserve"> resist</w:t>
      </w:r>
      <w:r w:rsidR="008E4322">
        <w:rPr>
          <w:sz w:val="24"/>
          <w:szCs w:val="24"/>
        </w:rPr>
        <w:t xml:space="preserve">ance to backing </w:t>
      </w:r>
      <w:r w:rsidR="00513848" w:rsidRPr="002D0E7B">
        <w:rPr>
          <w:sz w:val="24"/>
          <w:szCs w:val="24"/>
        </w:rPr>
        <w:t>call</w:t>
      </w:r>
      <w:r w:rsidR="008E4322">
        <w:rPr>
          <w:sz w:val="24"/>
          <w:szCs w:val="24"/>
        </w:rPr>
        <w:t>s</w:t>
      </w:r>
      <w:r w:rsidR="00513848" w:rsidRPr="002D0E7B">
        <w:rPr>
          <w:sz w:val="24"/>
          <w:szCs w:val="24"/>
        </w:rPr>
        <w:t xml:space="preserve"> for an inquiry and a police investigation.</w:t>
      </w:r>
    </w:p>
    <w:p w14:paraId="1B52A19C" w14:textId="44435DF7" w:rsidR="009C37BF" w:rsidRPr="002D0E7B" w:rsidRDefault="009C37BF" w:rsidP="00307363">
      <w:pPr>
        <w:rPr>
          <w:sz w:val="24"/>
          <w:szCs w:val="24"/>
        </w:rPr>
      </w:pPr>
      <w:r w:rsidRPr="002D0E7B">
        <w:rPr>
          <w:sz w:val="24"/>
          <w:szCs w:val="24"/>
        </w:rPr>
        <w:t>There had been hopes that the current shadow work and pensions secretary</w:t>
      </w:r>
      <w:r w:rsidR="007631FE">
        <w:rPr>
          <w:sz w:val="24"/>
          <w:szCs w:val="24"/>
        </w:rPr>
        <w:t>, Jon</w:t>
      </w:r>
      <w:r w:rsidR="00154BA9">
        <w:rPr>
          <w:sz w:val="24"/>
          <w:szCs w:val="24"/>
        </w:rPr>
        <w:t>athan</w:t>
      </w:r>
      <w:r w:rsidR="007631FE">
        <w:rPr>
          <w:sz w:val="24"/>
          <w:szCs w:val="24"/>
        </w:rPr>
        <w:t xml:space="preserve"> Ashworth,</w:t>
      </w:r>
      <w:r w:rsidRPr="002D0E7B">
        <w:rPr>
          <w:sz w:val="24"/>
          <w:szCs w:val="24"/>
        </w:rPr>
        <w:t xml:space="preserve"> was about to commit the party to </w:t>
      </w:r>
      <w:r w:rsidR="00B7039B">
        <w:rPr>
          <w:sz w:val="24"/>
          <w:szCs w:val="24"/>
        </w:rPr>
        <w:t xml:space="preserve">holding </w:t>
      </w:r>
      <w:r w:rsidRPr="002D0E7B">
        <w:rPr>
          <w:sz w:val="24"/>
          <w:szCs w:val="24"/>
        </w:rPr>
        <w:t>an inquiry</w:t>
      </w:r>
      <w:r w:rsidR="008E4322">
        <w:rPr>
          <w:sz w:val="24"/>
          <w:szCs w:val="24"/>
        </w:rPr>
        <w:t>,</w:t>
      </w:r>
      <w:r w:rsidRPr="002D0E7B">
        <w:rPr>
          <w:sz w:val="24"/>
          <w:szCs w:val="24"/>
        </w:rPr>
        <w:t xml:space="preserve"> </w:t>
      </w:r>
      <w:hyperlink r:id="rId13" w:history="1">
        <w:r w:rsidRPr="002D0E7B">
          <w:rPr>
            <w:rStyle w:val="Hyperlink"/>
            <w:sz w:val="24"/>
            <w:szCs w:val="24"/>
          </w:rPr>
          <w:t xml:space="preserve">after he told </w:t>
        </w:r>
        <w:r w:rsidR="00C51476" w:rsidRPr="002D0E7B">
          <w:rPr>
            <w:rStyle w:val="Hyperlink"/>
            <w:sz w:val="24"/>
            <w:szCs w:val="24"/>
          </w:rPr>
          <w:t>DNS</w:t>
        </w:r>
      </w:hyperlink>
      <w:r w:rsidR="00C51476" w:rsidRPr="002D0E7B">
        <w:rPr>
          <w:sz w:val="24"/>
          <w:szCs w:val="24"/>
        </w:rPr>
        <w:t xml:space="preserve"> </w:t>
      </w:r>
      <w:r w:rsidRPr="002D0E7B">
        <w:rPr>
          <w:sz w:val="24"/>
          <w:szCs w:val="24"/>
        </w:rPr>
        <w:t xml:space="preserve">at a parliamentary meeting earlier this month that he </w:t>
      </w:r>
      <w:r w:rsidR="00C51476" w:rsidRPr="002D0E7B">
        <w:rPr>
          <w:sz w:val="24"/>
          <w:szCs w:val="24"/>
        </w:rPr>
        <w:t>would want to order an inquiry if he became work and pensions secretary after the next election.</w:t>
      </w:r>
    </w:p>
    <w:p w14:paraId="024FD1BC" w14:textId="13A7BF87" w:rsidR="00C51476" w:rsidRPr="002D0E7B" w:rsidRDefault="00C51476" w:rsidP="00307363">
      <w:pPr>
        <w:rPr>
          <w:sz w:val="24"/>
          <w:szCs w:val="24"/>
        </w:rPr>
      </w:pPr>
      <w:r w:rsidRPr="002D0E7B">
        <w:rPr>
          <w:sz w:val="24"/>
          <w:szCs w:val="24"/>
        </w:rPr>
        <w:t xml:space="preserve">But DNS has been unable to </w:t>
      </w:r>
      <w:r w:rsidR="005653DA" w:rsidRPr="002D0E7B">
        <w:rPr>
          <w:sz w:val="24"/>
          <w:szCs w:val="24"/>
        </w:rPr>
        <w:t xml:space="preserve">obtain any kind of </w:t>
      </w:r>
      <w:r w:rsidR="00A02705" w:rsidRPr="002D0E7B">
        <w:rPr>
          <w:sz w:val="24"/>
          <w:szCs w:val="24"/>
        </w:rPr>
        <w:t>confirmation</w:t>
      </w:r>
      <w:r w:rsidR="005653DA" w:rsidRPr="002D0E7B">
        <w:rPr>
          <w:sz w:val="24"/>
          <w:szCs w:val="24"/>
        </w:rPr>
        <w:t xml:space="preserve"> from Ashworth </w:t>
      </w:r>
      <w:r w:rsidR="000260D5" w:rsidRPr="002D0E7B">
        <w:rPr>
          <w:sz w:val="24"/>
          <w:szCs w:val="24"/>
        </w:rPr>
        <w:t xml:space="preserve">for more than </w:t>
      </w:r>
      <w:r w:rsidR="001959DF">
        <w:rPr>
          <w:sz w:val="24"/>
          <w:szCs w:val="24"/>
        </w:rPr>
        <w:t xml:space="preserve">a </w:t>
      </w:r>
      <w:r w:rsidR="000260D5" w:rsidRPr="002D0E7B">
        <w:rPr>
          <w:sz w:val="24"/>
          <w:szCs w:val="24"/>
        </w:rPr>
        <w:t xml:space="preserve">week </w:t>
      </w:r>
      <w:r w:rsidR="005653DA" w:rsidRPr="002D0E7B">
        <w:rPr>
          <w:sz w:val="24"/>
          <w:szCs w:val="24"/>
        </w:rPr>
        <w:t xml:space="preserve">that </w:t>
      </w:r>
      <w:r w:rsidR="00A02705" w:rsidRPr="002D0E7B">
        <w:rPr>
          <w:sz w:val="24"/>
          <w:szCs w:val="24"/>
        </w:rPr>
        <w:t xml:space="preserve">the party is now looking at </w:t>
      </w:r>
      <w:r w:rsidR="000260D5" w:rsidRPr="002D0E7B">
        <w:rPr>
          <w:sz w:val="24"/>
          <w:szCs w:val="24"/>
        </w:rPr>
        <w:t>call</w:t>
      </w:r>
      <w:r w:rsidR="001959DF">
        <w:rPr>
          <w:sz w:val="24"/>
          <w:szCs w:val="24"/>
        </w:rPr>
        <w:t>s</w:t>
      </w:r>
      <w:r w:rsidR="000260D5" w:rsidRPr="002D0E7B">
        <w:rPr>
          <w:sz w:val="24"/>
          <w:szCs w:val="24"/>
        </w:rPr>
        <w:t xml:space="preserve"> for an inquiry</w:t>
      </w:r>
      <w:r w:rsidR="005653DA" w:rsidRPr="002D0E7B">
        <w:rPr>
          <w:sz w:val="24"/>
          <w:szCs w:val="24"/>
        </w:rPr>
        <w:t xml:space="preserve">, with his spokesperson refusing even to acknowledge </w:t>
      </w:r>
      <w:r w:rsidR="00000412" w:rsidRPr="002D0E7B">
        <w:rPr>
          <w:sz w:val="24"/>
          <w:szCs w:val="24"/>
        </w:rPr>
        <w:t>emails</w:t>
      </w:r>
      <w:r w:rsidR="000260D5" w:rsidRPr="002D0E7B">
        <w:rPr>
          <w:sz w:val="24"/>
          <w:szCs w:val="24"/>
        </w:rPr>
        <w:t xml:space="preserve"> from DNS</w:t>
      </w:r>
      <w:r w:rsidR="00000412" w:rsidRPr="002D0E7B">
        <w:rPr>
          <w:sz w:val="24"/>
          <w:szCs w:val="24"/>
        </w:rPr>
        <w:t>.</w:t>
      </w:r>
      <w:r w:rsidR="000260D5" w:rsidRPr="002D0E7B">
        <w:rPr>
          <w:sz w:val="24"/>
          <w:szCs w:val="24"/>
        </w:rPr>
        <w:t xml:space="preserve"> </w:t>
      </w:r>
    </w:p>
    <w:p w14:paraId="6E1832AF" w14:textId="45E2D1CA" w:rsidR="00D36158" w:rsidRPr="002D0E7B" w:rsidRDefault="00000412" w:rsidP="00307363">
      <w:pPr>
        <w:rPr>
          <w:sz w:val="24"/>
          <w:szCs w:val="24"/>
        </w:rPr>
      </w:pPr>
      <w:r w:rsidRPr="002D0E7B">
        <w:rPr>
          <w:sz w:val="24"/>
          <w:szCs w:val="24"/>
        </w:rPr>
        <w:lastRenderedPageBreak/>
        <w:t xml:space="preserve">Now </w:t>
      </w:r>
      <w:r w:rsidR="00685C69">
        <w:rPr>
          <w:sz w:val="24"/>
          <w:szCs w:val="24"/>
        </w:rPr>
        <w:t>DPAC</w:t>
      </w:r>
      <w:r w:rsidRPr="002D0E7B">
        <w:rPr>
          <w:sz w:val="24"/>
          <w:szCs w:val="24"/>
        </w:rPr>
        <w:t xml:space="preserve"> has </w:t>
      </w:r>
      <w:r w:rsidR="0036776F" w:rsidRPr="002D0E7B">
        <w:rPr>
          <w:sz w:val="24"/>
          <w:szCs w:val="24"/>
        </w:rPr>
        <w:t>questioned whether Reeves</w:t>
      </w:r>
      <w:r w:rsidR="008F502B">
        <w:rPr>
          <w:sz w:val="24"/>
          <w:szCs w:val="24"/>
        </w:rPr>
        <w:t>, a hugely influential figure on Labour’s frontbench,</w:t>
      </w:r>
      <w:r w:rsidR="0036776F" w:rsidRPr="002D0E7B">
        <w:rPr>
          <w:sz w:val="24"/>
          <w:szCs w:val="24"/>
        </w:rPr>
        <w:t xml:space="preserve"> can remain </w:t>
      </w:r>
      <w:r w:rsidR="00321028" w:rsidRPr="002D0E7B">
        <w:rPr>
          <w:sz w:val="24"/>
          <w:szCs w:val="24"/>
        </w:rPr>
        <w:t>“</w:t>
      </w:r>
      <w:r w:rsidR="0036776F" w:rsidRPr="002D0E7B">
        <w:rPr>
          <w:sz w:val="24"/>
          <w:szCs w:val="24"/>
        </w:rPr>
        <w:t>impartial</w:t>
      </w:r>
      <w:r w:rsidR="00321028" w:rsidRPr="002D0E7B">
        <w:rPr>
          <w:sz w:val="24"/>
          <w:szCs w:val="24"/>
        </w:rPr>
        <w:t>” on calls for an inquiry.</w:t>
      </w:r>
    </w:p>
    <w:p w14:paraId="0359F52C" w14:textId="33090A22" w:rsidR="00000412" w:rsidRPr="002D0E7B" w:rsidRDefault="00D36158" w:rsidP="00307363">
      <w:pPr>
        <w:rPr>
          <w:sz w:val="24"/>
          <w:szCs w:val="24"/>
        </w:rPr>
      </w:pPr>
      <w:r w:rsidRPr="002D0E7B">
        <w:rPr>
          <w:sz w:val="24"/>
          <w:szCs w:val="24"/>
        </w:rPr>
        <w:t>And it has also questioned</w:t>
      </w:r>
      <w:r w:rsidR="0036776F" w:rsidRPr="002D0E7B">
        <w:rPr>
          <w:sz w:val="24"/>
          <w:szCs w:val="24"/>
        </w:rPr>
        <w:t xml:space="preserve"> </w:t>
      </w:r>
      <w:r w:rsidRPr="002D0E7B">
        <w:rPr>
          <w:sz w:val="24"/>
          <w:szCs w:val="24"/>
        </w:rPr>
        <w:t xml:space="preserve">whether her marriage to </w:t>
      </w:r>
      <w:proofErr w:type="spellStart"/>
      <w:r w:rsidRPr="002D0E7B">
        <w:rPr>
          <w:sz w:val="24"/>
          <w:szCs w:val="24"/>
        </w:rPr>
        <w:t>Joicey</w:t>
      </w:r>
      <w:proofErr w:type="spellEnd"/>
      <w:r w:rsidRPr="002D0E7B">
        <w:rPr>
          <w:sz w:val="24"/>
          <w:szCs w:val="24"/>
        </w:rPr>
        <w:t xml:space="preserve"> </w:t>
      </w:r>
      <w:r w:rsidR="00152B96">
        <w:rPr>
          <w:sz w:val="24"/>
          <w:szCs w:val="24"/>
        </w:rPr>
        <w:t>has</w:t>
      </w:r>
      <w:r w:rsidR="00940FC0">
        <w:rPr>
          <w:sz w:val="24"/>
          <w:szCs w:val="24"/>
        </w:rPr>
        <w:t xml:space="preserve"> been a factor in</w:t>
      </w:r>
      <w:r w:rsidRPr="002D0E7B">
        <w:rPr>
          <w:sz w:val="24"/>
          <w:szCs w:val="24"/>
        </w:rPr>
        <w:t xml:space="preserve"> the party’s refusal </w:t>
      </w:r>
      <w:r w:rsidR="005E02E3" w:rsidRPr="002D0E7B">
        <w:rPr>
          <w:sz w:val="24"/>
          <w:szCs w:val="24"/>
        </w:rPr>
        <w:t xml:space="preserve">to </w:t>
      </w:r>
      <w:r w:rsidR="005E02E3" w:rsidRPr="00954DB5">
        <w:rPr>
          <w:sz w:val="24"/>
          <w:szCs w:val="24"/>
        </w:rPr>
        <w:t>call for an inquiry and a police investigation into misconduct in public office</w:t>
      </w:r>
      <w:r w:rsidR="005D0EB0">
        <w:rPr>
          <w:sz w:val="24"/>
          <w:szCs w:val="24"/>
        </w:rPr>
        <w:t xml:space="preserve"> within DWP</w:t>
      </w:r>
      <w:r w:rsidR="005E02E3" w:rsidRPr="002D0E7B">
        <w:rPr>
          <w:sz w:val="24"/>
          <w:szCs w:val="24"/>
        </w:rPr>
        <w:t>.</w:t>
      </w:r>
    </w:p>
    <w:p w14:paraId="108137CB" w14:textId="77777777" w:rsidR="00452459" w:rsidRPr="002D0E7B" w:rsidRDefault="005E02E3" w:rsidP="00307363">
      <w:pPr>
        <w:rPr>
          <w:sz w:val="24"/>
          <w:szCs w:val="24"/>
        </w:rPr>
      </w:pPr>
      <w:r w:rsidRPr="002D0E7B">
        <w:rPr>
          <w:sz w:val="24"/>
          <w:szCs w:val="24"/>
        </w:rPr>
        <w:t xml:space="preserve">Linda </w:t>
      </w:r>
      <w:proofErr w:type="spellStart"/>
      <w:r w:rsidRPr="002D0E7B">
        <w:rPr>
          <w:sz w:val="24"/>
          <w:szCs w:val="24"/>
        </w:rPr>
        <w:t>Burnip</w:t>
      </w:r>
      <w:proofErr w:type="spellEnd"/>
      <w:r w:rsidRPr="002D0E7B">
        <w:rPr>
          <w:sz w:val="24"/>
          <w:szCs w:val="24"/>
        </w:rPr>
        <w:t>, DPAC’s co-founder,</w:t>
      </w:r>
      <w:r w:rsidR="00710A6D" w:rsidRPr="002D0E7B">
        <w:rPr>
          <w:sz w:val="24"/>
          <w:szCs w:val="24"/>
        </w:rPr>
        <w:t xml:space="preserve"> said: </w:t>
      </w:r>
      <w:r w:rsidR="00452459" w:rsidRPr="002D0E7B">
        <w:rPr>
          <w:sz w:val="24"/>
          <w:szCs w:val="24"/>
        </w:rPr>
        <w:t>“</w:t>
      </w:r>
      <w:r w:rsidR="00452459" w:rsidRPr="00954DB5">
        <w:rPr>
          <w:sz w:val="24"/>
          <w:szCs w:val="24"/>
        </w:rPr>
        <w:t xml:space="preserve">Rachel Reeves is notorious for stating that the Labour </w:t>
      </w:r>
      <w:r w:rsidR="00452459" w:rsidRPr="002D0E7B">
        <w:rPr>
          <w:sz w:val="24"/>
          <w:szCs w:val="24"/>
        </w:rPr>
        <w:t>p</w:t>
      </w:r>
      <w:r w:rsidR="00452459" w:rsidRPr="00954DB5">
        <w:rPr>
          <w:sz w:val="24"/>
          <w:szCs w:val="24"/>
        </w:rPr>
        <w:t xml:space="preserve">arty is not a party which is willing to support pensioners or disabled people unable to work and is a party for working people. </w:t>
      </w:r>
    </w:p>
    <w:p w14:paraId="514CBF49" w14:textId="77777777" w:rsidR="008D0D9C" w:rsidRPr="002D0E7B" w:rsidRDefault="00452459" w:rsidP="00307363">
      <w:pPr>
        <w:rPr>
          <w:sz w:val="24"/>
          <w:szCs w:val="24"/>
        </w:rPr>
      </w:pPr>
      <w:r w:rsidRPr="002D0E7B">
        <w:rPr>
          <w:sz w:val="24"/>
          <w:szCs w:val="24"/>
        </w:rPr>
        <w:t>“</w:t>
      </w:r>
      <w:r w:rsidRPr="00954DB5">
        <w:rPr>
          <w:sz w:val="24"/>
          <w:szCs w:val="24"/>
        </w:rPr>
        <w:t xml:space="preserve">It is difficult to know whether the fact that Rachel Reeves is married to Nick </w:t>
      </w:r>
      <w:proofErr w:type="spellStart"/>
      <w:r w:rsidRPr="00954DB5">
        <w:rPr>
          <w:sz w:val="24"/>
          <w:szCs w:val="24"/>
        </w:rPr>
        <w:t>Joicey</w:t>
      </w:r>
      <w:proofErr w:type="spellEnd"/>
      <w:r w:rsidRPr="00954DB5">
        <w:rPr>
          <w:sz w:val="24"/>
          <w:szCs w:val="24"/>
        </w:rPr>
        <w:t xml:space="preserve">, a DWP </w:t>
      </w:r>
      <w:r w:rsidRPr="002D0E7B">
        <w:rPr>
          <w:sz w:val="24"/>
          <w:szCs w:val="24"/>
        </w:rPr>
        <w:t>finance d</w:t>
      </w:r>
      <w:r w:rsidRPr="00954DB5">
        <w:rPr>
          <w:sz w:val="24"/>
          <w:szCs w:val="24"/>
        </w:rPr>
        <w:t>irector</w:t>
      </w:r>
      <w:r w:rsidRPr="002D0E7B">
        <w:rPr>
          <w:sz w:val="24"/>
          <w:szCs w:val="24"/>
        </w:rPr>
        <w:t>,</w:t>
      </w:r>
      <w:r w:rsidRPr="00954DB5">
        <w:rPr>
          <w:sz w:val="24"/>
          <w:szCs w:val="24"/>
        </w:rPr>
        <w:t xml:space="preserve"> that makes her take such a harsh stance. </w:t>
      </w:r>
    </w:p>
    <w:p w14:paraId="6C4E0D88" w14:textId="77777777" w:rsidR="008D0D9C" w:rsidRPr="002D0E7B" w:rsidRDefault="008D0D9C" w:rsidP="00307363">
      <w:pPr>
        <w:rPr>
          <w:sz w:val="24"/>
          <w:szCs w:val="24"/>
        </w:rPr>
      </w:pPr>
      <w:r w:rsidRPr="002D0E7B">
        <w:rPr>
          <w:sz w:val="24"/>
          <w:szCs w:val="24"/>
        </w:rPr>
        <w:t>“</w:t>
      </w:r>
      <w:r w:rsidR="00452459" w:rsidRPr="00954DB5">
        <w:rPr>
          <w:sz w:val="24"/>
          <w:szCs w:val="24"/>
        </w:rPr>
        <w:t xml:space="preserve">I think disabled campaigners must also question whether this marital link has anything to do with Labour resisting calls for an independent inquiry and a police investigation into misconduct in public office by ministers and senior civil servants. </w:t>
      </w:r>
    </w:p>
    <w:p w14:paraId="5072086B" w14:textId="4C0D8447" w:rsidR="005E02E3" w:rsidRPr="002D0E7B" w:rsidRDefault="008D0D9C" w:rsidP="00307363">
      <w:pPr>
        <w:rPr>
          <w:sz w:val="24"/>
          <w:szCs w:val="24"/>
        </w:rPr>
      </w:pPr>
      <w:r w:rsidRPr="002D0E7B">
        <w:rPr>
          <w:sz w:val="24"/>
          <w:szCs w:val="24"/>
        </w:rPr>
        <w:t>“</w:t>
      </w:r>
      <w:r w:rsidR="00452459" w:rsidRPr="00954DB5">
        <w:rPr>
          <w:sz w:val="24"/>
          <w:szCs w:val="24"/>
        </w:rPr>
        <w:t>It seems highly unlikely that Reeves can be impartial and should resign from the shadow cabinet immediately.</w:t>
      </w:r>
      <w:r w:rsidRPr="002D0E7B">
        <w:rPr>
          <w:sz w:val="24"/>
          <w:szCs w:val="24"/>
        </w:rPr>
        <w:t>”</w:t>
      </w:r>
    </w:p>
    <w:p w14:paraId="1B2A0FDA" w14:textId="49F16E0E" w:rsidR="000260D5" w:rsidRPr="006716C4" w:rsidRDefault="00EC435C" w:rsidP="00307363">
      <w:pPr>
        <w:rPr>
          <w:sz w:val="24"/>
          <w:szCs w:val="24"/>
        </w:rPr>
      </w:pPr>
      <w:r w:rsidRPr="006716C4">
        <w:rPr>
          <w:sz w:val="24"/>
          <w:szCs w:val="24"/>
        </w:rPr>
        <w:t>Reeves</w:t>
      </w:r>
      <w:r w:rsidR="000260D5" w:rsidRPr="006716C4">
        <w:rPr>
          <w:sz w:val="24"/>
          <w:szCs w:val="24"/>
        </w:rPr>
        <w:t xml:space="preserve"> </w:t>
      </w:r>
      <w:r w:rsidR="0066601D" w:rsidRPr="006716C4">
        <w:rPr>
          <w:sz w:val="24"/>
          <w:szCs w:val="24"/>
        </w:rPr>
        <w:t xml:space="preserve">had </w:t>
      </w:r>
      <w:r w:rsidR="008D5ECF" w:rsidRPr="006716C4">
        <w:rPr>
          <w:sz w:val="24"/>
          <w:szCs w:val="24"/>
        </w:rPr>
        <w:t xml:space="preserve">not </w:t>
      </w:r>
      <w:r w:rsidR="0066601D" w:rsidRPr="006716C4">
        <w:rPr>
          <w:sz w:val="24"/>
          <w:szCs w:val="24"/>
        </w:rPr>
        <w:t>respond</w:t>
      </w:r>
      <w:r w:rsidRPr="006716C4">
        <w:rPr>
          <w:sz w:val="24"/>
          <w:szCs w:val="24"/>
        </w:rPr>
        <w:t>ed</w:t>
      </w:r>
      <w:r w:rsidR="0066601D" w:rsidRPr="006716C4">
        <w:rPr>
          <w:sz w:val="24"/>
          <w:szCs w:val="24"/>
        </w:rPr>
        <w:t xml:space="preserve"> to </w:t>
      </w:r>
      <w:r w:rsidR="00D52AA8" w:rsidRPr="006716C4">
        <w:rPr>
          <w:sz w:val="24"/>
          <w:szCs w:val="24"/>
        </w:rPr>
        <w:t>requests to comment</w:t>
      </w:r>
      <w:r w:rsidR="0066601D" w:rsidRPr="006716C4">
        <w:rPr>
          <w:sz w:val="24"/>
          <w:szCs w:val="24"/>
        </w:rPr>
        <w:t xml:space="preserve"> from DNS by noon today (Thursday).</w:t>
      </w:r>
    </w:p>
    <w:p w14:paraId="06E2372D" w14:textId="22C544AF" w:rsidR="008D5ECF" w:rsidRPr="006716C4" w:rsidRDefault="008D5ECF" w:rsidP="00307363">
      <w:pPr>
        <w:rPr>
          <w:sz w:val="24"/>
          <w:szCs w:val="24"/>
        </w:rPr>
      </w:pPr>
      <w:r w:rsidRPr="006716C4">
        <w:rPr>
          <w:sz w:val="24"/>
          <w:szCs w:val="24"/>
        </w:rPr>
        <w:t>A Labour spokesperson said this morning</w:t>
      </w:r>
      <w:r w:rsidR="004779C3" w:rsidRPr="006716C4">
        <w:rPr>
          <w:sz w:val="24"/>
          <w:szCs w:val="24"/>
        </w:rPr>
        <w:t>: “</w:t>
      </w:r>
      <w:r w:rsidR="004779C3" w:rsidRPr="006716C4">
        <w:rPr>
          <w:sz w:val="24"/>
          <w:szCs w:val="24"/>
        </w:rPr>
        <w:t>We won</w:t>
      </w:r>
      <w:r w:rsidR="004779C3" w:rsidRPr="006716C4">
        <w:rPr>
          <w:sz w:val="24"/>
          <w:szCs w:val="24"/>
        </w:rPr>
        <w:t>’</w:t>
      </w:r>
      <w:r w:rsidR="004779C3" w:rsidRPr="006716C4">
        <w:rPr>
          <w:sz w:val="24"/>
          <w:szCs w:val="24"/>
        </w:rPr>
        <w:t>t be commenting on this story.</w:t>
      </w:r>
      <w:r w:rsidR="004779C3" w:rsidRPr="006716C4">
        <w:rPr>
          <w:sz w:val="24"/>
          <w:szCs w:val="24"/>
        </w:rPr>
        <w:t>”</w:t>
      </w:r>
    </w:p>
    <w:p w14:paraId="40308F0E" w14:textId="684F99E7" w:rsidR="00C4449D" w:rsidRDefault="009F5CD0" w:rsidP="00307363">
      <w:pPr>
        <w:rPr>
          <w:b/>
          <w:bCs/>
          <w:sz w:val="24"/>
          <w:szCs w:val="24"/>
        </w:rPr>
      </w:pPr>
      <w:r>
        <w:rPr>
          <w:b/>
          <w:bCs/>
          <w:sz w:val="24"/>
          <w:szCs w:val="24"/>
        </w:rPr>
        <w:t>31 March 2022</w:t>
      </w:r>
    </w:p>
    <w:p w14:paraId="3503796A" w14:textId="77777777" w:rsidR="0058605C" w:rsidRDefault="0058605C" w:rsidP="00307363">
      <w:pPr>
        <w:rPr>
          <w:b/>
          <w:bCs/>
          <w:sz w:val="24"/>
          <w:szCs w:val="24"/>
        </w:rPr>
      </w:pPr>
    </w:p>
    <w:p w14:paraId="2D764C8B" w14:textId="77777777" w:rsidR="0058605C" w:rsidRDefault="0058605C" w:rsidP="00307363">
      <w:pPr>
        <w:rPr>
          <w:b/>
          <w:bCs/>
          <w:sz w:val="24"/>
          <w:szCs w:val="24"/>
        </w:rPr>
      </w:pPr>
    </w:p>
    <w:p w14:paraId="39678600" w14:textId="4F5F2D75" w:rsidR="009644B6" w:rsidRDefault="00C32D59" w:rsidP="00307363">
      <w:pPr>
        <w:rPr>
          <w:b/>
          <w:bCs/>
          <w:sz w:val="24"/>
          <w:szCs w:val="24"/>
        </w:rPr>
      </w:pPr>
      <w:r>
        <w:rPr>
          <w:b/>
          <w:bCs/>
          <w:sz w:val="24"/>
          <w:szCs w:val="24"/>
        </w:rPr>
        <w:t xml:space="preserve">SEN </w:t>
      </w:r>
      <w:r w:rsidR="00A03B10">
        <w:rPr>
          <w:b/>
          <w:bCs/>
          <w:sz w:val="24"/>
          <w:szCs w:val="24"/>
        </w:rPr>
        <w:t xml:space="preserve">green paper suggests </w:t>
      </w:r>
      <w:r>
        <w:rPr>
          <w:b/>
          <w:bCs/>
          <w:sz w:val="24"/>
          <w:szCs w:val="24"/>
        </w:rPr>
        <w:t xml:space="preserve">government is finally dumping </w:t>
      </w:r>
      <w:r w:rsidR="00A03B10">
        <w:rPr>
          <w:b/>
          <w:bCs/>
          <w:sz w:val="24"/>
          <w:szCs w:val="24"/>
        </w:rPr>
        <w:t xml:space="preserve">Cameron’s </w:t>
      </w:r>
      <w:r>
        <w:rPr>
          <w:b/>
          <w:bCs/>
          <w:sz w:val="24"/>
          <w:szCs w:val="24"/>
        </w:rPr>
        <w:t xml:space="preserve">‘end the </w:t>
      </w:r>
      <w:proofErr w:type="spellStart"/>
      <w:r>
        <w:rPr>
          <w:b/>
          <w:bCs/>
          <w:sz w:val="24"/>
          <w:szCs w:val="24"/>
        </w:rPr>
        <w:t>bias’</w:t>
      </w:r>
      <w:proofErr w:type="spellEnd"/>
      <w:r>
        <w:rPr>
          <w:b/>
          <w:bCs/>
          <w:sz w:val="24"/>
          <w:szCs w:val="24"/>
        </w:rPr>
        <w:t xml:space="preserve"> policy </w:t>
      </w:r>
    </w:p>
    <w:p w14:paraId="1BAF7C1B" w14:textId="3EEF05E0" w:rsidR="004A5F69" w:rsidRPr="00AA3A42" w:rsidRDefault="00A02A54" w:rsidP="00307363">
      <w:pPr>
        <w:rPr>
          <w:sz w:val="24"/>
          <w:szCs w:val="24"/>
        </w:rPr>
      </w:pPr>
      <w:r w:rsidRPr="00AA3A42">
        <w:rPr>
          <w:sz w:val="24"/>
          <w:szCs w:val="24"/>
        </w:rPr>
        <w:t>The government</w:t>
      </w:r>
      <w:r w:rsidR="00E5685F" w:rsidRPr="00AA3A42">
        <w:rPr>
          <w:sz w:val="24"/>
          <w:szCs w:val="24"/>
        </w:rPr>
        <w:t xml:space="preserve"> appears to have admitted that </w:t>
      </w:r>
      <w:r w:rsidR="00613E8E" w:rsidRPr="00AA3A42">
        <w:rPr>
          <w:sz w:val="24"/>
          <w:szCs w:val="24"/>
        </w:rPr>
        <w:t xml:space="preserve">David Cameron’s </w:t>
      </w:r>
      <w:r w:rsidR="00F8471A">
        <w:rPr>
          <w:sz w:val="24"/>
          <w:szCs w:val="24"/>
        </w:rPr>
        <w:t xml:space="preserve">2010 </w:t>
      </w:r>
      <w:r w:rsidR="00AE0A42" w:rsidRPr="00AA3A42">
        <w:rPr>
          <w:sz w:val="24"/>
          <w:szCs w:val="24"/>
        </w:rPr>
        <w:t xml:space="preserve">pledge to </w:t>
      </w:r>
      <w:r w:rsidR="004A5F69" w:rsidRPr="00AA3A42">
        <w:rPr>
          <w:sz w:val="24"/>
          <w:szCs w:val="24"/>
        </w:rPr>
        <w:t>“end the bias</w:t>
      </w:r>
      <w:r w:rsidR="00341632" w:rsidRPr="00AA3A42">
        <w:rPr>
          <w:sz w:val="24"/>
          <w:szCs w:val="24"/>
        </w:rPr>
        <w:t>”</w:t>
      </w:r>
      <w:r w:rsidR="004A5F69" w:rsidRPr="00AA3A42">
        <w:rPr>
          <w:sz w:val="24"/>
          <w:szCs w:val="24"/>
        </w:rPr>
        <w:t xml:space="preserve"> towards </w:t>
      </w:r>
      <w:r w:rsidR="00341632" w:rsidRPr="00AA3A42">
        <w:rPr>
          <w:sz w:val="24"/>
          <w:szCs w:val="24"/>
        </w:rPr>
        <w:t xml:space="preserve">including disabled </w:t>
      </w:r>
      <w:r w:rsidR="004A5F69" w:rsidRPr="00AA3A42">
        <w:rPr>
          <w:sz w:val="24"/>
          <w:szCs w:val="24"/>
        </w:rPr>
        <w:t>children in mainstream schools</w:t>
      </w:r>
      <w:r w:rsidR="00341632" w:rsidRPr="00AA3A42">
        <w:rPr>
          <w:sz w:val="24"/>
          <w:szCs w:val="24"/>
        </w:rPr>
        <w:t xml:space="preserve"> was a huge mistake </w:t>
      </w:r>
      <w:r w:rsidR="00303D6D" w:rsidRPr="00AA3A42">
        <w:rPr>
          <w:sz w:val="24"/>
          <w:szCs w:val="24"/>
        </w:rPr>
        <w:t>and now needs to be reversed</w:t>
      </w:r>
      <w:r w:rsidR="004A5F69" w:rsidRPr="00AA3A42">
        <w:rPr>
          <w:sz w:val="24"/>
          <w:szCs w:val="24"/>
        </w:rPr>
        <w:t>.</w:t>
      </w:r>
    </w:p>
    <w:p w14:paraId="29EA0E48" w14:textId="3FB6E8C3" w:rsidR="00787CFD" w:rsidRPr="00AA3A42" w:rsidRDefault="00787CFD" w:rsidP="00307363">
      <w:pPr>
        <w:rPr>
          <w:sz w:val="24"/>
          <w:szCs w:val="24"/>
        </w:rPr>
      </w:pPr>
      <w:r w:rsidRPr="00AA3A42">
        <w:rPr>
          <w:sz w:val="24"/>
          <w:szCs w:val="24"/>
        </w:rPr>
        <w:t xml:space="preserve">The </w:t>
      </w:r>
      <w:r w:rsidR="00F8471A">
        <w:rPr>
          <w:sz w:val="24"/>
          <w:szCs w:val="24"/>
        </w:rPr>
        <w:t>apparent admission</w:t>
      </w:r>
      <w:r w:rsidRPr="00AA3A42">
        <w:rPr>
          <w:sz w:val="24"/>
          <w:szCs w:val="24"/>
        </w:rPr>
        <w:t xml:space="preserve"> comes in this week’s </w:t>
      </w:r>
      <w:r w:rsidR="00BF4DDF" w:rsidRPr="00AA3A42">
        <w:rPr>
          <w:sz w:val="24"/>
          <w:szCs w:val="24"/>
        </w:rPr>
        <w:t>long-awaited special educational needs (SEN) green paper, which includes repeated promises to move towards a more inclusive education system</w:t>
      </w:r>
      <w:r w:rsidR="008E4147" w:rsidRPr="00AA3A42">
        <w:rPr>
          <w:sz w:val="24"/>
          <w:szCs w:val="24"/>
        </w:rPr>
        <w:t xml:space="preserve"> in England</w:t>
      </w:r>
      <w:r w:rsidR="00BF4DDF" w:rsidRPr="00AA3A42">
        <w:rPr>
          <w:sz w:val="24"/>
          <w:szCs w:val="24"/>
        </w:rPr>
        <w:t>.</w:t>
      </w:r>
    </w:p>
    <w:p w14:paraId="08BF3BB1" w14:textId="5E02C4C0" w:rsidR="00A62B83" w:rsidRPr="00AA3A42" w:rsidRDefault="00BF4DDF" w:rsidP="00307363">
      <w:pPr>
        <w:rPr>
          <w:sz w:val="24"/>
          <w:szCs w:val="24"/>
        </w:rPr>
      </w:pPr>
      <w:r w:rsidRPr="00AA3A42">
        <w:rPr>
          <w:sz w:val="24"/>
          <w:szCs w:val="24"/>
        </w:rPr>
        <w:t xml:space="preserve">Cameron’s </w:t>
      </w:r>
      <w:r w:rsidR="00A62B83" w:rsidRPr="00AA3A42">
        <w:rPr>
          <w:sz w:val="24"/>
          <w:szCs w:val="24"/>
        </w:rPr>
        <w:t xml:space="preserve">pledge </w:t>
      </w:r>
      <w:r w:rsidRPr="00AA3A42">
        <w:rPr>
          <w:sz w:val="24"/>
          <w:szCs w:val="24"/>
        </w:rPr>
        <w:t xml:space="preserve">in </w:t>
      </w:r>
      <w:r w:rsidR="00256E42">
        <w:rPr>
          <w:sz w:val="24"/>
          <w:szCs w:val="24"/>
        </w:rPr>
        <w:t>his party’s</w:t>
      </w:r>
      <w:r w:rsidRPr="00AA3A42">
        <w:rPr>
          <w:sz w:val="24"/>
          <w:szCs w:val="24"/>
        </w:rPr>
        <w:t xml:space="preserve"> </w:t>
      </w:r>
      <w:hyperlink r:id="rId14" w:history="1">
        <w:r w:rsidRPr="005C161A">
          <w:rPr>
            <w:rStyle w:val="Hyperlink"/>
            <w:sz w:val="24"/>
            <w:szCs w:val="24"/>
          </w:rPr>
          <w:t xml:space="preserve">2010 </w:t>
        </w:r>
        <w:r w:rsidR="00C074F4" w:rsidRPr="005C161A">
          <w:rPr>
            <w:rStyle w:val="Hyperlink"/>
            <w:sz w:val="24"/>
            <w:szCs w:val="24"/>
          </w:rPr>
          <w:t>general election manifesto</w:t>
        </w:r>
      </w:hyperlink>
      <w:r w:rsidR="005C161A">
        <w:rPr>
          <w:sz w:val="24"/>
          <w:szCs w:val="24"/>
        </w:rPr>
        <w:t xml:space="preserve"> (PDF)</w:t>
      </w:r>
      <w:r w:rsidR="00C074F4" w:rsidRPr="00AA3A42">
        <w:rPr>
          <w:sz w:val="24"/>
          <w:szCs w:val="24"/>
        </w:rPr>
        <w:t xml:space="preserve"> </w:t>
      </w:r>
      <w:r w:rsidR="00A62B83" w:rsidRPr="00AA3A42">
        <w:rPr>
          <w:sz w:val="24"/>
          <w:szCs w:val="24"/>
        </w:rPr>
        <w:t xml:space="preserve">led to </w:t>
      </w:r>
      <w:r w:rsidR="009D2C0A" w:rsidRPr="00AA3A42">
        <w:rPr>
          <w:sz w:val="24"/>
          <w:szCs w:val="24"/>
        </w:rPr>
        <w:t>successive Conservative-led</w:t>
      </w:r>
      <w:r w:rsidR="00A62B83" w:rsidRPr="00AA3A42">
        <w:rPr>
          <w:sz w:val="24"/>
          <w:szCs w:val="24"/>
        </w:rPr>
        <w:t xml:space="preserve"> government</w:t>
      </w:r>
      <w:r w:rsidR="009D2C0A" w:rsidRPr="00AA3A42">
        <w:rPr>
          <w:sz w:val="24"/>
          <w:szCs w:val="24"/>
        </w:rPr>
        <w:t>s</w:t>
      </w:r>
      <w:r w:rsidR="00A62B83" w:rsidRPr="00AA3A42">
        <w:rPr>
          <w:sz w:val="24"/>
          <w:szCs w:val="24"/>
        </w:rPr>
        <w:t xml:space="preserve"> focus</w:t>
      </w:r>
      <w:r w:rsidR="009D2C0A" w:rsidRPr="00AA3A42">
        <w:rPr>
          <w:sz w:val="24"/>
          <w:szCs w:val="24"/>
        </w:rPr>
        <w:t>ing</w:t>
      </w:r>
      <w:r w:rsidR="00A62B83" w:rsidRPr="00AA3A42">
        <w:rPr>
          <w:sz w:val="24"/>
          <w:szCs w:val="24"/>
        </w:rPr>
        <w:t xml:space="preserve"> on </w:t>
      </w:r>
      <w:r w:rsidR="009B738F" w:rsidRPr="00AA3A42">
        <w:rPr>
          <w:sz w:val="24"/>
          <w:szCs w:val="24"/>
        </w:rPr>
        <w:t xml:space="preserve">building new segregated special schools, </w:t>
      </w:r>
      <w:r w:rsidR="00C074F4" w:rsidRPr="00AA3A42">
        <w:rPr>
          <w:sz w:val="24"/>
          <w:szCs w:val="24"/>
        </w:rPr>
        <w:t>and</w:t>
      </w:r>
      <w:r w:rsidR="009D2C0A" w:rsidRPr="00AA3A42">
        <w:rPr>
          <w:sz w:val="24"/>
          <w:szCs w:val="24"/>
        </w:rPr>
        <w:t xml:space="preserve"> </w:t>
      </w:r>
      <w:r w:rsidR="00E66FF0" w:rsidRPr="00AA3A42">
        <w:rPr>
          <w:sz w:val="24"/>
          <w:szCs w:val="24"/>
        </w:rPr>
        <w:t xml:space="preserve">increasing </w:t>
      </w:r>
      <w:r w:rsidR="00BE04BC">
        <w:rPr>
          <w:sz w:val="24"/>
          <w:szCs w:val="24"/>
        </w:rPr>
        <w:t>the number</w:t>
      </w:r>
      <w:r w:rsidR="00E66FF0" w:rsidRPr="00AA3A42">
        <w:rPr>
          <w:sz w:val="24"/>
          <w:szCs w:val="24"/>
        </w:rPr>
        <w:t xml:space="preserve"> of children attending special schools.</w:t>
      </w:r>
    </w:p>
    <w:p w14:paraId="143F161B" w14:textId="5A5AEFB3" w:rsidR="0098534B" w:rsidRPr="00AA3A42" w:rsidRDefault="006B4F9A" w:rsidP="0098534B">
      <w:pPr>
        <w:rPr>
          <w:sz w:val="24"/>
          <w:szCs w:val="24"/>
        </w:rPr>
      </w:pPr>
      <w:hyperlink r:id="rId15" w:history="1">
        <w:r w:rsidR="002E5B6B" w:rsidRPr="00AA3A42">
          <w:rPr>
            <w:rStyle w:val="Hyperlink"/>
            <w:sz w:val="24"/>
            <w:szCs w:val="24"/>
          </w:rPr>
          <w:t>In 2019</w:t>
        </w:r>
      </w:hyperlink>
      <w:r w:rsidR="00851862" w:rsidRPr="00AA3A42">
        <w:rPr>
          <w:sz w:val="24"/>
          <w:szCs w:val="24"/>
        </w:rPr>
        <w:t xml:space="preserve">, shortly </w:t>
      </w:r>
      <w:r w:rsidR="00FA1954" w:rsidRPr="00AA3A42">
        <w:rPr>
          <w:sz w:val="24"/>
          <w:szCs w:val="24"/>
        </w:rPr>
        <w:t>after</w:t>
      </w:r>
      <w:r w:rsidR="00851862" w:rsidRPr="00AA3A42">
        <w:rPr>
          <w:sz w:val="24"/>
          <w:szCs w:val="24"/>
        </w:rPr>
        <w:t xml:space="preserve"> the government announced the </w:t>
      </w:r>
      <w:r w:rsidR="0098534B" w:rsidRPr="00AA3A42">
        <w:rPr>
          <w:sz w:val="24"/>
          <w:szCs w:val="24"/>
        </w:rPr>
        <w:t>SEN review</w:t>
      </w:r>
      <w:r w:rsidR="00C074F4" w:rsidRPr="00AA3A42">
        <w:rPr>
          <w:sz w:val="24"/>
          <w:szCs w:val="24"/>
        </w:rPr>
        <w:t xml:space="preserve"> that led to this week’s green paper</w:t>
      </w:r>
      <w:r w:rsidR="0098534B" w:rsidRPr="00AA3A42">
        <w:rPr>
          <w:sz w:val="24"/>
          <w:szCs w:val="24"/>
        </w:rPr>
        <w:t xml:space="preserve">, </w:t>
      </w:r>
      <w:r w:rsidR="00AB5C16" w:rsidRPr="00AA3A42">
        <w:rPr>
          <w:sz w:val="24"/>
          <w:szCs w:val="24"/>
        </w:rPr>
        <w:t>a National Audit Office</w:t>
      </w:r>
      <w:r w:rsidR="0098534B" w:rsidRPr="001004A8">
        <w:rPr>
          <w:sz w:val="24"/>
          <w:szCs w:val="24"/>
        </w:rPr>
        <w:t xml:space="preserve"> </w:t>
      </w:r>
      <w:r w:rsidR="00AB5C16" w:rsidRPr="00AA3A42">
        <w:rPr>
          <w:sz w:val="24"/>
          <w:szCs w:val="24"/>
        </w:rPr>
        <w:t xml:space="preserve">report found the </w:t>
      </w:r>
      <w:r w:rsidR="0098534B" w:rsidRPr="001004A8">
        <w:rPr>
          <w:sz w:val="24"/>
          <w:szCs w:val="24"/>
        </w:rPr>
        <w:t>number of pupils with special educational needs and disabilities (SEND) who attend</w:t>
      </w:r>
      <w:r w:rsidR="00AB5C16" w:rsidRPr="00AA3A42">
        <w:rPr>
          <w:sz w:val="24"/>
          <w:szCs w:val="24"/>
        </w:rPr>
        <w:t>ed</w:t>
      </w:r>
      <w:r w:rsidR="0098534B" w:rsidRPr="001004A8">
        <w:rPr>
          <w:sz w:val="24"/>
          <w:szCs w:val="24"/>
        </w:rPr>
        <w:t xml:space="preserve"> special schools or alternative provision</w:t>
      </w:r>
      <w:r w:rsidR="00452A95">
        <w:rPr>
          <w:sz w:val="24"/>
          <w:szCs w:val="24"/>
        </w:rPr>
        <w:t>*</w:t>
      </w:r>
      <w:r w:rsidR="0098534B" w:rsidRPr="001004A8">
        <w:rPr>
          <w:sz w:val="24"/>
          <w:szCs w:val="24"/>
        </w:rPr>
        <w:t xml:space="preserve"> </w:t>
      </w:r>
      <w:r w:rsidR="00FA1954" w:rsidRPr="00AA3A42">
        <w:rPr>
          <w:sz w:val="24"/>
          <w:szCs w:val="24"/>
        </w:rPr>
        <w:t>had risen</w:t>
      </w:r>
      <w:r w:rsidR="0098534B" w:rsidRPr="001004A8">
        <w:rPr>
          <w:sz w:val="24"/>
          <w:szCs w:val="24"/>
        </w:rPr>
        <w:t xml:space="preserve"> by more than a fifth between 2014 and 2018.</w:t>
      </w:r>
    </w:p>
    <w:p w14:paraId="55F2A6A3" w14:textId="456BC3D1" w:rsidR="00912FB7" w:rsidRPr="001004A8" w:rsidRDefault="00912FB7" w:rsidP="0098534B">
      <w:pPr>
        <w:rPr>
          <w:sz w:val="24"/>
          <w:szCs w:val="24"/>
        </w:rPr>
      </w:pPr>
      <w:r w:rsidRPr="00AA3A42">
        <w:rPr>
          <w:sz w:val="24"/>
          <w:szCs w:val="24"/>
        </w:rPr>
        <w:t>The green</w:t>
      </w:r>
      <w:r w:rsidR="00360512" w:rsidRPr="00AA3A42">
        <w:rPr>
          <w:sz w:val="24"/>
          <w:szCs w:val="24"/>
        </w:rPr>
        <w:t xml:space="preserve"> paper says this has continued to increase, with the proportion of pupils in specialist provision increasing by nearly a fifth (19 per cent) between 2016 and 2021.</w:t>
      </w:r>
    </w:p>
    <w:p w14:paraId="7A089D94" w14:textId="7BB201C1" w:rsidR="00C35B6E" w:rsidRPr="00AA3A42" w:rsidRDefault="00C35B6E" w:rsidP="00307363">
      <w:pPr>
        <w:rPr>
          <w:sz w:val="24"/>
          <w:szCs w:val="24"/>
        </w:rPr>
      </w:pPr>
      <w:r w:rsidRPr="00AA3A42">
        <w:rPr>
          <w:sz w:val="24"/>
          <w:szCs w:val="24"/>
        </w:rPr>
        <w:lastRenderedPageBreak/>
        <w:t xml:space="preserve">Now the government appears to have had a </w:t>
      </w:r>
      <w:r w:rsidR="00851D9A">
        <w:rPr>
          <w:sz w:val="24"/>
          <w:szCs w:val="24"/>
        </w:rPr>
        <w:t xml:space="preserve">major </w:t>
      </w:r>
      <w:r w:rsidRPr="00AA3A42">
        <w:rPr>
          <w:sz w:val="24"/>
          <w:szCs w:val="24"/>
        </w:rPr>
        <w:t>change of heart</w:t>
      </w:r>
      <w:r w:rsidR="00365ED1">
        <w:rPr>
          <w:sz w:val="24"/>
          <w:szCs w:val="24"/>
        </w:rPr>
        <w:t xml:space="preserve"> over its long-standing “end the bias” policy</w:t>
      </w:r>
      <w:r w:rsidRPr="00AA3A42">
        <w:rPr>
          <w:sz w:val="24"/>
          <w:szCs w:val="24"/>
        </w:rPr>
        <w:t>.</w:t>
      </w:r>
    </w:p>
    <w:p w14:paraId="73870A64" w14:textId="400C9911" w:rsidR="00061C29" w:rsidRPr="00AA3A42" w:rsidRDefault="00FF5817" w:rsidP="00307363">
      <w:pPr>
        <w:rPr>
          <w:sz w:val="24"/>
          <w:szCs w:val="24"/>
        </w:rPr>
      </w:pPr>
      <w:r w:rsidRPr="00AA3A42">
        <w:rPr>
          <w:sz w:val="24"/>
          <w:szCs w:val="24"/>
        </w:rPr>
        <w:t xml:space="preserve">This week’s green paper </w:t>
      </w:r>
      <w:r w:rsidR="009032E2" w:rsidRPr="00AA3A42">
        <w:rPr>
          <w:sz w:val="24"/>
          <w:szCs w:val="24"/>
        </w:rPr>
        <w:t xml:space="preserve">includes a </w:t>
      </w:r>
      <w:r w:rsidR="00061C29" w:rsidRPr="00AA3A42">
        <w:rPr>
          <w:sz w:val="24"/>
          <w:szCs w:val="24"/>
        </w:rPr>
        <w:t>promise</w:t>
      </w:r>
      <w:r w:rsidR="009032E2" w:rsidRPr="00AA3A42">
        <w:rPr>
          <w:sz w:val="24"/>
          <w:szCs w:val="24"/>
        </w:rPr>
        <w:t xml:space="preserve"> to “shift the dial” </w:t>
      </w:r>
      <w:r w:rsidR="00C4671C" w:rsidRPr="00AA3A42">
        <w:rPr>
          <w:sz w:val="24"/>
          <w:szCs w:val="24"/>
        </w:rPr>
        <w:t xml:space="preserve">to ensure </w:t>
      </w:r>
      <w:r w:rsidRPr="00AA3A42">
        <w:rPr>
          <w:sz w:val="24"/>
          <w:szCs w:val="24"/>
        </w:rPr>
        <w:t xml:space="preserve">that </w:t>
      </w:r>
      <w:r w:rsidR="00C4671C" w:rsidRPr="00AA3A42">
        <w:rPr>
          <w:sz w:val="24"/>
          <w:szCs w:val="24"/>
        </w:rPr>
        <w:t>the “vast majority”</w:t>
      </w:r>
      <w:r w:rsidR="005B2D21" w:rsidRPr="00AA3A42">
        <w:rPr>
          <w:sz w:val="24"/>
          <w:szCs w:val="24"/>
        </w:rPr>
        <w:t xml:space="preserve"> of children can receive the support they need witho</w:t>
      </w:r>
      <w:r w:rsidR="00D6024A" w:rsidRPr="00AA3A42">
        <w:rPr>
          <w:sz w:val="24"/>
          <w:szCs w:val="24"/>
        </w:rPr>
        <w:t xml:space="preserve">ut </w:t>
      </w:r>
      <w:r w:rsidR="00D831BB">
        <w:rPr>
          <w:sz w:val="24"/>
          <w:szCs w:val="24"/>
        </w:rPr>
        <w:t>having to</w:t>
      </w:r>
      <w:r w:rsidR="00D6024A" w:rsidRPr="00AA3A42">
        <w:rPr>
          <w:sz w:val="24"/>
          <w:szCs w:val="24"/>
        </w:rPr>
        <w:t xml:space="preserve"> attend a special school</w:t>
      </w:r>
      <w:r w:rsidR="00061C29" w:rsidRPr="00AA3A42">
        <w:rPr>
          <w:sz w:val="24"/>
          <w:szCs w:val="24"/>
        </w:rPr>
        <w:t xml:space="preserve"> or alternative provision.</w:t>
      </w:r>
    </w:p>
    <w:p w14:paraId="5CF39182" w14:textId="34491CD4" w:rsidR="0019083F" w:rsidRPr="00AA3A42" w:rsidRDefault="00061C29" w:rsidP="0019083F">
      <w:pPr>
        <w:rPr>
          <w:sz w:val="24"/>
          <w:szCs w:val="24"/>
        </w:rPr>
      </w:pPr>
      <w:r w:rsidRPr="00AA3A42">
        <w:rPr>
          <w:sz w:val="24"/>
          <w:szCs w:val="24"/>
        </w:rPr>
        <w:t xml:space="preserve">And it </w:t>
      </w:r>
      <w:r w:rsidR="005E32E1">
        <w:rPr>
          <w:sz w:val="24"/>
          <w:szCs w:val="24"/>
        </w:rPr>
        <w:t>says</w:t>
      </w:r>
      <w:r w:rsidRPr="00AA3A42">
        <w:rPr>
          <w:sz w:val="24"/>
          <w:szCs w:val="24"/>
        </w:rPr>
        <w:t xml:space="preserve"> that </w:t>
      </w:r>
      <w:r w:rsidR="00B00939" w:rsidRPr="00AA3A42">
        <w:rPr>
          <w:sz w:val="24"/>
          <w:szCs w:val="24"/>
        </w:rPr>
        <w:t xml:space="preserve">the steadily increasing number of children and young people </w:t>
      </w:r>
      <w:r w:rsidR="00584F5E" w:rsidRPr="00AA3A42">
        <w:rPr>
          <w:sz w:val="24"/>
          <w:szCs w:val="24"/>
        </w:rPr>
        <w:t>attending specialist settings</w:t>
      </w:r>
      <w:r w:rsidR="00D66F1F" w:rsidRPr="00AA3A42">
        <w:rPr>
          <w:sz w:val="24"/>
          <w:szCs w:val="24"/>
        </w:rPr>
        <w:t xml:space="preserve"> and receiving </w:t>
      </w:r>
      <w:r w:rsidR="00F2602A" w:rsidRPr="00AA3A42">
        <w:rPr>
          <w:sz w:val="24"/>
          <w:szCs w:val="24"/>
        </w:rPr>
        <w:t xml:space="preserve">education, </w:t>
      </w:r>
      <w:proofErr w:type="gramStart"/>
      <w:r w:rsidR="00F2602A" w:rsidRPr="00AA3A42">
        <w:rPr>
          <w:sz w:val="24"/>
          <w:szCs w:val="24"/>
        </w:rPr>
        <w:t>health</w:t>
      </w:r>
      <w:proofErr w:type="gramEnd"/>
      <w:r w:rsidR="00F2602A" w:rsidRPr="00AA3A42">
        <w:rPr>
          <w:sz w:val="24"/>
          <w:szCs w:val="24"/>
        </w:rPr>
        <w:t xml:space="preserve"> and care plans </w:t>
      </w:r>
      <w:r w:rsidR="00355271" w:rsidRPr="00AA3A42">
        <w:rPr>
          <w:sz w:val="24"/>
          <w:szCs w:val="24"/>
        </w:rPr>
        <w:t xml:space="preserve">(EHCPs) </w:t>
      </w:r>
      <w:r w:rsidR="00F2602A" w:rsidRPr="00AA3A42">
        <w:rPr>
          <w:sz w:val="24"/>
          <w:szCs w:val="24"/>
        </w:rPr>
        <w:t xml:space="preserve">has </w:t>
      </w:r>
      <w:r w:rsidR="0019083F" w:rsidRPr="00AA3A42">
        <w:rPr>
          <w:sz w:val="24"/>
          <w:szCs w:val="24"/>
        </w:rPr>
        <w:t>meant “more financial resource and workforce capacity is pulled to the specialist end of the system”.</w:t>
      </w:r>
    </w:p>
    <w:p w14:paraId="2A360899" w14:textId="29F253E1" w:rsidR="0019083F" w:rsidRPr="00AA3A42" w:rsidRDefault="0019083F" w:rsidP="0019083F">
      <w:pPr>
        <w:rPr>
          <w:sz w:val="24"/>
          <w:szCs w:val="24"/>
        </w:rPr>
      </w:pPr>
      <w:r w:rsidRPr="00AA3A42">
        <w:rPr>
          <w:sz w:val="24"/>
          <w:szCs w:val="24"/>
        </w:rPr>
        <w:t xml:space="preserve">It says this has meant there is less </w:t>
      </w:r>
      <w:r w:rsidR="00FF5817" w:rsidRPr="00AA3A42">
        <w:rPr>
          <w:sz w:val="24"/>
          <w:szCs w:val="24"/>
        </w:rPr>
        <w:t xml:space="preserve">funding </w:t>
      </w:r>
      <w:r w:rsidRPr="00AA3A42">
        <w:rPr>
          <w:sz w:val="24"/>
          <w:szCs w:val="24"/>
        </w:rPr>
        <w:t>available to deliver support in mainstream settings.</w:t>
      </w:r>
    </w:p>
    <w:p w14:paraId="68EA7C5A" w14:textId="60FC943C" w:rsidR="005E6C6F" w:rsidRDefault="005E6C6F" w:rsidP="0019083F">
      <w:pPr>
        <w:rPr>
          <w:sz w:val="24"/>
          <w:szCs w:val="24"/>
        </w:rPr>
      </w:pPr>
      <w:r w:rsidRPr="00AA3A42">
        <w:rPr>
          <w:sz w:val="24"/>
          <w:szCs w:val="24"/>
        </w:rPr>
        <w:t>And it adds: “Far more children and young people should be able to access the support they need in their local mainstream setting, without the need for an EHCP or specialist provision.”</w:t>
      </w:r>
    </w:p>
    <w:p w14:paraId="000BBFE9" w14:textId="66C9FFAD" w:rsidR="00D41BC6" w:rsidRDefault="00D41BC6" w:rsidP="0019083F">
      <w:pPr>
        <w:rPr>
          <w:sz w:val="24"/>
          <w:szCs w:val="24"/>
        </w:rPr>
      </w:pPr>
      <w:r w:rsidRPr="00AA3A42">
        <w:rPr>
          <w:sz w:val="24"/>
          <w:szCs w:val="24"/>
        </w:rPr>
        <w:t xml:space="preserve">The Right Support, Right Place, Right Time green paper </w:t>
      </w:r>
      <w:hyperlink r:id="rId16" w:history="1">
        <w:r w:rsidRPr="00AA3A42">
          <w:rPr>
            <w:rStyle w:val="Hyperlink"/>
            <w:sz w:val="24"/>
            <w:szCs w:val="24"/>
          </w:rPr>
          <w:t>is now out for consultation</w:t>
        </w:r>
      </w:hyperlink>
      <w:r w:rsidRPr="00AA3A42">
        <w:rPr>
          <w:sz w:val="24"/>
          <w:szCs w:val="24"/>
        </w:rPr>
        <w:t xml:space="preserve"> until 1 July.</w:t>
      </w:r>
    </w:p>
    <w:p w14:paraId="50B42009" w14:textId="45964593" w:rsidR="009243A4" w:rsidRPr="00AA3A42" w:rsidRDefault="000E463E" w:rsidP="009243A4">
      <w:pPr>
        <w:rPr>
          <w:sz w:val="24"/>
          <w:szCs w:val="24"/>
        </w:rPr>
      </w:pPr>
      <w:r>
        <w:rPr>
          <w:sz w:val="24"/>
          <w:szCs w:val="24"/>
        </w:rPr>
        <w:t>It</w:t>
      </w:r>
      <w:r w:rsidR="009243A4" w:rsidRPr="00AA3A42">
        <w:rPr>
          <w:sz w:val="24"/>
          <w:szCs w:val="24"/>
        </w:rPr>
        <w:t xml:space="preserve"> </w:t>
      </w:r>
      <w:r w:rsidR="009243A4">
        <w:rPr>
          <w:sz w:val="24"/>
          <w:szCs w:val="24"/>
        </w:rPr>
        <w:t>says</w:t>
      </w:r>
      <w:r w:rsidR="009243A4" w:rsidRPr="00AA3A42">
        <w:rPr>
          <w:sz w:val="24"/>
          <w:szCs w:val="24"/>
        </w:rPr>
        <w:t xml:space="preserve"> there are “growing pressures” across a system that is “increasingly characterised by delays in accessing support for children and young people, frustration for parents, carers, and providers alike, and increasing financial pressure for local government”.</w:t>
      </w:r>
    </w:p>
    <w:p w14:paraId="293DD7C1" w14:textId="65216A4D" w:rsidR="009243A4" w:rsidRPr="00AA3A42" w:rsidRDefault="000E463E" w:rsidP="009243A4">
      <w:pPr>
        <w:rPr>
          <w:sz w:val="24"/>
          <w:szCs w:val="24"/>
        </w:rPr>
      </w:pPr>
      <w:r>
        <w:rPr>
          <w:sz w:val="24"/>
          <w:szCs w:val="24"/>
        </w:rPr>
        <w:t>And it</w:t>
      </w:r>
      <w:r w:rsidR="009243A4" w:rsidRPr="00AA3A42">
        <w:rPr>
          <w:sz w:val="24"/>
          <w:szCs w:val="24"/>
        </w:rPr>
        <w:t xml:space="preserve"> says that, despite an “an unprecedented level of investment in high needs”, for many families “their experience of the SEND system is bureaucratic and adversarial, rather than collaborative”.</w:t>
      </w:r>
    </w:p>
    <w:p w14:paraId="448AE2D3" w14:textId="3DCE52C5" w:rsidR="009243A4" w:rsidRPr="00AA3A42" w:rsidRDefault="009243A4" w:rsidP="009243A4">
      <w:pPr>
        <w:rPr>
          <w:sz w:val="24"/>
          <w:szCs w:val="24"/>
        </w:rPr>
      </w:pPr>
      <w:r w:rsidRPr="00AA3A42">
        <w:rPr>
          <w:sz w:val="24"/>
          <w:szCs w:val="24"/>
        </w:rPr>
        <w:t xml:space="preserve">Among its proposals is for a simplified EHCP system; a new </w:t>
      </w:r>
      <w:r w:rsidRPr="005D0ACD">
        <w:rPr>
          <w:sz w:val="24"/>
          <w:szCs w:val="24"/>
        </w:rPr>
        <w:t>legal requirement for councils to introduce </w:t>
      </w:r>
      <w:r w:rsidRPr="00AA3A42">
        <w:rPr>
          <w:sz w:val="24"/>
          <w:szCs w:val="24"/>
        </w:rPr>
        <w:t>“</w:t>
      </w:r>
      <w:r w:rsidRPr="005D0ACD">
        <w:rPr>
          <w:sz w:val="24"/>
          <w:szCs w:val="24"/>
        </w:rPr>
        <w:t>local inclusion plans</w:t>
      </w:r>
      <w:r w:rsidRPr="00AA3A42">
        <w:rPr>
          <w:sz w:val="24"/>
          <w:szCs w:val="24"/>
        </w:rPr>
        <w:t>”</w:t>
      </w:r>
      <w:r w:rsidRPr="005D0ACD">
        <w:rPr>
          <w:sz w:val="24"/>
          <w:szCs w:val="24"/>
        </w:rPr>
        <w:t xml:space="preserve"> that </w:t>
      </w:r>
      <w:r w:rsidR="007E223E">
        <w:rPr>
          <w:sz w:val="24"/>
          <w:szCs w:val="24"/>
        </w:rPr>
        <w:t xml:space="preserve">will </w:t>
      </w:r>
      <w:r w:rsidRPr="005D0ACD">
        <w:rPr>
          <w:sz w:val="24"/>
          <w:szCs w:val="24"/>
        </w:rPr>
        <w:t>bring together early years, schools and post-16 education with health and care services</w:t>
      </w:r>
      <w:r w:rsidRPr="00AA3A42">
        <w:rPr>
          <w:sz w:val="24"/>
          <w:szCs w:val="24"/>
        </w:rPr>
        <w:t>; and improved staff training.</w:t>
      </w:r>
    </w:p>
    <w:p w14:paraId="25A5477C" w14:textId="7A8CEEC7" w:rsidR="009243A4" w:rsidRDefault="009243A4" w:rsidP="0019083F">
      <w:pPr>
        <w:rPr>
          <w:sz w:val="24"/>
          <w:szCs w:val="24"/>
        </w:rPr>
      </w:pPr>
      <w:r w:rsidRPr="00AA3A42">
        <w:rPr>
          <w:sz w:val="24"/>
          <w:szCs w:val="24"/>
        </w:rPr>
        <w:t>It also promises to change “</w:t>
      </w:r>
      <w:r w:rsidRPr="005D0ACD">
        <w:rPr>
          <w:sz w:val="24"/>
          <w:szCs w:val="24"/>
        </w:rPr>
        <w:t>the culture and practice in mainstream education to be more inclusive and better at identifying and supporting needs, including through earlier intervention and improved targeted support</w:t>
      </w:r>
      <w:r w:rsidRPr="00AA3A42">
        <w:rPr>
          <w:sz w:val="24"/>
          <w:szCs w:val="24"/>
        </w:rPr>
        <w:t>”.</w:t>
      </w:r>
    </w:p>
    <w:p w14:paraId="7C48213B" w14:textId="08D2BE2C" w:rsidR="00D41BC6" w:rsidRDefault="00F54926" w:rsidP="0019083F">
      <w:pPr>
        <w:rPr>
          <w:sz w:val="24"/>
          <w:szCs w:val="24"/>
        </w:rPr>
      </w:pPr>
      <w:r>
        <w:rPr>
          <w:sz w:val="24"/>
          <w:szCs w:val="24"/>
        </w:rPr>
        <w:t xml:space="preserve">But </w:t>
      </w:r>
      <w:r w:rsidR="00D41BC6" w:rsidRPr="00AA3A42">
        <w:rPr>
          <w:sz w:val="24"/>
          <w:szCs w:val="24"/>
        </w:rPr>
        <w:t xml:space="preserve">the green paper </w:t>
      </w:r>
      <w:r w:rsidR="00DF68AC">
        <w:rPr>
          <w:sz w:val="24"/>
          <w:szCs w:val="24"/>
        </w:rPr>
        <w:t xml:space="preserve">also includes </w:t>
      </w:r>
      <w:r w:rsidR="00D41BC6" w:rsidRPr="00AA3A42">
        <w:rPr>
          <w:sz w:val="24"/>
          <w:szCs w:val="24"/>
        </w:rPr>
        <w:t xml:space="preserve">a promise to deliver up to 40 more new special and alternative provision free schools in addition to more than 60 already </w:t>
      </w:r>
      <w:r w:rsidR="007B235E">
        <w:rPr>
          <w:sz w:val="24"/>
          <w:szCs w:val="24"/>
        </w:rPr>
        <w:t>planned</w:t>
      </w:r>
      <w:r w:rsidR="00D41BC6" w:rsidRPr="00AA3A42">
        <w:rPr>
          <w:sz w:val="24"/>
          <w:szCs w:val="24"/>
        </w:rPr>
        <w:t>, as part of an investment of</w:t>
      </w:r>
      <w:r w:rsidR="00D41BC6" w:rsidRPr="00F83247">
        <w:rPr>
          <w:sz w:val="24"/>
          <w:szCs w:val="24"/>
        </w:rPr>
        <w:t xml:space="preserve"> £2.6 billion over the next three years </w:t>
      </w:r>
      <w:r w:rsidR="00D41BC6" w:rsidRPr="00AA3A42">
        <w:rPr>
          <w:sz w:val="24"/>
          <w:szCs w:val="24"/>
        </w:rPr>
        <w:t>to provide</w:t>
      </w:r>
      <w:r w:rsidR="00D41BC6" w:rsidRPr="00F83247">
        <w:rPr>
          <w:sz w:val="24"/>
          <w:szCs w:val="24"/>
        </w:rPr>
        <w:t xml:space="preserve"> new places in </w:t>
      </w:r>
      <w:r w:rsidR="00D41BC6" w:rsidRPr="00AA3A42">
        <w:rPr>
          <w:sz w:val="24"/>
          <w:szCs w:val="24"/>
        </w:rPr>
        <w:t xml:space="preserve">both </w:t>
      </w:r>
      <w:r w:rsidR="00D41BC6" w:rsidRPr="00F83247">
        <w:rPr>
          <w:sz w:val="24"/>
          <w:szCs w:val="24"/>
        </w:rPr>
        <w:t>mainstream and special schools, as well as other specialist settings</w:t>
      </w:r>
      <w:r w:rsidR="00D41BC6" w:rsidRPr="00AA3A42">
        <w:rPr>
          <w:sz w:val="24"/>
          <w:szCs w:val="24"/>
        </w:rPr>
        <w:t xml:space="preserve">, and </w:t>
      </w:r>
      <w:r w:rsidR="00D41BC6" w:rsidRPr="00F83247">
        <w:rPr>
          <w:sz w:val="24"/>
          <w:szCs w:val="24"/>
        </w:rPr>
        <w:t>to improve the suitability and accessibility of existing buildings.</w:t>
      </w:r>
    </w:p>
    <w:p w14:paraId="25CD3E54" w14:textId="207FB2BD" w:rsidR="006C605B" w:rsidRDefault="006B4F9A" w:rsidP="0019083F">
      <w:pPr>
        <w:rPr>
          <w:sz w:val="24"/>
          <w:szCs w:val="24"/>
        </w:rPr>
      </w:pPr>
      <w:hyperlink r:id="rId17" w:history="1">
        <w:r w:rsidR="006C605B" w:rsidRPr="00F748BE">
          <w:rPr>
            <w:rStyle w:val="Hyperlink"/>
            <w:sz w:val="24"/>
            <w:szCs w:val="24"/>
          </w:rPr>
          <w:t>The Alliance for Inclusive Educati</w:t>
        </w:r>
        <w:r w:rsidR="009578B4" w:rsidRPr="00F748BE">
          <w:rPr>
            <w:rStyle w:val="Hyperlink"/>
            <w:sz w:val="24"/>
            <w:szCs w:val="24"/>
          </w:rPr>
          <w:t>o</w:t>
        </w:r>
        <w:r w:rsidR="006C605B" w:rsidRPr="00F748BE">
          <w:rPr>
            <w:rStyle w:val="Hyperlink"/>
            <w:sz w:val="24"/>
            <w:szCs w:val="24"/>
          </w:rPr>
          <w:t xml:space="preserve">n </w:t>
        </w:r>
        <w:r w:rsidR="00F463F9" w:rsidRPr="00F748BE">
          <w:rPr>
            <w:rStyle w:val="Hyperlink"/>
            <w:sz w:val="24"/>
            <w:szCs w:val="24"/>
          </w:rPr>
          <w:t>(ALLFIE)</w:t>
        </w:r>
      </w:hyperlink>
      <w:r w:rsidR="00F463F9">
        <w:rPr>
          <w:sz w:val="24"/>
          <w:szCs w:val="24"/>
        </w:rPr>
        <w:t xml:space="preserve"> </w:t>
      </w:r>
      <w:r w:rsidR="006C605B">
        <w:rPr>
          <w:sz w:val="24"/>
          <w:szCs w:val="24"/>
        </w:rPr>
        <w:t xml:space="preserve">said yesterday </w:t>
      </w:r>
      <w:r w:rsidR="00F463F9">
        <w:rPr>
          <w:sz w:val="24"/>
          <w:szCs w:val="24"/>
        </w:rPr>
        <w:t xml:space="preserve">(Wednesday) that the green paper was </w:t>
      </w:r>
      <w:r w:rsidR="00872F78">
        <w:rPr>
          <w:sz w:val="24"/>
          <w:szCs w:val="24"/>
        </w:rPr>
        <w:t xml:space="preserve">an admission </w:t>
      </w:r>
      <w:r w:rsidR="00F463F9">
        <w:rPr>
          <w:sz w:val="24"/>
          <w:szCs w:val="24"/>
        </w:rPr>
        <w:t>that the government had “made a huge error 12 years ago”.</w:t>
      </w:r>
    </w:p>
    <w:p w14:paraId="65190857" w14:textId="1F65280D" w:rsidR="00872F78" w:rsidRDefault="00872F78" w:rsidP="0019083F">
      <w:pPr>
        <w:rPr>
          <w:sz w:val="24"/>
          <w:szCs w:val="24"/>
        </w:rPr>
      </w:pPr>
      <w:r>
        <w:rPr>
          <w:sz w:val="24"/>
          <w:szCs w:val="24"/>
        </w:rPr>
        <w:t xml:space="preserve">But Michelle Daley, ALLFIE’s director, was quick to </w:t>
      </w:r>
      <w:r w:rsidR="002505B8">
        <w:rPr>
          <w:sz w:val="24"/>
          <w:szCs w:val="24"/>
        </w:rPr>
        <w:t xml:space="preserve">dismiss any suggestion that the green paper signalled a progressive </w:t>
      </w:r>
      <w:r w:rsidR="00F748BE">
        <w:rPr>
          <w:sz w:val="24"/>
          <w:szCs w:val="24"/>
        </w:rPr>
        <w:t xml:space="preserve">new </w:t>
      </w:r>
      <w:r w:rsidR="002505B8">
        <w:rPr>
          <w:sz w:val="24"/>
          <w:szCs w:val="24"/>
        </w:rPr>
        <w:t>SEND policy</w:t>
      </w:r>
      <w:r w:rsidR="00DB2CAB">
        <w:rPr>
          <w:sz w:val="24"/>
          <w:szCs w:val="24"/>
        </w:rPr>
        <w:t>.</w:t>
      </w:r>
    </w:p>
    <w:p w14:paraId="5BD53879" w14:textId="6AD14611" w:rsidR="00DB2CAB" w:rsidRDefault="00F748BE" w:rsidP="0019083F">
      <w:pPr>
        <w:rPr>
          <w:sz w:val="24"/>
          <w:szCs w:val="24"/>
        </w:rPr>
      </w:pPr>
      <w:r>
        <w:rPr>
          <w:sz w:val="24"/>
          <w:szCs w:val="24"/>
        </w:rPr>
        <w:lastRenderedPageBreak/>
        <w:t>Instead</w:t>
      </w:r>
      <w:r w:rsidR="00DF68AC">
        <w:rPr>
          <w:sz w:val="24"/>
          <w:szCs w:val="24"/>
        </w:rPr>
        <w:t>,</w:t>
      </w:r>
      <w:r>
        <w:rPr>
          <w:sz w:val="24"/>
          <w:szCs w:val="24"/>
        </w:rPr>
        <w:t xml:space="preserve"> she</w:t>
      </w:r>
      <w:r w:rsidR="00DB2CAB">
        <w:rPr>
          <w:sz w:val="24"/>
          <w:szCs w:val="24"/>
        </w:rPr>
        <w:t xml:space="preserve"> said she had been “horrified” to find so many “serious issues”</w:t>
      </w:r>
      <w:r w:rsidR="00EF04E5">
        <w:rPr>
          <w:sz w:val="24"/>
          <w:szCs w:val="24"/>
        </w:rPr>
        <w:t xml:space="preserve"> </w:t>
      </w:r>
      <w:r w:rsidR="00EF04E5">
        <w:rPr>
          <w:sz w:val="24"/>
          <w:szCs w:val="24"/>
        </w:rPr>
        <w:t>as she read the document</w:t>
      </w:r>
      <w:r w:rsidR="00C97BEB">
        <w:rPr>
          <w:sz w:val="24"/>
          <w:szCs w:val="24"/>
        </w:rPr>
        <w:t xml:space="preserve">. </w:t>
      </w:r>
      <w:r w:rsidR="00EF04E5">
        <w:rPr>
          <w:sz w:val="24"/>
          <w:szCs w:val="24"/>
        </w:rPr>
        <w:t xml:space="preserve"> </w:t>
      </w:r>
    </w:p>
    <w:p w14:paraId="3D2E52BD" w14:textId="5C96B5AE" w:rsidR="004A255B" w:rsidRDefault="004A255B" w:rsidP="0019083F">
      <w:pPr>
        <w:rPr>
          <w:sz w:val="24"/>
          <w:szCs w:val="24"/>
        </w:rPr>
      </w:pPr>
      <w:r>
        <w:rPr>
          <w:sz w:val="24"/>
          <w:szCs w:val="24"/>
        </w:rPr>
        <w:t xml:space="preserve">Daley </w:t>
      </w:r>
      <w:r w:rsidR="00734911">
        <w:rPr>
          <w:sz w:val="24"/>
          <w:szCs w:val="24"/>
        </w:rPr>
        <w:t xml:space="preserve">said the </w:t>
      </w:r>
      <w:r w:rsidR="00F20A82">
        <w:rPr>
          <w:sz w:val="24"/>
          <w:szCs w:val="24"/>
        </w:rPr>
        <w:t xml:space="preserve">green paper </w:t>
      </w:r>
      <w:r w:rsidR="00EF04E5">
        <w:rPr>
          <w:sz w:val="24"/>
          <w:szCs w:val="24"/>
        </w:rPr>
        <w:t>is</w:t>
      </w:r>
      <w:r w:rsidR="00F20A82">
        <w:rPr>
          <w:sz w:val="24"/>
          <w:szCs w:val="24"/>
        </w:rPr>
        <w:t xml:space="preserve"> “steeped in </w:t>
      </w:r>
      <w:r w:rsidR="00770E84">
        <w:rPr>
          <w:sz w:val="24"/>
          <w:szCs w:val="24"/>
        </w:rPr>
        <w:t>social injustice and inequality”</w:t>
      </w:r>
      <w:r w:rsidR="00541845">
        <w:rPr>
          <w:sz w:val="24"/>
          <w:szCs w:val="24"/>
        </w:rPr>
        <w:t xml:space="preserve">, </w:t>
      </w:r>
      <w:r w:rsidR="00770E84">
        <w:rPr>
          <w:sz w:val="24"/>
          <w:szCs w:val="24"/>
        </w:rPr>
        <w:t>omits an</w:t>
      </w:r>
      <w:r w:rsidR="0041216A">
        <w:rPr>
          <w:sz w:val="24"/>
          <w:szCs w:val="24"/>
        </w:rPr>
        <w:t>y reference to inclusive education as a human right</w:t>
      </w:r>
      <w:r w:rsidR="00541845">
        <w:rPr>
          <w:sz w:val="24"/>
          <w:szCs w:val="24"/>
        </w:rPr>
        <w:t>,</w:t>
      </w:r>
      <w:r w:rsidR="0041216A">
        <w:rPr>
          <w:sz w:val="24"/>
          <w:szCs w:val="24"/>
        </w:rPr>
        <w:t xml:space="preserve"> and is “riddled with biases towards segregated education for disabled children and young people”.</w:t>
      </w:r>
    </w:p>
    <w:p w14:paraId="3B80B27F" w14:textId="002ECF72" w:rsidR="00BB251D" w:rsidRDefault="003D5AF3" w:rsidP="00522FD3">
      <w:pPr>
        <w:rPr>
          <w:sz w:val="24"/>
          <w:szCs w:val="24"/>
        </w:rPr>
      </w:pPr>
      <w:r>
        <w:rPr>
          <w:sz w:val="24"/>
          <w:szCs w:val="24"/>
        </w:rPr>
        <w:t>She said ALLFIE was</w:t>
      </w:r>
      <w:r w:rsidR="00BB251D" w:rsidRPr="00AA3A42">
        <w:rPr>
          <w:sz w:val="24"/>
          <w:szCs w:val="24"/>
        </w:rPr>
        <w:t xml:space="preserve"> concerned </w:t>
      </w:r>
      <w:r w:rsidR="00B34D7E">
        <w:rPr>
          <w:sz w:val="24"/>
          <w:szCs w:val="24"/>
        </w:rPr>
        <w:t>about</w:t>
      </w:r>
      <w:r w:rsidR="00BB251D" w:rsidRPr="00AA3A42">
        <w:rPr>
          <w:sz w:val="24"/>
          <w:szCs w:val="24"/>
        </w:rPr>
        <w:t xml:space="preserve"> the idea that new “national standards” will set out “when needs can and should be met effectively in mainstream provision”</w:t>
      </w:r>
      <w:r>
        <w:rPr>
          <w:sz w:val="24"/>
          <w:szCs w:val="24"/>
        </w:rPr>
        <w:t xml:space="preserve">, which she said </w:t>
      </w:r>
      <w:r w:rsidR="00522FD3">
        <w:rPr>
          <w:sz w:val="24"/>
          <w:szCs w:val="24"/>
        </w:rPr>
        <w:t xml:space="preserve">was likely to promote disability discrimination and force some </w:t>
      </w:r>
      <w:r w:rsidR="00BB251D" w:rsidRPr="00AA3A42">
        <w:rPr>
          <w:sz w:val="24"/>
          <w:szCs w:val="24"/>
        </w:rPr>
        <w:t>disabled children</w:t>
      </w:r>
      <w:r w:rsidR="00522FD3">
        <w:rPr>
          <w:sz w:val="24"/>
          <w:szCs w:val="24"/>
        </w:rPr>
        <w:t>, particularly those</w:t>
      </w:r>
      <w:r w:rsidR="00BB251D" w:rsidRPr="00AA3A42">
        <w:rPr>
          <w:sz w:val="24"/>
          <w:szCs w:val="24"/>
        </w:rPr>
        <w:t xml:space="preserve"> with higher support needs</w:t>
      </w:r>
      <w:r w:rsidR="00522FD3">
        <w:rPr>
          <w:sz w:val="24"/>
          <w:szCs w:val="24"/>
        </w:rPr>
        <w:t>, into segregated education.</w:t>
      </w:r>
    </w:p>
    <w:p w14:paraId="48E88970" w14:textId="2D53B5E0" w:rsidR="007F4A26" w:rsidRDefault="007F4A26" w:rsidP="0019083F">
      <w:pPr>
        <w:rPr>
          <w:sz w:val="24"/>
          <w:szCs w:val="24"/>
        </w:rPr>
      </w:pPr>
      <w:r>
        <w:rPr>
          <w:sz w:val="24"/>
          <w:szCs w:val="24"/>
        </w:rPr>
        <w:t xml:space="preserve">She said this was incompatible with the </w:t>
      </w:r>
      <w:hyperlink r:id="rId18" w:history="1">
        <w:r w:rsidR="00856D34" w:rsidRPr="00912FD9">
          <w:rPr>
            <w:rStyle w:val="Hyperlink"/>
            <w:sz w:val="24"/>
            <w:szCs w:val="24"/>
          </w:rPr>
          <w:t>UN Convention on the Rights of Persons with Disabilities</w:t>
        </w:r>
      </w:hyperlink>
      <w:r w:rsidR="00B459B0" w:rsidRPr="00AA3A42">
        <w:rPr>
          <w:sz w:val="24"/>
          <w:szCs w:val="24"/>
        </w:rPr>
        <w:t>.</w:t>
      </w:r>
    </w:p>
    <w:p w14:paraId="7C9B43DE" w14:textId="4DA8F9B1" w:rsidR="007F4A26" w:rsidRDefault="007F4A26" w:rsidP="0019083F">
      <w:pPr>
        <w:rPr>
          <w:sz w:val="24"/>
          <w:szCs w:val="24"/>
        </w:rPr>
      </w:pPr>
      <w:r>
        <w:rPr>
          <w:sz w:val="24"/>
          <w:szCs w:val="24"/>
        </w:rPr>
        <w:t xml:space="preserve">Daley said the green paper </w:t>
      </w:r>
      <w:r w:rsidR="00E17BAD">
        <w:rPr>
          <w:sz w:val="24"/>
          <w:szCs w:val="24"/>
        </w:rPr>
        <w:t xml:space="preserve">has </w:t>
      </w:r>
      <w:r>
        <w:rPr>
          <w:sz w:val="24"/>
          <w:szCs w:val="24"/>
        </w:rPr>
        <w:t xml:space="preserve">also </w:t>
      </w:r>
      <w:r w:rsidR="00E17BAD">
        <w:rPr>
          <w:sz w:val="24"/>
          <w:szCs w:val="24"/>
        </w:rPr>
        <w:t>“</w:t>
      </w:r>
      <w:r>
        <w:rPr>
          <w:sz w:val="24"/>
          <w:szCs w:val="24"/>
        </w:rPr>
        <w:t xml:space="preserve">erased </w:t>
      </w:r>
      <w:r w:rsidR="005D7644">
        <w:rPr>
          <w:sz w:val="24"/>
          <w:szCs w:val="24"/>
        </w:rPr>
        <w:t>intersectional identities</w:t>
      </w:r>
      <w:r w:rsidR="00E17BAD">
        <w:rPr>
          <w:sz w:val="24"/>
          <w:szCs w:val="24"/>
        </w:rPr>
        <w:t>”</w:t>
      </w:r>
      <w:r w:rsidR="00DC2CF1">
        <w:rPr>
          <w:sz w:val="24"/>
          <w:szCs w:val="24"/>
        </w:rPr>
        <w:t>, by all but ignoring</w:t>
      </w:r>
      <w:r w:rsidR="009E4C1A">
        <w:rPr>
          <w:sz w:val="24"/>
          <w:szCs w:val="24"/>
        </w:rPr>
        <w:t xml:space="preserve"> issues such as </w:t>
      </w:r>
      <w:r w:rsidR="006525F3">
        <w:rPr>
          <w:sz w:val="24"/>
          <w:szCs w:val="24"/>
        </w:rPr>
        <w:t>race</w:t>
      </w:r>
      <w:r w:rsidR="009E4C1A">
        <w:rPr>
          <w:sz w:val="24"/>
          <w:szCs w:val="24"/>
        </w:rPr>
        <w:t xml:space="preserve">, </w:t>
      </w:r>
      <w:proofErr w:type="gramStart"/>
      <w:r w:rsidR="009E4C1A">
        <w:rPr>
          <w:sz w:val="24"/>
          <w:szCs w:val="24"/>
        </w:rPr>
        <w:t>classism</w:t>
      </w:r>
      <w:proofErr w:type="gramEnd"/>
      <w:r w:rsidR="009E4C1A">
        <w:rPr>
          <w:sz w:val="24"/>
          <w:szCs w:val="24"/>
        </w:rPr>
        <w:t xml:space="preserve"> and gender bias.</w:t>
      </w:r>
    </w:p>
    <w:p w14:paraId="7BA466B8" w14:textId="77777777" w:rsidR="000D1E4F" w:rsidRDefault="00635964" w:rsidP="0019083F">
      <w:pPr>
        <w:rPr>
          <w:sz w:val="24"/>
          <w:szCs w:val="24"/>
        </w:rPr>
      </w:pPr>
      <w:r>
        <w:rPr>
          <w:sz w:val="24"/>
          <w:szCs w:val="24"/>
        </w:rPr>
        <w:t xml:space="preserve">She said: “ALLFIE </w:t>
      </w:r>
      <w:r w:rsidR="00056E32" w:rsidRPr="00056E32">
        <w:rPr>
          <w:sz w:val="24"/>
          <w:szCs w:val="24"/>
        </w:rPr>
        <w:t xml:space="preserve">would hope that after so much harm and trauma experienced by children and young people through failures by the state in education, this SEND </w:t>
      </w:r>
      <w:r w:rsidR="00056E32">
        <w:rPr>
          <w:sz w:val="24"/>
          <w:szCs w:val="24"/>
        </w:rPr>
        <w:t>g</w:t>
      </w:r>
      <w:r w:rsidR="00056E32" w:rsidRPr="00056E32">
        <w:rPr>
          <w:sz w:val="24"/>
          <w:szCs w:val="24"/>
        </w:rPr>
        <w:t xml:space="preserve">reen </w:t>
      </w:r>
      <w:r w:rsidR="00056E32">
        <w:rPr>
          <w:sz w:val="24"/>
          <w:szCs w:val="24"/>
        </w:rPr>
        <w:t>p</w:t>
      </w:r>
      <w:r w:rsidR="00056E32" w:rsidRPr="00056E32">
        <w:rPr>
          <w:sz w:val="24"/>
          <w:szCs w:val="24"/>
        </w:rPr>
        <w:t xml:space="preserve">aper would have been the ideal opportunity for the government to co-produce a fully national inclusive education system with </w:t>
      </w:r>
      <w:r w:rsidR="00056E32">
        <w:rPr>
          <w:sz w:val="24"/>
          <w:szCs w:val="24"/>
        </w:rPr>
        <w:t>d</w:t>
      </w:r>
      <w:r w:rsidR="00056E32" w:rsidRPr="00056E32">
        <w:rPr>
          <w:sz w:val="24"/>
          <w:szCs w:val="24"/>
        </w:rPr>
        <w:t>isabled people and their allies</w:t>
      </w:r>
      <w:r w:rsidR="000D1E4F">
        <w:rPr>
          <w:sz w:val="24"/>
          <w:szCs w:val="24"/>
        </w:rPr>
        <w:t>.”</w:t>
      </w:r>
    </w:p>
    <w:p w14:paraId="0DD4B85D" w14:textId="2D912F34" w:rsidR="004F68EE" w:rsidRDefault="000D1E4F" w:rsidP="0019083F">
      <w:pPr>
        <w:rPr>
          <w:sz w:val="24"/>
          <w:szCs w:val="24"/>
        </w:rPr>
      </w:pPr>
      <w:r>
        <w:rPr>
          <w:sz w:val="24"/>
          <w:szCs w:val="24"/>
        </w:rPr>
        <w:t>She said the UN committee on the rights of persons with disabilities</w:t>
      </w:r>
      <w:r w:rsidR="0067695B">
        <w:rPr>
          <w:sz w:val="24"/>
          <w:szCs w:val="24"/>
        </w:rPr>
        <w:t xml:space="preserve"> had called for </w:t>
      </w:r>
      <w:r w:rsidR="000157FE">
        <w:rPr>
          <w:sz w:val="24"/>
          <w:szCs w:val="24"/>
        </w:rPr>
        <w:t xml:space="preserve">such a </w:t>
      </w:r>
      <w:r w:rsidR="001A6178">
        <w:rPr>
          <w:sz w:val="24"/>
          <w:szCs w:val="24"/>
        </w:rPr>
        <w:t xml:space="preserve">system </w:t>
      </w:r>
      <w:hyperlink r:id="rId19" w:history="1">
        <w:r w:rsidR="00B6192B" w:rsidRPr="00B6192B">
          <w:rPr>
            <w:rStyle w:val="Hyperlink"/>
            <w:sz w:val="24"/>
            <w:szCs w:val="24"/>
          </w:rPr>
          <w:t>in 2017</w:t>
        </w:r>
      </w:hyperlink>
      <w:r w:rsidR="007B00B0">
        <w:rPr>
          <w:sz w:val="24"/>
          <w:szCs w:val="24"/>
        </w:rPr>
        <w:t>.</w:t>
      </w:r>
    </w:p>
    <w:p w14:paraId="3A2AD857" w14:textId="5A7D0CB9" w:rsidR="005D7644" w:rsidRDefault="004F68EE" w:rsidP="0019083F">
      <w:pPr>
        <w:rPr>
          <w:sz w:val="24"/>
          <w:szCs w:val="24"/>
        </w:rPr>
      </w:pPr>
      <w:r>
        <w:rPr>
          <w:sz w:val="24"/>
          <w:szCs w:val="24"/>
        </w:rPr>
        <w:t>Instead, she said, the green paper “</w:t>
      </w:r>
      <w:r w:rsidR="00056E32" w:rsidRPr="00056E32">
        <w:rPr>
          <w:sz w:val="24"/>
          <w:szCs w:val="24"/>
        </w:rPr>
        <w:t xml:space="preserve">gives </w:t>
      </w:r>
      <w:r>
        <w:rPr>
          <w:sz w:val="24"/>
          <w:szCs w:val="24"/>
        </w:rPr>
        <w:t>d</w:t>
      </w:r>
      <w:r w:rsidR="00056E32" w:rsidRPr="00056E32">
        <w:rPr>
          <w:sz w:val="24"/>
          <w:szCs w:val="24"/>
        </w:rPr>
        <w:t xml:space="preserve">isabled people no hope for the future and continues to uphold a divided society that disadvantages </w:t>
      </w:r>
      <w:r>
        <w:rPr>
          <w:sz w:val="24"/>
          <w:szCs w:val="24"/>
        </w:rPr>
        <w:t>d</w:t>
      </w:r>
      <w:r w:rsidR="00056E32" w:rsidRPr="00056E32">
        <w:rPr>
          <w:sz w:val="24"/>
          <w:szCs w:val="24"/>
        </w:rPr>
        <w:t>isabled people</w:t>
      </w:r>
      <w:r>
        <w:rPr>
          <w:sz w:val="24"/>
          <w:szCs w:val="24"/>
        </w:rPr>
        <w:t>”.</w:t>
      </w:r>
    </w:p>
    <w:p w14:paraId="78C8171B" w14:textId="5F7FAEF1" w:rsidR="00D41BC6" w:rsidRPr="00AA3A42" w:rsidRDefault="00D41BC6" w:rsidP="00D41BC6">
      <w:pPr>
        <w:rPr>
          <w:sz w:val="24"/>
          <w:szCs w:val="24"/>
        </w:rPr>
      </w:pPr>
      <w:r>
        <w:rPr>
          <w:sz w:val="24"/>
          <w:szCs w:val="24"/>
        </w:rPr>
        <w:t xml:space="preserve">ALLFIE will be drawing together its own response </w:t>
      </w:r>
      <w:r w:rsidR="009948B3">
        <w:rPr>
          <w:sz w:val="24"/>
          <w:szCs w:val="24"/>
        </w:rPr>
        <w:t xml:space="preserve">to the green paper </w:t>
      </w:r>
      <w:r>
        <w:rPr>
          <w:sz w:val="24"/>
          <w:szCs w:val="24"/>
        </w:rPr>
        <w:t>after consulting with disabled people around the country over the next three months.</w:t>
      </w:r>
    </w:p>
    <w:p w14:paraId="409CB6AF" w14:textId="77777777" w:rsidR="00612EED" w:rsidRDefault="006B4F9A" w:rsidP="0019083F">
      <w:pPr>
        <w:rPr>
          <w:sz w:val="24"/>
          <w:szCs w:val="24"/>
        </w:rPr>
      </w:pPr>
      <w:hyperlink r:id="rId20" w:history="1">
        <w:r w:rsidR="007437BB" w:rsidRPr="00612EED">
          <w:rPr>
            <w:rStyle w:val="Hyperlink"/>
            <w:sz w:val="24"/>
            <w:szCs w:val="24"/>
          </w:rPr>
          <w:t xml:space="preserve">Disability Rights UK </w:t>
        </w:r>
        <w:r w:rsidR="005C69C2" w:rsidRPr="00612EED">
          <w:rPr>
            <w:rStyle w:val="Hyperlink"/>
            <w:sz w:val="24"/>
            <w:szCs w:val="24"/>
          </w:rPr>
          <w:t>(DR UK)</w:t>
        </w:r>
      </w:hyperlink>
      <w:r w:rsidR="005C69C2" w:rsidRPr="00AA3A42">
        <w:rPr>
          <w:sz w:val="24"/>
          <w:szCs w:val="24"/>
        </w:rPr>
        <w:t xml:space="preserve"> </w:t>
      </w:r>
      <w:r w:rsidR="00612EED">
        <w:rPr>
          <w:sz w:val="24"/>
          <w:szCs w:val="24"/>
        </w:rPr>
        <w:t>was also highly critical of the green paper.</w:t>
      </w:r>
    </w:p>
    <w:p w14:paraId="729D81B1" w14:textId="635C8BEF" w:rsidR="007437BB" w:rsidRPr="00AA3A42" w:rsidRDefault="00612EED" w:rsidP="0019083F">
      <w:pPr>
        <w:rPr>
          <w:sz w:val="24"/>
          <w:szCs w:val="24"/>
        </w:rPr>
      </w:pPr>
      <w:r>
        <w:rPr>
          <w:sz w:val="24"/>
          <w:szCs w:val="24"/>
        </w:rPr>
        <w:t xml:space="preserve">It </w:t>
      </w:r>
      <w:r w:rsidR="00197C73" w:rsidRPr="00AA3A42">
        <w:rPr>
          <w:sz w:val="24"/>
          <w:szCs w:val="24"/>
        </w:rPr>
        <w:t xml:space="preserve">welcomed the government’s recognition that the current system </w:t>
      </w:r>
      <w:r w:rsidR="003522BE" w:rsidRPr="00AA3A42">
        <w:rPr>
          <w:sz w:val="24"/>
          <w:szCs w:val="24"/>
        </w:rPr>
        <w:t>was flawed</w:t>
      </w:r>
      <w:r w:rsidR="00FA07CB" w:rsidRPr="00AA3A42">
        <w:rPr>
          <w:sz w:val="24"/>
          <w:szCs w:val="24"/>
        </w:rPr>
        <w:t xml:space="preserve"> and that navigating the system was “</w:t>
      </w:r>
      <w:r w:rsidR="00FA07CB" w:rsidRPr="00F95FAB">
        <w:rPr>
          <w:sz w:val="24"/>
          <w:szCs w:val="24"/>
        </w:rPr>
        <w:t>a nightmarish experience for too many families</w:t>
      </w:r>
      <w:r w:rsidR="00FA07CB" w:rsidRPr="00AA3A42">
        <w:rPr>
          <w:sz w:val="24"/>
          <w:szCs w:val="24"/>
        </w:rPr>
        <w:t>”</w:t>
      </w:r>
      <w:r w:rsidR="00FA07CB" w:rsidRPr="00F95FAB">
        <w:rPr>
          <w:sz w:val="24"/>
          <w:szCs w:val="24"/>
        </w:rPr>
        <w:t>. </w:t>
      </w:r>
    </w:p>
    <w:p w14:paraId="6718D7D8" w14:textId="1E1B1E7A" w:rsidR="00A063CA" w:rsidRPr="00AA3A42" w:rsidRDefault="005C69C2" w:rsidP="00A063CA">
      <w:pPr>
        <w:rPr>
          <w:sz w:val="24"/>
          <w:szCs w:val="24"/>
        </w:rPr>
      </w:pPr>
      <w:r w:rsidRPr="00AA3A42">
        <w:rPr>
          <w:sz w:val="24"/>
          <w:szCs w:val="24"/>
        </w:rPr>
        <w:t xml:space="preserve">But </w:t>
      </w:r>
      <w:r w:rsidR="00612EED">
        <w:rPr>
          <w:sz w:val="24"/>
          <w:szCs w:val="24"/>
        </w:rPr>
        <w:t xml:space="preserve">chief executive </w:t>
      </w:r>
      <w:r w:rsidRPr="00AA3A42">
        <w:rPr>
          <w:sz w:val="24"/>
          <w:szCs w:val="24"/>
        </w:rPr>
        <w:t>Kamran Mallick</w:t>
      </w:r>
      <w:r w:rsidR="00612EED">
        <w:rPr>
          <w:sz w:val="24"/>
          <w:szCs w:val="24"/>
        </w:rPr>
        <w:t xml:space="preserve"> </w:t>
      </w:r>
      <w:r w:rsidR="0036586C" w:rsidRPr="00AA3A42">
        <w:rPr>
          <w:sz w:val="24"/>
          <w:szCs w:val="24"/>
        </w:rPr>
        <w:t xml:space="preserve">said </w:t>
      </w:r>
      <w:r w:rsidR="00612EED">
        <w:rPr>
          <w:sz w:val="24"/>
          <w:szCs w:val="24"/>
        </w:rPr>
        <w:t xml:space="preserve">DR UK </w:t>
      </w:r>
      <w:r w:rsidR="00F722B2" w:rsidRPr="00AA3A42">
        <w:rPr>
          <w:sz w:val="24"/>
          <w:szCs w:val="24"/>
        </w:rPr>
        <w:t>was “very concerned</w:t>
      </w:r>
      <w:r w:rsidR="00355271" w:rsidRPr="00AA3A42">
        <w:rPr>
          <w:sz w:val="24"/>
          <w:szCs w:val="24"/>
        </w:rPr>
        <w:t>” that the government only want</w:t>
      </w:r>
      <w:r w:rsidR="00612EED">
        <w:rPr>
          <w:sz w:val="24"/>
          <w:szCs w:val="24"/>
        </w:rPr>
        <w:t>ed</w:t>
      </w:r>
      <w:r w:rsidR="00355271" w:rsidRPr="00AA3A42">
        <w:rPr>
          <w:sz w:val="24"/>
          <w:szCs w:val="24"/>
        </w:rPr>
        <w:t xml:space="preserve"> to maintain EHCPs for those </w:t>
      </w:r>
      <w:r w:rsidR="00DE541F" w:rsidRPr="00AA3A42">
        <w:rPr>
          <w:sz w:val="24"/>
          <w:szCs w:val="24"/>
        </w:rPr>
        <w:t>children with the highest needs</w:t>
      </w:r>
      <w:r w:rsidR="00A063CA" w:rsidRPr="00AA3A42">
        <w:rPr>
          <w:sz w:val="24"/>
          <w:szCs w:val="24"/>
        </w:rPr>
        <w:t>, as n</w:t>
      </w:r>
      <w:r w:rsidR="00A063CA" w:rsidRPr="00F95FAB">
        <w:rPr>
          <w:sz w:val="24"/>
          <w:szCs w:val="24"/>
        </w:rPr>
        <w:t xml:space="preserve">on-EHCP support </w:t>
      </w:r>
      <w:r w:rsidR="00612EED">
        <w:rPr>
          <w:sz w:val="24"/>
          <w:szCs w:val="24"/>
        </w:rPr>
        <w:t>was</w:t>
      </w:r>
      <w:r w:rsidR="00A063CA" w:rsidRPr="00F95FAB">
        <w:rPr>
          <w:sz w:val="24"/>
          <w:szCs w:val="24"/>
        </w:rPr>
        <w:t xml:space="preserve"> </w:t>
      </w:r>
      <w:r w:rsidR="00A063CA" w:rsidRPr="00AA3A42">
        <w:rPr>
          <w:sz w:val="24"/>
          <w:szCs w:val="24"/>
        </w:rPr>
        <w:t>“</w:t>
      </w:r>
      <w:r w:rsidR="00A063CA" w:rsidRPr="00F95FAB">
        <w:rPr>
          <w:sz w:val="24"/>
          <w:szCs w:val="24"/>
        </w:rPr>
        <w:t>a poor relation to EHCPs, lacking the legal frameworks and protections which EHCPs offer</w:t>
      </w:r>
      <w:r w:rsidR="00A063CA" w:rsidRPr="00AA3A42">
        <w:rPr>
          <w:sz w:val="24"/>
          <w:szCs w:val="24"/>
        </w:rPr>
        <w:t>” and “</w:t>
      </w:r>
      <w:r w:rsidR="00A063CA" w:rsidRPr="00F95FAB">
        <w:rPr>
          <w:sz w:val="24"/>
          <w:szCs w:val="24"/>
        </w:rPr>
        <w:t>leaves parents with no form of redress where the support is inadequate</w:t>
      </w:r>
      <w:r w:rsidR="00A063CA" w:rsidRPr="00AA3A42">
        <w:rPr>
          <w:sz w:val="24"/>
          <w:szCs w:val="24"/>
        </w:rPr>
        <w:t>”.</w:t>
      </w:r>
    </w:p>
    <w:p w14:paraId="1DBD4035" w14:textId="351FAF0D" w:rsidR="00E1009D" w:rsidRPr="00AA3A42" w:rsidRDefault="00E1009D" w:rsidP="00A063CA">
      <w:pPr>
        <w:rPr>
          <w:sz w:val="24"/>
          <w:szCs w:val="24"/>
        </w:rPr>
      </w:pPr>
      <w:r w:rsidRPr="00AA3A42">
        <w:rPr>
          <w:sz w:val="24"/>
          <w:szCs w:val="24"/>
        </w:rPr>
        <w:t xml:space="preserve">He </w:t>
      </w:r>
      <w:r w:rsidR="001F59EA" w:rsidRPr="00AA3A42">
        <w:rPr>
          <w:sz w:val="24"/>
          <w:szCs w:val="24"/>
        </w:rPr>
        <w:t xml:space="preserve">was also critical of the government’s </w:t>
      </w:r>
      <w:r w:rsidR="00560497" w:rsidRPr="00AA3A42">
        <w:rPr>
          <w:sz w:val="24"/>
          <w:szCs w:val="24"/>
        </w:rPr>
        <w:t xml:space="preserve">reference to “unprecedented” investment in </w:t>
      </w:r>
      <w:r w:rsidR="004D6EBA" w:rsidRPr="00AA3A42">
        <w:rPr>
          <w:sz w:val="24"/>
          <w:szCs w:val="24"/>
        </w:rPr>
        <w:t>SEND</w:t>
      </w:r>
      <w:r w:rsidR="00301BA6" w:rsidRPr="00AA3A42">
        <w:rPr>
          <w:sz w:val="24"/>
          <w:szCs w:val="24"/>
        </w:rPr>
        <w:t xml:space="preserve"> when “</w:t>
      </w:r>
      <w:r w:rsidR="00301BA6" w:rsidRPr="00F95FAB">
        <w:rPr>
          <w:sz w:val="24"/>
          <w:szCs w:val="24"/>
        </w:rPr>
        <w:t>per capita, and appropriate to need, it is still absolutely inadequate</w:t>
      </w:r>
      <w:r w:rsidR="00301BA6" w:rsidRPr="00AA3A42">
        <w:rPr>
          <w:sz w:val="24"/>
          <w:szCs w:val="24"/>
        </w:rPr>
        <w:t>”</w:t>
      </w:r>
      <w:r w:rsidR="00301BA6" w:rsidRPr="00F95FAB">
        <w:rPr>
          <w:sz w:val="24"/>
          <w:szCs w:val="24"/>
        </w:rPr>
        <w:t>.</w:t>
      </w:r>
    </w:p>
    <w:p w14:paraId="7F1904C2" w14:textId="77777777" w:rsidR="00612EED" w:rsidRDefault="008C4609" w:rsidP="008C4609">
      <w:pPr>
        <w:rPr>
          <w:sz w:val="24"/>
          <w:szCs w:val="24"/>
        </w:rPr>
      </w:pPr>
      <w:r w:rsidRPr="00AA3A42">
        <w:rPr>
          <w:sz w:val="24"/>
          <w:szCs w:val="24"/>
        </w:rPr>
        <w:t xml:space="preserve">He said: </w:t>
      </w:r>
      <w:r w:rsidRPr="00F95FAB">
        <w:rPr>
          <w:sz w:val="24"/>
          <w:szCs w:val="24"/>
        </w:rPr>
        <w:t>“Over a quarter of a billion (£253</w:t>
      </w:r>
      <w:r w:rsidRPr="00AA3A42">
        <w:rPr>
          <w:sz w:val="24"/>
          <w:szCs w:val="24"/>
        </w:rPr>
        <w:t xml:space="preserve"> million</w:t>
      </w:r>
      <w:r w:rsidRPr="00F95FAB">
        <w:rPr>
          <w:sz w:val="24"/>
          <w:szCs w:val="24"/>
        </w:rPr>
        <w:t xml:space="preserve">) has been spent by </w:t>
      </w:r>
      <w:r w:rsidRPr="00AA3A42">
        <w:rPr>
          <w:sz w:val="24"/>
          <w:szCs w:val="24"/>
        </w:rPr>
        <w:t>l</w:t>
      </w:r>
      <w:r w:rsidRPr="00F95FAB">
        <w:rPr>
          <w:sz w:val="24"/>
          <w:szCs w:val="24"/>
        </w:rPr>
        <w:t xml:space="preserve">ocal </w:t>
      </w:r>
      <w:r w:rsidRPr="00AA3A42">
        <w:rPr>
          <w:sz w:val="24"/>
          <w:szCs w:val="24"/>
        </w:rPr>
        <w:t>a</w:t>
      </w:r>
      <w:r w:rsidRPr="00F95FAB">
        <w:rPr>
          <w:sz w:val="24"/>
          <w:szCs w:val="24"/>
        </w:rPr>
        <w:t>uthorities on fighting parents in SEND tribunals since 2014.</w:t>
      </w:r>
      <w:r w:rsidR="00612EED">
        <w:rPr>
          <w:sz w:val="24"/>
          <w:szCs w:val="24"/>
        </w:rPr>
        <w:t>”</w:t>
      </w:r>
    </w:p>
    <w:p w14:paraId="3BD63DF7" w14:textId="39638E5E" w:rsidR="005C046F" w:rsidRPr="00AA3A42" w:rsidRDefault="0061350C" w:rsidP="008C4609">
      <w:pPr>
        <w:rPr>
          <w:sz w:val="24"/>
          <w:szCs w:val="24"/>
        </w:rPr>
      </w:pPr>
      <w:r>
        <w:rPr>
          <w:sz w:val="24"/>
          <w:szCs w:val="24"/>
        </w:rPr>
        <w:t>Mallick</w:t>
      </w:r>
      <w:r w:rsidR="00612EED">
        <w:rPr>
          <w:sz w:val="24"/>
          <w:szCs w:val="24"/>
        </w:rPr>
        <w:t xml:space="preserve"> said that</w:t>
      </w:r>
      <w:r w:rsidR="00A03B10">
        <w:rPr>
          <w:sz w:val="24"/>
          <w:szCs w:val="24"/>
        </w:rPr>
        <w:t xml:space="preserve"> parents are successful in</w:t>
      </w:r>
      <w:r w:rsidR="008C4609" w:rsidRPr="00F95FAB">
        <w:rPr>
          <w:sz w:val="24"/>
          <w:szCs w:val="24"/>
        </w:rPr>
        <w:t xml:space="preserve"> 95</w:t>
      </w:r>
      <w:r w:rsidR="005C046F" w:rsidRPr="00AA3A42">
        <w:rPr>
          <w:sz w:val="24"/>
          <w:szCs w:val="24"/>
        </w:rPr>
        <w:t xml:space="preserve"> per cent</w:t>
      </w:r>
      <w:r w:rsidR="008C4609" w:rsidRPr="00F95FAB">
        <w:rPr>
          <w:sz w:val="24"/>
          <w:szCs w:val="24"/>
        </w:rPr>
        <w:t xml:space="preserve"> of these </w:t>
      </w:r>
      <w:r w:rsidR="00612EED">
        <w:rPr>
          <w:sz w:val="24"/>
          <w:szCs w:val="24"/>
        </w:rPr>
        <w:t>tribunals</w:t>
      </w:r>
      <w:r w:rsidR="008C4609" w:rsidRPr="00F95FAB">
        <w:rPr>
          <w:sz w:val="24"/>
          <w:szCs w:val="24"/>
        </w:rPr>
        <w:t xml:space="preserve">. </w:t>
      </w:r>
    </w:p>
    <w:p w14:paraId="7FA6DA92" w14:textId="30113629" w:rsidR="005C046F" w:rsidRPr="00AA3A42" w:rsidRDefault="00FA2015" w:rsidP="008C4609">
      <w:pPr>
        <w:rPr>
          <w:sz w:val="24"/>
          <w:szCs w:val="24"/>
        </w:rPr>
      </w:pPr>
      <w:r>
        <w:rPr>
          <w:sz w:val="24"/>
          <w:szCs w:val="24"/>
        </w:rPr>
        <w:lastRenderedPageBreak/>
        <w:t xml:space="preserve">He said: </w:t>
      </w:r>
      <w:r w:rsidR="005C046F" w:rsidRPr="00AA3A42">
        <w:rPr>
          <w:sz w:val="24"/>
          <w:szCs w:val="24"/>
        </w:rPr>
        <w:t>“</w:t>
      </w:r>
      <w:r w:rsidR="008C4609" w:rsidRPr="00F95FAB">
        <w:rPr>
          <w:sz w:val="24"/>
          <w:szCs w:val="24"/>
        </w:rPr>
        <w:t xml:space="preserve">This is SEND ‘investment’ – but the money has been spent in entirely the wrong areas. </w:t>
      </w:r>
    </w:p>
    <w:p w14:paraId="406D8B03" w14:textId="6CF11F93" w:rsidR="001B003F" w:rsidRDefault="005C046F" w:rsidP="0019083F">
      <w:pPr>
        <w:rPr>
          <w:sz w:val="24"/>
          <w:szCs w:val="24"/>
        </w:rPr>
      </w:pPr>
      <w:r w:rsidRPr="00AA3A42">
        <w:rPr>
          <w:sz w:val="24"/>
          <w:szCs w:val="24"/>
        </w:rPr>
        <w:t>“</w:t>
      </w:r>
      <w:r w:rsidR="008C4609" w:rsidRPr="00F95FAB">
        <w:rPr>
          <w:sz w:val="24"/>
          <w:szCs w:val="24"/>
        </w:rPr>
        <w:t xml:space="preserve">If the </w:t>
      </w:r>
      <w:r w:rsidRPr="00AA3A42">
        <w:rPr>
          <w:sz w:val="24"/>
          <w:szCs w:val="24"/>
        </w:rPr>
        <w:t>g</w:t>
      </w:r>
      <w:r w:rsidR="008C4609" w:rsidRPr="00F95FAB">
        <w:rPr>
          <w:sz w:val="24"/>
          <w:szCs w:val="24"/>
        </w:rPr>
        <w:t xml:space="preserve">overnment focused less on how much it is spending and more on the needs of </w:t>
      </w:r>
      <w:r w:rsidRPr="00AA3A42">
        <w:rPr>
          <w:sz w:val="24"/>
          <w:szCs w:val="24"/>
        </w:rPr>
        <w:t>d</w:t>
      </w:r>
      <w:r w:rsidR="008C4609" w:rsidRPr="00F95FAB">
        <w:rPr>
          <w:sz w:val="24"/>
          <w:szCs w:val="24"/>
        </w:rPr>
        <w:t xml:space="preserve">isabled children, perhaps funds would make it into providing meaningful support and access to education, which would result in the better outcomes for </w:t>
      </w:r>
      <w:r w:rsidRPr="00AA3A42">
        <w:rPr>
          <w:sz w:val="24"/>
          <w:szCs w:val="24"/>
        </w:rPr>
        <w:t>d</w:t>
      </w:r>
      <w:r w:rsidR="008C4609" w:rsidRPr="00F95FAB">
        <w:rPr>
          <w:sz w:val="24"/>
          <w:szCs w:val="24"/>
        </w:rPr>
        <w:t>isabled pupils we all wish to see.”</w:t>
      </w:r>
    </w:p>
    <w:p w14:paraId="5C545C78" w14:textId="78DF370C" w:rsidR="0008258D" w:rsidRPr="00AA3A42" w:rsidRDefault="0008258D" w:rsidP="0019083F">
      <w:pPr>
        <w:rPr>
          <w:sz w:val="24"/>
          <w:szCs w:val="24"/>
        </w:rPr>
      </w:pPr>
      <w:r>
        <w:rPr>
          <w:sz w:val="24"/>
          <w:szCs w:val="24"/>
        </w:rPr>
        <w:t>The Department for Education had not responded to questions</w:t>
      </w:r>
      <w:r w:rsidR="0074467E">
        <w:rPr>
          <w:sz w:val="24"/>
          <w:szCs w:val="24"/>
        </w:rPr>
        <w:t xml:space="preserve"> on the government’s apparent “end the bias” admission</w:t>
      </w:r>
      <w:r>
        <w:rPr>
          <w:sz w:val="24"/>
          <w:szCs w:val="24"/>
        </w:rPr>
        <w:t xml:space="preserve"> by noon today (</w:t>
      </w:r>
      <w:r w:rsidR="009D3281">
        <w:rPr>
          <w:sz w:val="24"/>
          <w:szCs w:val="24"/>
        </w:rPr>
        <w:t>Thursday).</w:t>
      </w:r>
    </w:p>
    <w:p w14:paraId="53E2F825" w14:textId="02D20712" w:rsidR="00FE4B0C" w:rsidRPr="00AA3A42" w:rsidRDefault="0008258D" w:rsidP="001B003F">
      <w:pPr>
        <w:rPr>
          <w:sz w:val="24"/>
          <w:szCs w:val="24"/>
        </w:rPr>
      </w:pPr>
      <w:r>
        <w:rPr>
          <w:sz w:val="24"/>
          <w:szCs w:val="24"/>
        </w:rPr>
        <w:t>But e</w:t>
      </w:r>
      <w:r w:rsidR="001B003F" w:rsidRPr="001B003F">
        <w:rPr>
          <w:sz w:val="24"/>
          <w:szCs w:val="24"/>
        </w:rPr>
        <w:t xml:space="preserve">ducation </w:t>
      </w:r>
      <w:r w:rsidR="00650F6E">
        <w:rPr>
          <w:sz w:val="24"/>
          <w:szCs w:val="24"/>
        </w:rPr>
        <w:t>s</w:t>
      </w:r>
      <w:r w:rsidR="001B003F" w:rsidRPr="001B003F">
        <w:rPr>
          <w:sz w:val="24"/>
          <w:szCs w:val="24"/>
        </w:rPr>
        <w:t>ecretary Nadhim Zahawi said</w:t>
      </w:r>
      <w:r>
        <w:rPr>
          <w:sz w:val="24"/>
          <w:szCs w:val="24"/>
        </w:rPr>
        <w:t xml:space="preserve"> in a statement earlier this week</w:t>
      </w:r>
      <w:r w:rsidR="001B003F" w:rsidRPr="001B003F">
        <w:rPr>
          <w:sz w:val="24"/>
          <w:szCs w:val="24"/>
        </w:rPr>
        <w:t>:</w:t>
      </w:r>
      <w:r w:rsidR="00FE4B0C" w:rsidRPr="00AA3A42">
        <w:rPr>
          <w:sz w:val="24"/>
          <w:szCs w:val="24"/>
        </w:rPr>
        <w:t xml:space="preserve"> “</w:t>
      </w:r>
      <w:r w:rsidR="00FE4B0C" w:rsidRPr="006E27FA">
        <w:rPr>
          <w:sz w:val="24"/>
          <w:szCs w:val="24"/>
        </w:rPr>
        <w:t xml:space="preserve">I want to make sure everyone knows what to expect, when to expect it and where the support should come from. </w:t>
      </w:r>
    </w:p>
    <w:p w14:paraId="1005BCA2" w14:textId="3D71F094" w:rsidR="001B003F" w:rsidRPr="00AA3A42" w:rsidRDefault="00FE4B0C" w:rsidP="0019083F">
      <w:pPr>
        <w:rPr>
          <w:sz w:val="24"/>
          <w:szCs w:val="24"/>
        </w:rPr>
      </w:pPr>
      <w:r w:rsidRPr="00AA3A42">
        <w:rPr>
          <w:sz w:val="24"/>
          <w:szCs w:val="24"/>
        </w:rPr>
        <w:t>“</w:t>
      </w:r>
      <w:r w:rsidRPr="006E27FA">
        <w:rPr>
          <w:sz w:val="24"/>
          <w:szCs w:val="24"/>
        </w:rPr>
        <w:t>I know there are strongly held views and I want to hear from as many parents, teachers and children with experience of the system so they can help shape a future policy that works for them</w:t>
      </w:r>
      <w:r w:rsidRPr="00AA3A42">
        <w:rPr>
          <w:sz w:val="24"/>
          <w:szCs w:val="24"/>
        </w:rPr>
        <w:t>.”</w:t>
      </w:r>
    </w:p>
    <w:p w14:paraId="32A67DF4" w14:textId="59A75F69" w:rsidR="00D741D8" w:rsidRPr="00AA3A42" w:rsidRDefault="00D741D8" w:rsidP="0019083F">
      <w:pPr>
        <w:rPr>
          <w:sz w:val="24"/>
          <w:szCs w:val="24"/>
        </w:rPr>
      </w:pPr>
      <w:r w:rsidRPr="00D741D8">
        <w:rPr>
          <w:sz w:val="24"/>
          <w:szCs w:val="24"/>
        </w:rPr>
        <w:t xml:space="preserve">Later this year, </w:t>
      </w:r>
      <w:r w:rsidRPr="00AA3A42">
        <w:rPr>
          <w:sz w:val="24"/>
          <w:szCs w:val="24"/>
        </w:rPr>
        <w:t>the government</w:t>
      </w:r>
      <w:r w:rsidRPr="00D741D8">
        <w:rPr>
          <w:sz w:val="24"/>
          <w:szCs w:val="24"/>
        </w:rPr>
        <w:t xml:space="preserve"> will publish a national SEND delivery plan, setting out </w:t>
      </w:r>
      <w:r w:rsidRPr="00AA3A42">
        <w:rPr>
          <w:sz w:val="24"/>
          <w:szCs w:val="24"/>
        </w:rPr>
        <w:t xml:space="preserve">the </w:t>
      </w:r>
      <w:r w:rsidRPr="00D741D8">
        <w:rPr>
          <w:sz w:val="24"/>
          <w:szCs w:val="24"/>
        </w:rPr>
        <w:t xml:space="preserve">government’s response to the consultation and how </w:t>
      </w:r>
      <w:r w:rsidRPr="00AA3A42">
        <w:rPr>
          <w:sz w:val="24"/>
          <w:szCs w:val="24"/>
        </w:rPr>
        <w:t>it will</w:t>
      </w:r>
      <w:r w:rsidRPr="00D741D8">
        <w:rPr>
          <w:sz w:val="24"/>
          <w:szCs w:val="24"/>
        </w:rPr>
        <w:t xml:space="preserve"> implement</w:t>
      </w:r>
      <w:r w:rsidRPr="00AA3A42">
        <w:rPr>
          <w:sz w:val="24"/>
          <w:szCs w:val="24"/>
        </w:rPr>
        <w:t xml:space="preserve"> its proposals</w:t>
      </w:r>
      <w:r w:rsidRPr="00D741D8">
        <w:rPr>
          <w:sz w:val="24"/>
          <w:szCs w:val="24"/>
        </w:rPr>
        <w:t>.</w:t>
      </w:r>
    </w:p>
    <w:p w14:paraId="4B9304E1" w14:textId="03866C93" w:rsidR="002134F3" w:rsidRPr="00AA3A42" w:rsidRDefault="002134F3" w:rsidP="0019083F">
      <w:pPr>
        <w:rPr>
          <w:i/>
          <w:iCs/>
          <w:sz w:val="24"/>
          <w:szCs w:val="24"/>
        </w:rPr>
      </w:pPr>
      <w:r w:rsidRPr="00AA3A42">
        <w:rPr>
          <w:i/>
          <w:iCs/>
          <w:sz w:val="24"/>
          <w:szCs w:val="24"/>
        </w:rPr>
        <w:t>*Alternative provision includes pupil referral units, alternative provision academies and free schools, independent schools, unregistered providers, and a small number of medical and hospital schools</w:t>
      </w:r>
    </w:p>
    <w:p w14:paraId="4B69F506" w14:textId="32C1002D" w:rsidR="00061C29" w:rsidRDefault="00873A4F" w:rsidP="00307363">
      <w:pPr>
        <w:rPr>
          <w:b/>
          <w:bCs/>
          <w:sz w:val="24"/>
          <w:szCs w:val="24"/>
        </w:rPr>
      </w:pPr>
      <w:r>
        <w:rPr>
          <w:b/>
          <w:bCs/>
          <w:sz w:val="24"/>
          <w:szCs w:val="24"/>
        </w:rPr>
        <w:t>31 March 2022</w:t>
      </w:r>
    </w:p>
    <w:p w14:paraId="3D79F497" w14:textId="77777777" w:rsidR="00280C67" w:rsidRDefault="00280C67" w:rsidP="00307363">
      <w:pPr>
        <w:rPr>
          <w:b/>
          <w:bCs/>
          <w:sz w:val="24"/>
          <w:szCs w:val="24"/>
        </w:rPr>
      </w:pPr>
    </w:p>
    <w:p w14:paraId="128D410D" w14:textId="77777777" w:rsidR="00280C67" w:rsidRDefault="00280C67" w:rsidP="00307363">
      <w:pPr>
        <w:rPr>
          <w:b/>
          <w:bCs/>
          <w:sz w:val="24"/>
          <w:szCs w:val="24"/>
        </w:rPr>
      </w:pPr>
    </w:p>
    <w:p w14:paraId="3EE6BA8B" w14:textId="0FDBC230" w:rsidR="00095A55" w:rsidRDefault="00DF2842" w:rsidP="00307363">
      <w:pPr>
        <w:rPr>
          <w:b/>
          <w:bCs/>
          <w:sz w:val="24"/>
          <w:szCs w:val="24"/>
        </w:rPr>
      </w:pPr>
      <w:r>
        <w:rPr>
          <w:b/>
          <w:bCs/>
          <w:sz w:val="24"/>
          <w:szCs w:val="24"/>
        </w:rPr>
        <w:t>Regulator to probe rail industry</w:t>
      </w:r>
      <w:r w:rsidR="00C96FE9">
        <w:rPr>
          <w:b/>
          <w:bCs/>
          <w:sz w:val="24"/>
          <w:szCs w:val="24"/>
        </w:rPr>
        <w:t xml:space="preserve"> body’s</w:t>
      </w:r>
      <w:r w:rsidR="003C0DDE">
        <w:rPr>
          <w:b/>
          <w:bCs/>
          <w:sz w:val="24"/>
          <w:szCs w:val="24"/>
        </w:rPr>
        <w:t xml:space="preserve"> ‘discriminatory’</w:t>
      </w:r>
      <w:r w:rsidR="00C96FE9">
        <w:rPr>
          <w:b/>
          <w:bCs/>
          <w:sz w:val="24"/>
          <w:szCs w:val="24"/>
        </w:rPr>
        <w:t xml:space="preserve"> </w:t>
      </w:r>
      <w:r w:rsidR="00FA5F4B">
        <w:rPr>
          <w:b/>
          <w:bCs/>
          <w:sz w:val="24"/>
          <w:szCs w:val="24"/>
        </w:rPr>
        <w:t xml:space="preserve">actions during </w:t>
      </w:r>
      <w:r w:rsidR="00C96FE9">
        <w:rPr>
          <w:b/>
          <w:bCs/>
          <w:sz w:val="24"/>
          <w:szCs w:val="24"/>
        </w:rPr>
        <w:t>Storm Eunice</w:t>
      </w:r>
      <w:r w:rsidR="00FA5F4B">
        <w:rPr>
          <w:b/>
          <w:bCs/>
          <w:sz w:val="24"/>
          <w:szCs w:val="24"/>
        </w:rPr>
        <w:t xml:space="preserve"> </w:t>
      </w:r>
    </w:p>
    <w:p w14:paraId="05A9C485" w14:textId="744F6267" w:rsidR="00095A55" w:rsidRPr="00C4701A" w:rsidRDefault="007D3B84" w:rsidP="00307363">
      <w:pPr>
        <w:rPr>
          <w:sz w:val="24"/>
          <w:szCs w:val="24"/>
        </w:rPr>
      </w:pPr>
      <w:r w:rsidRPr="00F96B3E">
        <w:rPr>
          <w:sz w:val="24"/>
          <w:szCs w:val="24"/>
        </w:rPr>
        <w:t>The rail regulator is investigating</w:t>
      </w:r>
      <w:r w:rsidRPr="00C4701A">
        <w:rPr>
          <w:sz w:val="24"/>
          <w:szCs w:val="24"/>
        </w:rPr>
        <w:t xml:space="preserve"> why a</w:t>
      </w:r>
      <w:r w:rsidR="008169C1" w:rsidRPr="00C4701A">
        <w:rPr>
          <w:sz w:val="24"/>
          <w:szCs w:val="24"/>
        </w:rPr>
        <w:t xml:space="preserve">n </w:t>
      </w:r>
      <w:r w:rsidR="00584C16" w:rsidRPr="00C4701A">
        <w:rPr>
          <w:sz w:val="24"/>
          <w:szCs w:val="24"/>
        </w:rPr>
        <w:t xml:space="preserve">industry </w:t>
      </w:r>
      <w:r w:rsidR="004529D6">
        <w:rPr>
          <w:sz w:val="24"/>
          <w:szCs w:val="24"/>
        </w:rPr>
        <w:t>body</w:t>
      </w:r>
      <w:r w:rsidR="00584C16" w:rsidRPr="00C4701A">
        <w:rPr>
          <w:sz w:val="24"/>
          <w:szCs w:val="24"/>
        </w:rPr>
        <w:t xml:space="preserve"> </w:t>
      </w:r>
      <w:r w:rsidR="00F96B3E">
        <w:rPr>
          <w:sz w:val="24"/>
          <w:szCs w:val="24"/>
        </w:rPr>
        <w:t>appears to have tried</w:t>
      </w:r>
      <w:r w:rsidR="00584C16" w:rsidRPr="00C4701A">
        <w:rPr>
          <w:sz w:val="24"/>
          <w:szCs w:val="24"/>
        </w:rPr>
        <w:t xml:space="preserve"> to </w:t>
      </w:r>
      <w:r w:rsidR="001E6A72">
        <w:rPr>
          <w:sz w:val="24"/>
          <w:szCs w:val="24"/>
        </w:rPr>
        <w:t>ensure</w:t>
      </w:r>
      <w:r w:rsidR="00584C16" w:rsidRPr="00C4701A">
        <w:rPr>
          <w:sz w:val="24"/>
          <w:szCs w:val="24"/>
        </w:rPr>
        <w:t xml:space="preserve"> all assisted travel </w:t>
      </w:r>
      <w:r w:rsidR="00817BC2">
        <w:rPr>
          <w:sz w:val="24"/>
          <w:szCs w:val="24"/>
        </w:rPr>
        <w:t xml:space="preserve">bookings </w:t>
      </w:r>
      <w:r w:rsidR="00584C16" w:rsidRPr="00C4701A">
        <w:rPr>
          <w:sz w:val="24"/>
          <w:szCs w:val="24"/>
        </w:rPr>
        <w:t xml:space="preserve">for disabled passengers </w:t>
      </w:r>
      <w:r w:rsidR="00817BC2">
        <w:rPr>
          <w:sz w:val="24"/>
          <w:szCs w:val="24"/>
        </w:rPr>
        <w:t>were</w:t>
      </w:r>
      <w:r w:rsidR="001E6A72">
        <w:rPr>
          <w:sz w:val="24"/>
          <w:szCs w:val="24"/>
        </w:rPr>
        <w:t xml:space="preserve"> </w:t>
      </w:r>
      <w:r w:rsidR="009C5967" w:rsidRPr="00C4701A">
        <w:rPr>
          <w:sz w:val="24"/>
          <w:szCs w:val="24"/>
        </w:rPr>
        <w:t xml:space="preserve">cancelled </w:t>
      </w:r>
      <w:r w:rsidR="00C4701A">
        <w:rPr>
          <w:sz w:val="24"/>
          <w:szCs w:val="24"/>
        </w:rPr>
        <w:t>during</w:t>
      </w:r>
      <w:r w:rsidR="00906C1D" w:rsidRPr="00C4701A">
        <w:rPr>
          <w:sz w:val="24"/>
          <w:szCs w:val="24"/>
        </w:rPr>
        <w:t xml:space="preserve"> Storm Eunice in February.</w:t>
      </w:r>
    </w:p>
    <w:p w14:paraId="50841672" w14:textId="571EA308" w:rsidR="00EA6E73" w:rsidRPr="00C4701A" w:rsidRDefault="001330F0" w:rsidP="00307363">
      <w:pPr>
        <w:rPr>
          <w:sz w:val="24"/>
          <w:szCs w:val="24"/>
        </w:rPr>
      </w:pPr>
      <w:r w:rsidRPr="00C4701A">
        <w:rPr>
          <w:sz w:val="24"/>
          <w:szCs w:val="24"/>
        </w:rPr>
        <w:t>Even though</w:t>
      </w:r>
      <w:r w:rsidR="009D77A5">
        <w:rPr>
          <w:sz w:val="24"/>
          <w:szCs w:val="24"/>
        </w:rPr>
        <w:t xml:space="preserve"> many</w:t>
      </w:r>
      <w:r w:rsidRPr="00C4701A">
        <w:rPr>
          <w:sz w:val="24"/>
          <w:szCs w:val="24"/>
        </w:rPr>
        <w:t xml:space="preserve"> rail services continued through the storm on 18 February</w:t>
      </w:r>
      <w:r w:rsidR="00E52CAC" w:rsidRPr="00C4701A">
        <w:rPr>
          <w:sz w:val="24"/>
          <w:szCs w:val="24"/>
        </w:rPr>
        <w:t>, many disabled people were told they would not be able to travel because the assistance they had booked had been cancelled</w:t>
      </w:r>
      <w:r w:rsidR="00817BC2">
        <w:rPr>
          <w:sz w:val="24"/>
          <w:szCs w:val="24"/>
        </w:rPr>
        <w:t>, while others were told they could not make new bookings.</w:t>
      </w:r>
    </w:p>
    <w:p w14:paraId="6312A2F9" w14:textId="51BCFF33" w:rsidR="00310B55" w:rsidRDefault="00EA6E73" w:rsidP="00307363">
      <w:pPr>
        <w:rPr>
          <w:sz w:val="24"/>
          <w:szCs w:val="24"/>
        </w:rPr>
      </w:pPr>
      <w:r w:rsidRPr="00C4701A">
        <w:rPr>
          <w:sz w:val="24"/>
          <w:szCs w:val="24"/>
        </w:rPr>
        <w:t xml:space="preserve">Accessible transport campaigners </w:t>
      </w:r>
      <w:hyperlink r:id="rId21" w:history="1">
        <w:r w:rsidRPr="00C32174">
          <w:rPr>
            <w:rStyle w:val="Hyperlink"/>
            <w:sz w:val="24"/>
            <w:szCs w:val="24"/>
          </w:rPr>
          <w:t xml:space="preserve">Doug </w:t>
        </w:r>
        <w:proofErr w:type="spellStart"/>
        <w:r w:rsidRPr="00C32174">
          <w:rPr>
            <w:rStyle w:val="Hyperlink"/>
            <w:sz w:val="24"/>
            <w:szCs w:val="24"/>
          </w:rPr>
          <w:t>Paulley</w:t>
        </w:r>
        <w:proofErr w:type="spellEnd"/>
      </w:hyperlink>
      <w:r w:rsidRPr="00C4701A">
        <w:rPr>
          <w:sz w:val="24"/>
          <w:szCs w:val="24"/>
        </w:rPr>
        <w:t xml:space="preserve"> and </w:t>
      </w:r>
      <w:hyperlink r:id="rId22" w:history="1">
        <w:r w:rsidRPr="004E1655">
          <w:rPr>
            <w:rStyle w:val="Hyperlink"/>
            <w:sz w:val="24"/>
            <w:szCs w:val="24"/>
          </w:rPr>
          <w:t>Sam Jennings</w:t>
        </w:r>
      </w:hyperlink>
      <w:r w:rsidRPr="00C4701A">
        <w:rPr>
          <w:sz w:val="24"/>
          <w:szCs w:val="24"/>
        </w:rPr>
        <w:t xml:space="preserve"> were</w:t>
      </w:r>
      <w:r w:rsidR="001330F0" w:rsidRPr="00C4701A">
        <w:rPr>
          <w:sz w:val="24"/>
          <w:szCs w:val="24"/>
        </w:rPr>
        <w:t xml:space="preserve"> </w:t>
      </w:r>
      <w:r w:rsidRPr="00C4701A">
        <w:rPr>
          <w:sz w:val="24"/>
          <w:szCs w:val="24"/>
        </w:rPr>
        <w:t>among those who were unable to travel</w:t>
      </w:r>
      <w:r w:rsidR="00D6280B" w:rsidRPr="00C4701A">
        <w:rPr>
          <w:sz w:val="24"/>
          <w:szCs w:val="24"/>
        </w:rPr>
        <w:t xml:space="preserve"> on </w:t>
      </w:r>
      <w:r w:rsidR="00767700">
        <w:rPr>
          <w:sz w:val="24"/>
          <w:szCs w:val="24"/>
        </w:rPr>
        <w:t>Southern</w:t>
      </w:r>
      <w:r w:rsidR="00492808" w:rsidRPr="00C4701A">
        <w:rPr>
          <w:sz w:val="24"/>
          <w:szCs w:val="24"/>
        </w:rPr>
        <w:t xml:space="preserve"> </w:t>
      </w:r>
      <w:r w:rsidR="001717C0">
        <w:rPr>
          <w:sz w:val="24"/>
          <w:szCs w:val="24"/>
        </w:rPr>
        <w:t>services</w:t>
      </w:r>
      <w:r w:rsidR="002A286A">
        <w:rPr>
          <w:sz w:val="24"/>
          <w:szCs w:val="24"/>
        </w:rPr>
        <w:t xml:space="preserve"> because of its decision to </w:t>
      </w:r>
      <w:r w:rsidR="00310B55">
        <w:rPr>
          <w:sz w:val="24"/>
          <w:szCs w:val="24"/>
        </w:rPr>
        <w:t>cancel bookings and refuse to take new bookings for assisted travel.</w:t>
      </w:r>
      <w:r w:rsidR="001717C0">
        <w:rPr>
          <w:sz w:val="24"/>
          <w:szCs w:val="24"/>
        </w:rPr>
        <w:t xml:space="preserve"> </w:t>
      </w:r>
    </w:p>
    <w:p w14:paraId="1383053F" w14:textId="7371EE13" w:rsidR="009C5967" w:rsidRPr="00C4701A" w:rsidRDefault="00310B55" w:rsidP="007D2AB9">
      <w:pPr>
        <w:rPr>
          <w:sz w:val="24"/>
          <w:szCs w:val="24"/>
        </w:rPr>
      </w:pPr>
      <w:proofErr w:type="spellStart"/>
      <w:r w:rsidRPr="003601D4">
        <w:rPr>
          <w:sz w:val="24"/>
          <w:szCs w:val="24"/>
        </w:rPr>
        <w:t>Paulley</w:t>
      </w:r>
      <w:proofErr w:type="spellEnd"/>
      <w:r w:rsidRPr="003601D4">
        <w:rPr>
          <w:sz w:val="24"/>
          <w:szCs w:val="24"/>
        </w:rPr>
        <w:t xml:space="preserve"> was told on </w:t>
      </w:r>
      <w:r w:rsidR="005E358C">
        <w:rPr>
          <w:sz w:val="24"/>
          <w:szCs w:val="24"/>
        </w:rPr>
        <w:t xml:space="preserve">the afternoon of </w:t>
      </w:r>
      <w:r w:rsidR="00961B07" w:rsidRPr="003601D4">
        <w:rPr>
          <w:sz w:val="24"/>
          <w:szCs w:val="24"/>
        </w:rPr>
        <w:t>18</w:t>
      </w:r>
      <w:r w:rsidRPr="003601D4">
        <w:rPr>
          <w:sz w:val="24"/>
          <w:szCs w:val="24"/>
        </w:rPr>
        <w:t xml:space="preserve"> February</w:t>
      </w:r>
      <w:r>
        <w:rPr>
          <w:sz w:val="24"/>
          <w:szCs w:val="24"/>
        </w:rPr>
        <w:t xml:space="preserve"> that he could not book </w:t>
      </w:r>
      <w:r w:rsidR="007D2AB9">
        <w:rPr>
          <w:sz w:val="24"/>
          <w:szCs w:val="24"/>
        </w:rPr>
        <w:t xml:space="preserve">assistance for </w:t>
      </w:r>
      <w:r w:rsidR="003601D4">
        <w:rPr>
          <w:sz w:val="24"/>
          <w:szCs w:val="24"/>
        </w:rPr>
        <w:t xml:space="preserve">a train </w:t>
      </w:r>
      <w:r w:rsidR="005E358C">
        <w:rPr>
          <w:sz w:val="24"/>
          <w:szCs w:val="24"/>
        </w:rPr>
        <w:t>that evening</w:t>
      </w:r>
      <w:r w:rsidR="007D2AB9">
        <w:rPr>
          <w:sz w:val="24"/>
          <w:szCs w:val="24"/>
        </w:rPr>
        <w:t xml:space="preserve">, while Jennings had her booking cancelled, </w:t>
      </w:r>
      <w:r w:rsidR="00EA6E73" w:rsidRPr="00C4701A">
        <w:rPr>
          <w:sz w:val="24"/>
          <w:szCs w:val="24"/>
        </w:rPr>
        <w:t xml:space="preserve">even though the rail services they had been hoping to use </w:t>
      </w:r>
      <w:r w:rsidR="007D1308" w:rsidRPr="00C4701A">
        <w:rPr>
          <w:sz w:val="24"/>
          <w:szCs w:val="24"/>
        </w:rPr>
        <w:t>were still running.</w:t>
      </w:r>
    </w:p>
    <w:p w14:paraId="52D6CD1E" w14:textId="41052B0E" w:rsidR="006048EE" w:rsidRDefault="00284198" w:rsidP="00307363">
      <w:pPr>
        <w:rPr>
          <w:sz w:val="24"/>
          <w:szCs w:val="24"/>
        </w:rPr>
      </w:pPr>
      <w:proofErr w:type="spellStart"/>
      <w:r>
        <w:rPr>
          <w:sz w:val="24"/>
          <w:szCs w:val="24"/>
        </w:rPr>
        <w:t>Southern’s</w:t>
      </w:r>
      <w:proofErr w:type="spellEnd"/>
      <w:r w:rsidR="006048EE" w:rsidRPr="00C4701A">
        <w:rPr>
          <w:sz w:val="24"/>
          <w:szCs w:val="24"/>
        </w:rPr>
        <w:t xml:space="preserve"> </w:t>
      </w:r>
      <w:r w:rsidR="00D6280B" w:rsidRPr="00C4701A">
        <w:rPr>
          <w:sz w:val="24"/>
          <w:szCs w:val="24"/>
        </w:rPr>
        <w:t>decision to scrap assisted travel</w:t>
      </w:r>
      <w:r w:rsidR="006048EE" w:rsidRPr="00C4701A">
        <w:rPr>
          <w:sz w:val="24"/>
          <w:szCs w:val="24"/>
        </w:rPr>
        <w:t xml:space="preserve"> meant Jennings missed a</w:t>
      </w:r>
      <w:r w:rsidR="00950C29">
        <w:rPr>
          <w:sz w:val="24"/>
          <w:szCs w:val="24"/>
        </w:rPr>
        <w:t xml:space="preserve"> </w:t>
      </w:r>
      <w:r w:rsidR="006048EE" w:rsidRPr="00C4701A">
        <w:rPr>
          <w:sz w:val="24"/>
          <w:szCs w:val="24"/>
        </w:rPr>
        <w:t>hospital appointment</w:t>
      </w:r>
      <w:r w:rsidR="00D6280B" w:rsidRPr="00C4701A">
        <w:rPr>
          <w:sz w:val="24"/>
          <w:szCs w:val="24"/>
        </w:rPr>
        <w:t>.</w:t>
      </w:r>
    </w:p>
    <w:p w14:paraId="030F4EC1" w14:textId="2A280A8E" w:rsidR="00F45321" w:rsidRPr="00C4701A" w:rsidRDefault="00F45321" w:rsidP="00307363">
      <w:pPr>
        <w:rPr>
          <w:sz w:val="24"/>
          <w:szCs w:val="24"/>
        </w:rPr>
      </w:pPr>
      <w:proofErr w:type="spellStart"/>
      <w:r>
        <w:rPr>
          <w:sz w:val="24"/>
          <w:szCs w:val="24"/>
        </w:rPr>
        <w:lastRenderedPageBreak/>
        <w:t>Paulley’s</w:t>
      </w:r>
      <w:proofErr w:type="spellEnd"/>
      <w:r>
        <w:rPr>
          <w:sz w:val="24"/>
          <w:szCs w:val="24"/>
        </w:rPr>
        <w:t xml:space="preserve"> train </w:t>
      </w:r>
      <w:r w:rsidR="009129C0">
        <w:rPr>
          <w:sz w:val="24"/>
          <w:szCs w:val="24"/>
        </w:rPr>
        <w:t xml:space="preserve">ended up arriving </w:t>
      </w:r>
      <w:r w:rsidR="004E2ADA">
        <w:rPr>
          <w:sz w:val="24"/>
          <w:szCs w:val="24"/>
        </w:rPr>
        <w:t xml:space="preserve">at its destination </w:t>
      </w:r>
      <w:r w:rsidR="009129C0">
        <w:rPr>
          <w:sz w:val="24"/>
          <w:szCs w:val="24"/>
        </w:rPr>
        <w:t>just a few minutes late.</w:t>
      </w:r>
    </w:p>
    <w:p w14:paraId="07DF006F" w14:textId="4C8B6F6A" w:rsidR="00ED21E2" w:rsidRPr="00C4701A" w:rsidRDefault="00442AF2" w:rsidP="00307363">
      <w:pPr>
        <w:rPr>
          <w:sz w:val="24"/>
          <w:szCs w:val="24"/>
        </w:rPr>
      </w:pPr>
      <w:r>
        <w:rPr>
          <w:sz w:val="24"/>
          <w:szCs w:val="24"/>
        </w:rPr>
        <w:t>He</w:t>
      </w:r>
      <w:r w:rsidR="00CE35AC">
        <w:rPr>
          <w:sz w:val="24"/>
          <w:szCs w:val="24"/>
        </w:rPr>
        <w:t xml:space="preserve"> later</w:t>
      </w:r>
      <w:r w:rsidR="008C71AB" w:rsidRPr="00C4701A">
        <w:rPr>
          <w:sz w:val="24"/>
          <w:szCs w:val="24"/>
        </w:rPr>
        <w:t xml:space="preserve"> </w:t>
      </w:r>
      <w:hyperlink r:id="rId23" w:history="1">
        <w:r w:rsidR="00AF3021" w:rsidRPr="00C4701A">
          <w:rPr>
            <w:rStyle w:val="Hyperlink"/>
            <w:sz w:val="24"/>
            <w:szCs w:val="24"/>
          </w:rPr>
          <w:t>put in a series of freedom of information requests</w:t>
        </w:r>
      </w:hyperlink>
      <w:r w:rsidR="00AF3021" w:rsidRPr="00C4701A">
        <w:rPr>
          <w:sz w:val="24"/>
          <w:szCs w:val="24"/>
        </w:rPr>
        <w:t xml:space="preserve"> to rail companies after </w:t>
      </w:r>
      <w:r w:rsidR="003F28B2" w:rsidRPr="00C4701A">
        <w:rPr>
          <w:sz w:val="24"/>
          <w:szCs w:val="24"/>
        </w:rPr>
        <w:t>he saw</w:t>
      </w:r>
      <w:r w:rsidR="00A142D9">
        <w:rPr>
          <w:sz w:val="24"/>
          <w:szCs w:val="24"/>
        </w:rPr>
        <w:t xml:space="preserve"> the head of public affairs for</w:t>
      </w:r>
      <w:r w:rsidR="00971286">
        <w:rPr>
          <w:sz w:val="24"/>
          <w:szCs w:val="24"/>
        </w:rPr>
        <w:t xml:space="preserve"> </w:t>
      </w:r>
      <w:proofErr w:type="spellStart"/>
      <w:r w:rsidR="00971286">
        <w:rPr>
          <w:sz w:val="24"/>
          <w:szCs w:val="24"/>
        </w:rPr>
        <w:t>Southern’s</w:t>
      </w:r>
      <w:proofErr w:type="spellEnd"/>
      <w:r w:rsidR="00971286">
        <w:rPr>
          <w:sz w:val="24"/>
          <w:szCs w:val="24"/>
        </w:rPr>
        <w:t xml:space="preserve"> owner GTR</w:t>
      </w:r>
      <w:r w:rsidR="003F28B2" w:rsidRPr="00C4701A">
        <w:rPr>
          <w:sz w:val="24"/>
          <w:szCs w:val="24"/>
        </w:rPr>
        <w:t xml:space="preserve"> </w:t>
      </w:r>
      <w:hyperlink r:id="rId24" w:history="1">
        <w:r w:rsidR="00DF5979" w:rsidRPr="00473E3F">
          <w:rPr>
            <w:rStyle w:val="Hyperlink"/>
            <w:sz w:val="24"/>
            <w:szCs w:val="24"/>
          </w:rPr>
          <w:t>tell</w:t>
        </w:r>
        <w:r w:rsidR="002A5BC7" w:rsidRPr="00473E3F">
          <w:rPr>
            <w:rStyle w:val="Hyperlink"/>
            <w:sz w:val="24"/>
            <w:szCs w:val="24"/>
          </w:rPr>
          <w:t xml:space="preserve"> the</w:t>
        </w:r>
        <w:r w:rsidR="001717C0">
          <w:rPr>
            <w:rStyle w:val="Hyperlink"/>
            <w:sz w:val="24"/>
            <w:szCs w:val="24"/>
          </w:rPr>
          <w:t xml:space="preserve"> rail</w:t>
        </w:r>
        <w:r w:rsidR="002A5BC7" w:rsidRPr="00473E3F">
          <w:rPr>
            <w:rStyle w:val="Hyperlink"/>
            <w:sz w:val="24"/>
            <w:szCs w:val="24"/>
          </w:rPr>
          <w:t xml:space="preserve"> regulato</w:t>
        </w:r>
        <w:r w:rsidR="001717C0">
          <w:rPr>
            <w:rStyle w:val="Hyperlink"/>
            <w:sz w:val="24"/>
            <w:szCs w:val="24"/>
          </w:rPr>
          <w:t>r on Twitte</w:t>
        </w:r>
        <w:r w:rsidR="002A5BC7" w:rsidRPr="00473E3F">
          <w:rPr>
            <w:rStyle w:val="Hyperlink"/>
            <w:sz w:val="24"/>
            <w:szCs w:val="24"/>
          </w:rPr>
          <w:t>r</w:t>
        </w:r>
      </w:hyperlink>
      <w:r w:rsidR="001717C0">
        <w:rPr>
          <w:sz w:val="24"/>
          <w:szCs w:val="24"/>
        </w:rPr>
        <w:t xml:space="preserve"> </w:t>
      </w:r>
      <w:r w:rsidR="00ED21E2" w:rsidRPr="00C4701A">
        <w:rPr>
          <w:sz w:val="24"/>
          <w:szCs w:val="24"/>
        </w:rPr>
        <w:t xml:space="preserve">that </w:t>
      </w:r>
      <w:r w:rsidR="004F1B81" w:rsidRPr="00C4701A">
        <w:rPr>
          <w:sz w:val="24"/>
          <w:szCs w:val="24"/>
        </w:rPr>
        <w:t>train operating companies</w:t>
      </w:r>
      <w:r w:rsidR="00AD7C11" w:rsidRPr="00C4701A">
        <w:rPr>
          <w:sz w:val="24"/>
          <w:szCs w:val="24"/>
        </w:rPr>
        <w:t xml:space="preserve"> – and </w:t>
      </w:r>
      <w:r w:rsidR="001717C0">
        <w:rPr>
          <w:sz w:val="24"/>
          <w:szCs w:val="24"/>
        </w:rPr>
        <w:t>the regulator</w:t>
      </w:r>
      <w:r w:rsidR="00AD7C11" w:rsidRPr="00C4701A">
        <w:rPr>
          <w:sz w:val="24"/>
          <w:szCs w:val="24"/>
        </w:rPr>
        <w:t xml:space="preserve"> –</w:t>
      </w:r>
      <w:r w:rsidR="004F1B81" w:rsidRPr="00C4701A">
        <w:rPr>
          <w:sz w:val="24"/>
          <w:szCs w:val="24"/>
        </w:rPr>
        <w:t xml:space="preserve"> had agreed to cancel bookings by passengers who</w:t>
      </w:r>
      <w:r w:rsidR="00BF5B76" w:rsidRPr="00C4701A">
        <w:rPr>
          <w:sz w:val="24"/>
          <w:szCs w:val="24"/>
        </w:rPr>
        <w:t xml:space="preserve"> needed assistance to travel by train on 18 February</w:t>
      </w:r>
      <w:r w:rsidR="005273F4" w:rsidRPr="00C4701A">
        <w:rPr>
          <w:sz w:val="24"/>
          <w:szCs w:val="24"/>
        </w:rPr>
        <w:t>.</w:t>
      </w:r>
    </w:p>
    <w:p w14:paraId="6BC56245" w14:textId="2E01B5F1" w:rsidR="002742DB" w:rsidRPr="00C4701A" w:rsidRDefault="002742DB" w:rsidP="00307363">
      <w:pPr>
        <w:rPr>
          <w:sz w:val="24"/>
          <w:szCs w:val="24"/>
        </w:rPr>
      </w:pPr>
      <w:r w:rsidRPr="00C4701A">
        <w:rPr>
          <w:sz w:val="24"/>
          <w:szCs w:val="24"/>
        </w:rPr>
        <w:t xml:space="preserve">Now </w:t>
      </w:r>
      <w:proofErr w:type="spellStart"/>
      <w:r w:rsidRPr="00C4701A">
        <w:rPr>
          <w:sz w:val="24"/>
          <w:szCs w:val="24"/>
        </w:rPr>
        <w:t>Paulley</w:t>
      </w:r>
      <w:proofErr w:type="spellEnd"/>
      <w:r w:rsidRPr="00C4701A">
        <w:rPr>
          <w:sz w:val="24"/>
          <w:szCs w:val="24"/>
        </w:rPr>
        <w:t xml:space="preserve"> has proved – through responses to his freedom of information requests – that the</w:t>
      </w:r>
      <w:r w:rsidR="002E264E" w:rsidRPr="00C4701A">
        <w:rPr>
          <w:sz w:val="24"/>
          <w:szCs w:val="24"/>
        </w:rPr>
        <w:t xml:space="preserve">re was no </w:t>
      </w:r>
      <w:r w:rsidR="00A83A0A">
        <w:rPr>
          <w:sz w:val="24"/>
          <w:szCs w:val="24"/>
        </w:rPr>
        <w:t xml:space="preserve">such </w:t>
      </w:r>
      <w:r w:rsidR="002E264E" w:rsidRPr="00C4701A">
        <w:rPr>
          <w:sz w:val="24"/>
          <w:szCs w:val="24"/>
        </w:rPr>
        <w:t>agreement to cancel assisted travel by train companies.</w:t>
      </w:r>
    </w:p>
    <w:p w14:paraId="793EA31A" w14:textId="27D8EDE0" w:rsidR="002E264E" w:rsidRPr="00C4701A" w:rsidRDefault="002E264E" w:rsidP="00307363">
      <w:pPr>
        <w:rPr>
          <w:sz w:val="24"/>
          <w:szCs w:val="24"/>
        </w:rPr>
      </w:pPr>
      <w:r w:rsidRPr="00C4701A">
        <w:rPr>
          <w:sz w:val="24"/>
          <w:szCs w:val="24"/>
        </w:rPr>
        <w:t>He has also shown that</w:t>
      </w:r>
      <w:r w:rsidR="006D2895" w:rsidRPr="00C4701A">
        <w:rPr>
          <w:sz w:val="24"/>
          <w:szCs w:val="24"/>
        </w:rPr>
        <w:t xml:space="preserve"> </w:t>
      </w:r>
      <w:r w:rsidR="00EA3FD8">
        <w:rPr>
          <w:sz w:val="24"/>
          <w:szCs w:val="24"/>
        </w:rPr>
        <w:t xml:space="preserve">the regulator, </w:t>
      </w:r>
      <w:r w:rsidR="00EA3FD8" w:rsidRPr="00C4701A">
        <w:rPr>
          <w:sz w:val="24"/>
          <w:szCs w:val="24"/>
        </w:rPr>
        <w:t>the Office of Rail and Road</w:t>
      </w:r>
      <w:r w:rsidR="00EA3FD8">
        <w:rPr>
          <w:sz w:val="24"/>
          <w:szCs w:val="24"/>
        </w:rPr>
        <w:t xml:space="preserve"> (ORR),</w:t>
      </w:r>
      <w:r w:rsidRPr="00C4701A">
        <w:rPr>
          <w:sz w:val="24"/>
          <w:szCs w:val="24"/>
        </w:rPr>
        <w:t xml:space="preserve"> </w:t>
      </w:r>
      <w:r w:rsidR="003F28B2" w:rsidRPr="00C4701A">
        <w:rPr>
          <w:sz w:val="24"/>
          <w:szCs w:val="24"/>
        </w:rPr>
        <w:t>did not</w:t>
      </w:r>
      <w:r w:rsidR="00887C17" w:rsidRPr="00C4701A">
        <w:rPr>
          <w:sz w:val="24"/>
          <w:szCs w:val="24"/>
        </w:rPr>
        <w:t xml:space="preserve"> </w:t>
      </w:r>
      <w:r w:rsidR="00E17094" w:rsidRPr="00C4701A">
        <w:rPr>
          <w:sz w:val="24"/>
          <w:szCs w:val="24"/>
        </w:rPr>
        <w:t>approve</w:t>
      </w:r>
      <w:r w:rsidR="00887C17" w:rsidRPr="00C4701A">
        <w:rPr>
          <w:sz w:val="24"/>
          <w:szCs w:val="24"/>
        </w:rPr>
        <w:t xml:space="preserve"> the move, but merely acknowledged an email sent by </w:t>
      </w:r>
      <w:r w:rsidR="004920D9" w:rsidRPr="00C4701A">
        <w:rPr>
          <w:sz w:val="24"/>
          <w:szCs w:val="24"/>
        </w:rPr>
        <w:t xml:space="preserve">the </w:t>
      </w:r>
      <w:r w:rsidR="00615C81" w:rsidRPr="00C4701A">
        <w:rPr>
          <w:sz w:val="24"/>
          <w:szCs w:val="24"/>
        </w:rPr>
        <w:t>Rail Delivery Group (RDG), which represents the companies that run Britain’s railways.</w:t>
      </w:r>
    </w:p>
    <w:p w14:paraId="4BB9E841" w14:textId="4B65EDAE" w:rsidR="00615C81" w:rsidRPr="00C4701A" w:rsidRDefault="00615C81" w:rsidP="00307363">
      <w:pPr>
        <w:rPr>
          <w:sz w:val="24"/>
          <w:szCs w:val="24"/>
        </w:rPr>
      </w:pPr>
      <w:r w:rsidRPr="00C4701A">
        <w:rPr>
          <w:sz w:val="24"/>
          <w:szCs w:val="24"/>
        </w:rPr>
        <w:t xml:space="preserve">That email </w:t>
      </w:r>
      <w:r w:rsidR="00296EAB">
        <w:rPr>
          <w:sz w:val="24"/>
          <w:szCs w:val="24"/>
        </w:rPr>
        <w:t xml:space="preserve">on 17 February </w:t>
      </w:r>
      <w:r w:rsidRPr="00C4701A">
        <w:rPr>
          <w:sz w:val="24"/>
          <w:szCs w:val="24"/>
        </w:rPr>
        <w:t xml:space="preserve">came from </w:t>
      </w:r>
      <w:r w:rsidR="00847B71" w:rsidRPr="00C4701A">
        <w:rPr>
          <w:sz w:val="24"/>
          <w:szCs w:val="24"/>
        </w:rPr>
        <w:t xml:space="preserve">RDG’s accessibility and inclusion manager, Dominic Lund-Conlon, and </w:t>
      </w:r>
      <w:r w:rsidR="006D2895" w:rsidRPr="00C4701A">
        <w:rPr>
          <w:sz w:val="24"/>
          <w:szCs w:val="24"/>
        </w:rPr>
        <w:t>information</w:t>
      </w:r>
      <w:r w:rsidR="00847B71" w:rsidRPr="00C4701A">
        <w:rPr>
          <w:sz w:val="24"/>
          <w:szCs w:val="24"/>
        </w:rPr>
        <w:t xml:space="preserve"> </w:t>
      </w:r>
      <w:r w:rsidR="003F28B2" w:rsidRPr="00C4701A">
        <w:rPr>
          <w:sz w:val="24"/>
          <w:szCs w:val="24"/>
        </w:rPr>
        <w:t>obtained</w:t>
      </w:r>
      <w:r w:rsidR="00847B71" w:rsidRPr="00C4701A">
        <w:rPr>
          <w:sz w:val="24"/>
          <w:szCs w:val="24"/>
        </w:rPr>
        <w:t xml:space="preserve"> by </w:t>
      </w:r>
      <w:proofErr w:type="spellStart"/>
      <w:r w:rsidR="00847B71" w:rsidRPr="00C4701A">
        <w:rPr>
          <w:sz w:val="24"/>
          <w:szCs w:val="24"/>
        </w:rPr>
        <w:t>Paulley</w:t>
      </w:r>
      <w:proofErr w:type="spellEnd"/>
      <w:r w:rsidR="00847B71" w:rsidRPr="00C4701A">
        <w:rPr>
          <w:sz w:val="24"/>
          <w:szCs w:val="24"/>
        </w:rPr>
        <w:t xml:space="preserve"> show</w:t>
      </w:r>
      <w:r w:rsidR="003F28B2" w:rsidRPr="00C4701A">
        <w:rPr>
          <w:sz w:val="24"/>
          <w:szCs w:val="24"/>
        </w:rPr>
        <w:t>s</w:t>
      </w:r>
      <w:r w:rsidR="00847B71" w:rsidRPr="00C4701A">
        <w:rPr>
          <w:sz w:val="24"/>
          <w:szCs w:val="24"/>
        </w:rPr>
        <w:t xml:space="preserve"> that he misled ORR</w:t>
      </w:r>
      <w:r w:rsidR="006D2895" w:rsidRPr="00C4701A">
        <w:rPr>
          <w:sz w:val="24"/>
          <w:szCs w:val="24"/>
        </w:rPr>
        <w:t xml:space="preserve"> about the </w:t>
      </w:r>
      <w:r w:rsidR="002641B7" w:rsidRPr="00C4701A">
        <w:rPr>
          <w:sz w:val="24"/>
          <w:szCs w:val="24"/>
        </w:rPr>
        <w:t>actions taken by the train companies.</w:t>
      </w:r>
    </w:p>
    <w:p w14:paraId="0C89693D" w14:textId="0A4533D5" w:rsidR="00766FA7" w:rsidRPr="00C4701A" w:rsidRDefault="00766FA7" w:rsidP="00307363">
      <w:pPr>
        <w:rPr>
          <w:sz w:val="24"/>
          <w:szCs w:val="24"/>
        </w:rPr>
      </w:pPr>
      <w:r w:rsidRPr="00C4701A">
        <w:rPr>
          <w:sz w:val="24"/>
          <w:szCs w:val="24"/>
        </w:rPr>
        <w:t>Lund-Conlon told ORR that “all train operators are undertaking proactive contact with customers who are booked to travel on Friday to rearrange their planned journeys” and that they “will be not accepting any new booking requests from customers for Friday”.</w:t>
      </w:r>
    </w:p>
    <w:p w14:paraId="4C3806B9" w14:textId="2F83B246" w:rsidR="00766FA7" w:rsidRPr="00C4701A" w:rsidRDefault="00766FA7" w:rsidP="00307363">
      <w:pPr>
        <w:rPr>
          <w:sz w:val="24"/>
          <w:szCs w:val="24"/>
        </w:rPr>
      </w:pPr>
      <w:r w:rsidRPr="00C4701A">
        <w:rPr>
          <w:sz w:val="24"/>
          <w:szCs w:val="24"/>
        </w:rPr>
        <w:t xml:space="preserve">The emails secured by </w:t>
      </w:r>
      <w:proofErr w:type="spellStart"/>
      <w:r w:rsidRPr="00C4701A">
        <w:rPr>
          <w:sz w:val="24"/>
          <w:szCs w:val="24"/>
        </w:rPr>
        <w:t>Paulley</w:t>
      </w:r>
      <w:proofErr w:type="spellEnd"/>
      <w:r w:rsidRPr="00C4701A">
        <w:rPr>
          <w:sz w:val="24"/>
          <w:szCs w:val="24"/>
        </w:rPr>
        <w:t xml:space="preserve"> show this was not</w:t>
      </w:r>
      <w:r w:rsidR="00AB64AD">
        <w:rPr>
          <w:sz w:val="24"/>
          <w:szCs w:val="24"/>
        </w:rPr>
        <w:t xml:space="preserve"> correct</w:t>
      </w:r>
      <w:r w:rsidRPr="00C4701A">
        <w:rPr>
          <w:sz w:val="24"/>
          <w:szCs w:val="24"/>
        </w:rPr>
        <w:t>.</w:t>
      </w:r>
    </w:p>
    <w:p w14:paraId="00466C37" w14:textId="5251444D" w:rsidR="00D819FF" w:rsidRPr="00C4701A" w:rsidRDefault="00D819FF" w:rsidP="00307363">
      <w:pPr>
        <w:rPr>
          <w:sz w:val="24"/>
          <w:szCs w:val="24"/>
        </w:rPr>
      </w:pPr>
      <w:r w:rsidRPr="00C4701A">
        <w:rPr>
          <w:sz w:val="24"/>
          <w:szCs w:val="24"/>
        </w:rPr>
        <w:t xml:space="preserve">Some of the </w:t>
      </w:r>
      <w:r w:rsidR="00211E20">
        <w:rPr>
          <w:sz w:val="24"/>
          <w:szCs w:val="24"/>
        </w:rPr>
        <w:t>rail</w:t>
      </w:r>
      <w:r w:rsidRPr="00C4701A">
        <w:rPr>
          <w:sz w:val="24"/>
          <w:szCs w:val="24"/>
        </w:rPr>
        <w:t xml:space="preserve"> companies, including LNER (London </w:t>
      </w:r>
      <w:proofErr w:type="gramStart"/>
      <w:r w:rsidRPr="00C4701A">
        <w:rPr>
          <w:sz w:val="24"/>
          <w:szCs w:val="24"/>
        </w:rPr>
        <w:t xml:space="preserve">North </w:t>
      </w:r>
      <w:r w:rsidR="007049CF" w:rsidRPr="00C4701A">
        <w:rPr>
          <w:sz w:val="24"/>
          <w:szCs w:val="24"/>
        </w:rPr>
        <w:t>Eastern</w:t>
      </w:r>
      <w:proofErr w:type="gramEnd"/>
      <w:r w:rsidR="007049CF" w:rsidRPr="00C4701A">
        <w:rPr>
          <w:sz w:val="24"/>
          <w:szCs w:val="24"/>
        </w:rPr>
        <w:t xml:space="preserve"> R</w:t>
      </w:r>
      <w:r w:rsidRPr="00C4701A">
        <w:rPr>
          <w:sz w:val="24"/>
          <w:szCs w:val="24"/>
        </w:rPr>
        <w:t>ailway)</w:t>
      </w:r>
      <w:r w:rsidR="007049CF" w:rsidRPr="00C4701A">
        <w:rPr>
          <w:sz w:val="24"/>
          <w:szCs w:val="24"/>
        </w:rPr>
        <w:t xml:space="preserve">, continued </w:t>
      </w:r>
      <w:r w:rsidR="009400F1" w:rsidRPr="00C4701A">
        <w:rPr>
          <w:sz w:val="24"/>
          <w:szCs w:val="24"/>
        </w:rPr>
        <w:t>providing assistance and taking bookings.</w:t>
      </w:r>
    </w:p>
    <w:p w14:paraId="25598C3C" w14:textId="37F7CC7B" w:rsidR="009400F1" w:rsidRPr="00C4701A" w:rsidRDefault="009400F1" w:rsidP="00307363">
      <w:pPr>
        <w:rPr>
          <w:sz w:val="24"/>
          <w:szCs w:val="24"/>
        </w:rPr>
      </w:pPr>
      <w:r w:rsidRPr="00C4701A">
        <w:rPr>
          <w:sz w:val="24"/>
          <w:szCs w:val="24"/>
        </w:rPr>
        <w:t xml:space="preserve">LNER told </w:t>
      </w:r>
      <w:proofErr w:type="spellStart"/>
      <w:r w:rsidRPr="00C4701A">
        <w:rPr>
          <w:sz w:val="24"/>
          <w:szCs w:val="24"/>
        </w:rPr>
        <w:t>Paulley</w:t>
      </w:r>
      <w:proofErr w:type="spellEnd"/>
      <w:r w:rsidRPr="00C4701A">
        <w:rPr>
          <w:sz w:val="24"/>
          <w:szCs w:val="24"/>
        </w:rPr>
        <w:t xml:space="preserve"> </w:t>
      </w:r>
      <w:r w:rsidR="0076093A" w:rsidRPr="00C4701A">
        <w:rPr>
          <w:sz w:val="24"/>
          <w:szCs w:val="24"/>
        </w:rPr>
        <w:t xml:space="preserve">– </w:t>
      </w:r>
      <w:r w:rsidRPr="00C4701A">
        <w:rPr>
          <w:sz w:val="24"/>
          <w:szCs w:val="24"/>
        </w:rPr>
        <w:t>in a freedom of information response</w:t>
      </w:r>
      <w:r w:rsidR="00762DDC" w:rsidRPr="00C4701A">
        <w:rPr>
          <w:sz w:val="24"/>
          <w:szCs w:val="24"/>
        </w:rPr>
        <w:t xml:space="preserve"> </w:t>
      </w:r>
      <w:r w:rsidR="0076093A" w:rsidRPr="00C4701A">
        <w:rPr>
          <w:sz w:val="24"/>
          <w:szCs w:val="24"/>
        </w:rPr>
        <w:t xml:space="preserve">– </w:t>
      </w:r>
      <w:r w:rsidR="00762DDC" w:rsidRPr="00C4701A">
        <w:rPr>
          <w:sz w:val="24"/>
          <w:szCs w:val="24"/>
        </w:rPr>
        <w:t>that it “did not endorse” the email sent by Lund-Conlon to ORR.</w:t>
      </w:r>
    </w:p>
    <w:p w14:paraId="246FBF0C" w14:textId="13FCC0C2" w:rsidR="00617BF3" w:rsidRPr="00C4701A" w:rsidRDefault="00617BF3" w:rsidP="00307363">
      <w:pPr>
        <w:rPr>
          <w:sz w:val="24"/>
          <w:szCs w:val="24"/>
        </w:rPr>
      </w:pPr>
      <w:r w:rsidRPr="00C4701A">
        <w:rPr>
          <w:sz w:val="24"/>
          <w:szCs w:val="24"/>
        </w:rPr>
        <w:t>Northern</w:t>
      </w:r>
      <w:r w:rsidR="00211E20">
        <w:rPr>
          <w:sz w:val="24"/>
          <w:szCs w:val="24"/>
        </w:rPr>
        <w:t xml:space="preserve">, another company that continued to </w:t>
      </w:r>
      <w:r w:rsidR="00A5373A">
        <w:rPr>
          <w:sz w:val="24"/>
          <w:szCs w:val="24"/>
        </w:rPr>
        <w:t>honour assisted travel bookings for 18 February</w:t>
      </w:r>
      <w:r w:rsidR="00211E20">
        <w:rPr>
          <w:sz w:val="24"/>
          <w:szCs w:val="24"/>
        </w:rPr>
        <w:t>,</w:t>
      </w:r>
      <w:r w:rsidRPr="00C4701A">
        <w:rPr>
          <w:sz w:val="24"/>
          <w:szCs w:val="24"/>
        </w:rPr>
        <w:t xml:space="preserve"> told </w:t>
      </w:r>
      <w:proofErr w:type="spellStart"/>
      <w:r w:rsidRPr="00C4701A">
        <w:rPr>
          <w:sz w:val="24"/>
          <w:szCs w:val="24"/>
        </w:rPr>
        <w:t>Paulley</w:t>
      </w:r>
      <w:proofErr w:type="spellEnd"/>
      <w:r w:rsidRPr="00C4701A">
        <w:rPr>
          <w:sz w:val="24"/>
          <w:szCs w:val="24"/>
        </w:rPr>
        <w:t xml:space="preserve"> that it</w:t>
      </w:r>
      <w:r w:rsidRPr="009F5B0C">
        <w:rPr>
          <w:sz w:val="24"/>
          <w:szCs w:val="24"/>
        </w:rPr>
        <w:t xml:space="preserve"> </w:t>
      </w:r>
      <w:r w:rsidRPr="00C4701A">
        <w:rPr>
          <w:sz w:val="24"/>
          <w:szCs w:val="24"/>
        </w:rPr>
        <w:t>“</w:t>
      </w:r>
      <w:r w:rsidRPr="009F5B0C">
        <w:rPr>
          <w:sz w:val="24"/>
          <w:szCs w:val="24"/>
        </w:rPr>
        <w:t>did not cancel the bookings of services scheduled to run and provided alternative transportation when there was further disruption on the day</w:t>
      </w:r>
      <w:r w:rsidRPr="00C4701A">
        <w:rPr>
          <w:sz w:val="24"/>
          <w:szCs w:val="24"/>
        </w:rPr>
        <w:t>” and that it “</w:t>
      </w:r>
      <w:r w:rsidRPr="009F5B0C">
        <w:rPr>
          <w:sz w:val="24"/>
          <w:szCs w:val="24"/>
        </w:rPr>
        <w:t>did not refuse to take new bookings</w:t>
      </w:r>
      <w:r w:rsidRPr="00C4701A">
        <w:rPr>
          <w:sz w:val="24"/>
          <w:szCs w:val="24"/>
        </w:rPr>
        <w:t>”.</w:t>
      </w:r>
    </w:p>
    <w:p w14:paraId="544A07E1" w14:textId="386C5995" w:rsidR="00A377FF" w:rsidRDefault="00A377FF" w:rsidP="00A377FF">
      <w:pPr>
        <w:rPr>
          <w:sz w:val="24"/>
          <w:szCs w:val="24"/>
        </w:rPr>
      </w:pPr>
      <w:r w:rsidRPr="00C4701A">
        <w:rPr>
          <w:sz w:val="24"/>
          <w:szCs w:val="24"/>
        </w:rPr>
        <w:t xml:space="preserve">Network Rail told </w:t>
      </w:r>
      <w:proofErr w:type="spellStart"/>
      <w:r w:rsidRPr="00C4701A">
        <w:rPr>
          <w:sz w:val="24"/>
          <w:szCs w:val="24"/>
        </w:rPr>
        <w:t>Paulley</w:t>
      </w:r>
      <w:proofErr w:type="spellEnd"/>
      <w:r w:rsidRPr="00C4701A">
        <w:rPr>
          <w:sz w:val="24"/>
          <w:szCs w:val="24"/>
        </w:rPr>
        <w:t xml:space="preserve"> that all the </w:t>
      </w:r>
      <w:r w:rsidRPr="009F5B0C">
        <w:rPr>
          <w:sz w:val="24"/>
          <w:szCs w:val="24"/>
        </w:rPr>
        <w:t xml:space="preserve">stations </w:t>
      </w:r>
      <w:r w:rsidRPr="00C4701A">
        <w:rPr>
          <w:sz w:val="24"/>
          <w:szCs w:val="24"/>
        </w:rPr>
        <w:t xml:space="preserve">it manages that </w:t>
      </w:r>
      <w:r w:rsidRPr="009F5B0C">
        <w:rPr>
          <w:sz w:val="24"/>
          <w:szCs w:val="24"/>
        </w:rPr>
        <w:t xml:space="preserve">deliver passenger assistance </w:t>
      </w:r>
      <w:r w:rsidRPr="00C4701A">
        <w:rPr>
          <w:sz w:val="24"/>
          <w:szCs w:val="24"/>
        </w:rPr>
        <w:t>“</w:t>
      </w:r>
      <w:r w:rsidRPr="009F5B0C">
        <w:rPr>
          <w:sz w:val="24"/>
          <w:szCs w:val="24"/>
        </w:rPr>
        <w:t xml:space="preserve">continued to deliver both booked and </w:t>
      </w:r>
      <w:proofErr w:type="spellStart"/>
      <w:r w:rsidRPr="009F5B0C">
        <w:rPr>
          <w:sz w:val="24"/>
          <w:szCs w:val="24"/>
        </w:rPr>
        <w:t>unbooked</w:t>
      </w:r>
      <w:proofErr w:type="spellEnd"/>
      <w:r w:rsidRPr="009F5B0C">
        <w:rPr>
          <w:sz w:val="24"/>
          <w:szCs w:val="24"/>
        </w:rPr>
        <w:t xml:space="preserve"> passenger assistance during Storm Eunice</w:t>
      </w:r>
      <w:r w:rsidRPr="00C4701A">
        <w:rPr>
          <w:sz w:val="24"/>
          <w:szCs w:val="24"/>
        </w:rPr>
        <w:t>” and that it “</w:t>
      </w:r>
      <w:r w:rsidRPr="009F5B0C">
        <w:rPr>
          <w:sz w:val="24"/>
          <w:szCs w:val="24"/>
        </w:rPr>
        <w:t>did not cancel or refuse any assistance bookings or requests and all normal processes were followed</w:t>
      </w:r>
      <w:r w:rsidRPr="00C4701A">
        <w:rPr>
          <w:sz w:val="24"/>
          <w:szCs w:val="24"/>
        </w:rPr>
        <w:t>”.</w:t>
      </w:r>
    </w:p>
    <w:p w14:paraId="59D87796" w14:textId="4B5CF172" w:rsidR="00566F61" w:rsidRDefault="00086165" w:rsidP="00A377FF">
      <w:pPr>
        <w:rPr>
          <w:sz w:val="24"/>
          <w:szCs w:val="24"/>
        </w:rPr>
      </w:pPr>
      <w:proofErr w:type="spellStart"/>
      <w:r>
        <w:rPr>
          <w:sz w:val="24"/>
          <w:szCs w:val="24"/>
        </w:rPr>
        <w:t>Paulley</w:t>
      </w:r>
      <w:proofErr w:type="spellEnd"/>
      <w:r>
        <w:rPr>
          <w:sz w:val="24"/>
          <w:szCs w:val="24"/>
        </w:rPr>
        <w:t xml:space="preserve"> has now written to </w:t>
      </w:r>
      <w:r w:rsidR="00961B07">
        <w:rPr>
          <w:sz w:val="24"/>
          <w:szCs w:val="24"/>
        </w:rPr>
        <w:t>the chair of</w:t>
      </w:r>
      <w:r>
        <w:rPr>
          <w:sz w:val="24"/>
          <w:szCs w:val="24"/>
        </w:rPr>
        <w:t xml:space="preserve"> the transport select committee</w:t>
      </w:r>
      <w:r w:rsidR="00E17130">
        <w:rPr>
          <w:sz w:val="24"/>
          <w:szCs w:val="24"/>
        </w:rPr>
        <w:t>, Conservative MP Huw Merriman,</w:t>
      </w:r>
      <w:r>
        <w:rPr>
          <w:sz w:val="24"/>
          <w:szCs w:val="24"/>
        </w:rPr>
        <w:t xml:space="preserve"> and rail minister Wendy Morton about what happened</w:t>
      </w:r>
      <w:r w:rsidR="00895965">
        <w:rPr>
          <w:sz w:val="24"/>
          <w:szCs w:val="24"/>
        </w:rPr>
        <w:t>.</w:t>
      </w:r>
    </w:p>
    <w:p w14:paraId="7509E930" w14:textId="384A9052" w:rsidR="00566F61" w:rsidRDefault="00566F61" w:rsidP="00A377FF">
      <w:pPr>
        <w:rPr>
          <w:sz w:val="24"/>
          <w:szCs w:val="24"/>
        </w:rPr>
      </w:pPr>
      <w:r>
        <w:rPr>
          <w:sz w:val="24"/>
          <w:szCs w:val="24"/>
        </w:rPr>
        <w:t xml:space="preserve">ORR confirmed this week that it was investigating what had happened and that it would examine the emails </w:t>
      </w:r>
      <w:r w:rsidR="000178B9">
        <w:rPr>
          <w:sz w:val="24"/>
          <w:szCs w:val="24"/>
        </w:rPr>
        <w:t>obtained</w:t>
      </w:r>
      <w:r>
        <w:rPr>
          <w:sz w:val="24"/>
          <w:szCs w:val="24"/>
        </w:rPr>
        <w:t xml:space="preserve"> by </w:t>
      </w:r>
      <w:proofErr w:type="spellStart"/>
      <w:r>
        <w:rPr>
          <w:sz w:val="24"/>
          <w:szCs w:val="24"/>
        </w:rPr>
        <w:t>Paulley</w:t>
      </w:r>
      <w:proofErr w:type="spellEnd"/>
      <w:r>
        <w:rPr>
          <w:sz w:val="24"/>
          <w:szCs w:val="24"/>
        </w:rPr>
        <w:t>.</w:t>
      </w:r>
    </w:p>
    <w:p w14:paraId="64551C5B" w14:textId="2D60624F" w:rsidR="00A610B0" w:rsidRDefault="00A610B0" w:rsidP="00A377FF">
      <w:pPr>
        <w:rPr>
          <w:sz w:val="24"/>
          <w:szCs w:val="24"/>
        </w:rPr>
      </w:pPr>
      <w:r>
        <w:rPr>
          <w:sz w:val="24"/>
          <w:szCs w:val="24"/>
        </w:rPr>
        <w:t>It also confirmed that it was in</w:t>
      </w:r>
      <w:r w:rsidRPr="00A610B0">
        <w:rPr>
          <w:sz w:val="24"/>
          <w:szCs w:val="24"/>
        </w:rPr>
        <w:t>formed on 17</w:t>
      </w:r>
      <w:r w:rsidRPr="00A610B0">
        <w:rPr>
          <w:sz w:val="24"/>
          <w:szCs w:val="24"/>
          <w:vertAlign w:val="superscript"/>
        </w:rPr>
        <w:t> </w:t>
      </w:r>
      <w:r w:rsidRPr="00A610B0">
        <w:rPr>
          <w:sz w:val="24"/>
          <w:szCs w:val="24"/>
        </w:rPr>
        <w:t xml:space="preserve">February that the rail industry would proactively contact all passengers </w:t>
      </w:r>
      <w:r w:rsidR="004C5C7E">
        <w:rPr>
          <w:sz w:val="24"/>
          <w:szCs w:val="24"/>
        </w:rPr>
        <w:t>who</w:t>
      </w:r>
      <w:r w:rsidRPr="00A610B0">
        <w:rPr>
          <w:sz w:val="24"/>
          <w:szCs w:val="24"/>
        </w:rPr>
        <w:t xml:space="preserve"> had booked assistance on journeys due to take place </w:t>
      </w:r>
      <w:r>
        <w:rPr>
          <w:sz w:val="24"/>
          <w:szCs w:val="24"/>
        </w:rPr>
        <w:t>on 18 and 19</w:t>
      </w:r>
      <w:r w:rsidRPr="00A610B0">
        <w:rPr>
          <w:sz w:val="24"/>
          <w:szCs w:val="24"/>
        </w:rPr>
        <w:t xml:space="preserve"> February, to cancel and rearrange </w:t>
      </w:r>
      <w:r w:rsidR="00FF3B96">
        <w:rPr>
          <w:sz w:val="24"/>
          <w:szCs w:val="24"/>
        </w:rPr>
        <w:t>those</w:t>
      </w:r>
      <w:r w:rsidRPr="00A610B0">
        <w:rPr>
          <w:sz w:val="24"/>
          <w:szCs w:val="24"/>
        </w:rPr>
        <w:t xml:space="preserve"> bookings.</w:t>
      </w:r>
    </w:p>
    <w:p w14:paraId="3DB414C6" w14:textId="19D113C3" w:rsidR="002C7D0B" w:rsidRPr="002C7D0B" w:rsidRDefault="002C7D0B" w:rsidP="002C7D0B">
      <w:pPr>
        <w:rPr>
          <w:sz w:val="24"/>
          <w:szCs w:val="24"/>
        </w:rPr>
      </w:pPr>
      <w:r>
        <w:rPr>
          <w:sz w:val="24"/>
          <w:szCs w:val="24"/>
        </w:rPr>
        <w:lastRenderedPageBreak/>
        <w:t>An ORR spokesperson said:</w:t>
      </w:r>
      <w:r w:rsidRPr="002C7D0B">
        <w:rPr>
          <w:sz w:val="24"/>
          <w:szCs w:val="24"/>
        </w:rPr>
        <w:t xml:space="preserve"> “ORR is aware of </w:t>
      </w:r>
      <w:proofErr w:type="gramStart"/>
      <w:r w:rsidRPr="002C7D0B">
        <w:rPr>
          <w:sz w:val="24"/>
          <w:szCs w:val="24"/>
        </w:rPr>
        <w:t>concerns</w:t>
      </w:r>
      <w:proofErr w:type="gramEnd"/>
      <w:r w:rsidRPr="002C7D0B">
        <w:rPr>
          <w:sz w:val="24"/>
          <w:szCs w:val="24"/>
        </w:rPr>
        <w:t xml:space="preserve"> and we have sought assurances that all requirements of ORR’s Accessible Travel Policy Guidance were followed by operators according to methods outlined in their own policies.</w:t>
      </w:r>
    </w:p>
    <w:p w14:paraId="408DBF47" w14:textId="77777777" w:rsidR="002C7D0B" w:rsidRDefault="002C7D0B" w:rsidP="002C7D0B">
      <w:pPr>
        <w:rPr>
          <w:sz w:val="24"/>
          <w:szCs w:val="24"/>
        </w:rPr>
      </w:pPr>
      <w:r w:rsidRPr="002C7D0B">
        <w:rPr>
          <w:sz w:val="24"/>
          <w:szCs w:val="24"/>
        </w:rPr>
        <w:t>“To ensure lessons are learnt, we are now working closely with the rail industry to better understand the decisions that were taken, including how information was communicated to passengers during Storm Eunice.”</w:t>
      </w:r>
    </w:p>
    <w:p w14:paraId="59E1BC87" w14:textId="7A13BA6A" w:rsidR="00A61D2C" w:rsidRDefault="00A61D2C" w:rsidP="002C7D0B">
      <w:pPr>
        <w:rPr>
          <w:sz w:val="24"/>
          <w:szCs w:val="24"/>
        </w:rPr>
      </w:pPr>
      <w:proofErr w:type="spellStart"/>
      <w:r>
        <w:rPr>
          <w:sz w:val="24"/>
          <w:szCs w:val="24"/>
        </w:rPr>
        <w:t>Paulley</w:t>
      </w:r>
      <w:proofErr w:type="spellEnd"/>
      <w:r>
        <w:rPr>
          <w:sz w:val="24"/>
          <w:szCs w:val="24"/>
        </w:rPr>
        <w:t xml:space="preserve"> said: “</w:t>
      </w:r>
      <w:r w:rsidRPr="00A61D2C">
        <w:rPr>
          <w:sz w:val="24"/>
          <w:szCs w:val="24"/>
        </w:rPr>
        <w:t xml:space="preserve">To me, and to many accessibility professionals in the industry, it is ridiculous, </w:t>
      </w:r>
      <w:proofErr w:type="gramStart"/>
      <w:r w:rsidRPr="00A61D2C">
        <w:rPr>
          <w:sz w:val="24"/>
          <w:szCs w:val="24"/>
        </w:rPr>
        <w:t>offensive</w:t>
      </w:r>
      <w:proofErr w:type="gramEnd"/>
      <w:r w:rsidRPr="00A61D2C">
        <w:rPr>
          <w:sz w:val="24"/>
          <w:szCs w:val="24"/>
        </w:rPr>
        <w:t xml:space="preserve"> and nonsensical to cancel assistance bookings for trains that are still running.</w:t>
      </w:r>
    </w:p>
    <w:p w14:paraId="332A332A" w14:textId="77777777" w:rsidR="00B960FB" w:rsidRDefault="00B960FB" w:rsidP="00B960FB">
      <w:pPr>
        <w:rPr>
          <w:sz w:val="24"/>
          <w:szCs w:val="24"/>
        </w:rPr>
      </w:pPr>
      <w:r>
        <w:rPr>
          <w:sz w:val="24"/>
          <w:szCs w:val="24"/>
        </w:rPr>
        <w:t>“</w:t>
      </w:r>
      <w:r w:rsidRPr="00B960FB">
        <w:rPr>
          <w:sz w:val="24"/>
          <w:szCs w:val="24"/>
        </w:rPr>
        <w:t xml:space="preserve">Standard practice during disruption is to contact customers to rearrange if their train is cancelled, or to re-plan on the fly if cancellations occur at short notice. </w:t>
      </w:r>
    </w:p>
    <w:p w14:paraId="5981F629" w14:textId="1D88C4E5" w:rsidR="00B960FB" w:rsidRPr="00846E00" w:rsidRDefault="00B960FB" w:rsidP="00B960FB">
      <w:pPr>
        <w:rPr>
          <w:sz w:val="24"/>
          <w:szCs w:val="24"/>
        </w:rPr>
      </w:pPr>
      <w:r w:rsidRPr="00846E00">
        <w:rPr>
          <w:sz w:val="24"/>
          <w:szCs w:val="24"/>
        </w:rPr>
        <w:t xml:space="preserve">“That’s what LNER, </w:t>
      </w:r>
      <w:proofErr w:type="spellStart"/>
      <w:r w:rsidRPr="00846E00">
        <w:rPr>
          <w:sz w:val="24"/>
          <w:szCs w:val="24"/>
        </w:rPr>
        <w:t>South</w:t>
      </w:r>
      <w:r w:rsidR="0093578D" w:rsidRPr="00846E00">
        <w:rPr>
          <w:sz w:val="24"/>
          <w:szCs w:val="24"/>
        </w:rPr>
        <w:t>e</w:t>
      </w:r>
      <w:r w:rsidRPr="00846E00">
        <w:rPr>
          <w:sz w:val="24"/>
          <w:szCs w:val="24"/>
        </w:rPr>
        <w:t>astern</w:t>
      </w:r>
      <w:proofErr w:type="spellEnd"/>
      <w:r w:rsidRPr="00846E00">
        <w:rPr>
          <w:sz w:val="24"/>
          <w:szCs w:val="24"/>
        </w:rPr>
        <w:t>, Northern did.</w:t>
      </w:r>
    </w:p>
    <w:p w14:paraId="1F7EB5B1" w14:textId="5DE28785" w:rsidR="00B960FB" w:rsidRDefault="00B960FB" w:rsidP="00B960FB">
      <w:pPr>
        <w:rPr>
          <w:sz w:val="24"/>
          <w:szCs w:val="24"/>
        </w:rPr>
      </w:pPr>
      <w:r>
        <w:rPr>
          <w:sz w:val="24"/>
          <w:szCs w:val="24"/>
        </w:rPr>
        <w:t>“</w:t>
      </w:r>
      <w:r w:rsidRPr="00B960FB">
        <w:rPr>
          <w:sz w:val="24"/>
          <w:szCs w:val="24"/>
        </w:rPr>
        <w:t xml:space="preserve">In addition, in the context of a red weather warning, it seems sensible to warn customers in advance (as LNER and </w:t>
      </w:r>
      <w:proofErr w:type="spellStart"/>
      <w:r w:rsidRPr="00B960FB">
        <w:rPr>
          <w:sz w:val="24"/>
          <w:szCs w:val="24"/>
        </w:rPr>
        <w:t>South</w:t>
      </w:r>
      <w:r w:rsidR="0093578D">
        <w:rPr>
          <w:sz w:val="24"/>
          <w:szCs w:val="24"/>
        </w:rPr>
        <w:t>e</w:t>
      </w:r>
      <w:r w:rsidRPr="00B960FB">
        <w:rPr>
          <w:sz w:val="24"/>
          <w:szCs w:val="24"/>
        </w:rPr>
        <w:t>astern</w:t>
      </w:r>
      <w:proofErr w:type="spellEnd"/>
      <w:r w:rsidRPr="00B960FB">
        <w:rPr>
          <w:sz w:val="24"/>
          <w:szCs w:val="24"/>
        </w:rPr>
        <w:t xml:space="preserve"> did) that there may be disruption and to offer to re-book. </w:t>
      </w:r>
    </w:p>
    <w:p w14:paraId="6B468BA3" w14:textId="5D8AA5A9" w:rsidR="00B960FB" w:rsidRDefault="00B960FB" w:rsidP="002C7D0B">
      <w:pPr>
        <w:rPr>
          <w:sz w:val="24"/>
          <w:szCs w:val="24"/>
        </w:rPr>
      </w:pPr>
      <w:r>
        <w:rPr>
          <w:sz w:val="24"/>
          <w:szCs w:val="24"/>
        </w:rPr>
        <w:t>“</w:t>
      </w:r>
      <w:r w:rsidRPr="00B960FB">
        <w:rPr>
          <w:sz w:val="24"/>
          <w:szCs w:val="24"/>
        </w:rPr>
        <w:t>But to unilaterally decide to cancel and refuse all assistance bookings is disgraceful.</w:t>
      </w:r>
      <w:r>
        <w:rPr>
          <w:sz w:val="24"/>
          <w:szCs w:val="24"/>
        </w:rPr>
        <w:t>”</w:t>
      </w:r>
    </w:p>
    <w:p w14:paraId="44F0CDDE" w14:textId="092ABAB9" w:rsidR="006149C7" w:rsidRDefault="003F583B" w:rsidP="006149C7">
      <w:pPr>
        <w:rPr>
          <w:sz w:val="24"/>
          <w:szCs w:val="24"/>
        </w:rPr>
      </w:pPr>
      <w:r>
        <w:rPr>
          <w:sz w:val="24"/>
          <w:szCs w:val="24"/>
        </w:rPr>
        <w:t>Jenni</w:t>
      </w:r>
      <w:r w:rsidR="006149C7">
        <w:rPr>
          <w:sz w:val="24"/>
          <w:szCs w:val="24"/>
        </w:rPr>
        <w:t>ngs said: “</w:t>
      </w:r>
      <w:r w:rsidR="006149C7" w:rsidRPr="006149C7">
        <w:rPr>
          <w:sz w:val="24"/>
          <w:szCs w:val="24"/>
        </w:rPr>
        <w:t>Blanket cancellation of all pre</w:t>
      </w:r>
      <w:r w:rsidR="0087047C">
        <w:rPr>
          <w:sz w:val="24"/>
          <w:szCs w:val="24"/>
        </w:rPr>
        <w:t>-</w:t>
      </w:r>
      <w:r w:rsidR="006149C7" w:rsidRPr="006149C7">
        <w:rPr>
          <w:sz w:val="24"/>
          <w:szCs w:val="24"/>
        </w:rPr>
        <w:t xml:space="preserve">booked assistance when trains were still running was obviously discriminatory from the </w:t>
      </w:r>
      <w:proofErr w:type="gramStart"/>
      <w:r w:rsidR="006149C7" w:rsidRPr="006149C7">
        <w:rPr>
          <w:sz w:val="24"/>
          <w:szCs w:val="24"/>
        </w:rPr>
        <w:t>second</w:t>
      </w:r>
      <w:proofErr w:type="gramEnd"/>
      <w:r w:rsidR="006149C7" w:rsidRPr="006149C7">
        <w:rPr>
          <w:sz w:val="24"/>
          <w:szCs w:val="24"/>
        </w:rPr>
        <w:t xml:space="preserve"> they decided it. </w:t>
      </w:r>
    </w:p>
    <w:p w14:paraId="245DBC60" w14:textId="1F785AF0" w:rsidR="00FF01E5" w:rsidRDefault="006149C7" w:rsidP="006149C7">
      <w:pPr>
        <w:rPr>
          <w:sz w:val="24"/>
          <w:szCs w:val="24"/>
        </w:rPr>
      </w:pPr>
      <w:r>
        <w:rPr>
          <w:sz w:val="24"/>
          <w:szCs w:val="24"/>
        </w:rPr>
        <w:t>“</w:t>
      </w:r>
      <w:r w:rsidRPr="006149C7">
        <w:rPr>
          <w:sz w:val="24"/>
          <w:szCs w:val="24"/>
        </w:rPr>
        <w:t>The RDG appear to delight in adding extra barriers to travel for disabled people from the next</w:t>
      </w:r>
      <w:r w:rsidR="000178B9">
        <w:rPr>
          <w:sz w:val="24"/>
          <w:szCs w:val="24"/>
        </w:rPr>
        <w:t>-to-</w:t>
      </w:r>
      <w:r w:rsidRPr="006149C7">
        <w:rPr>
          <w:sz w:val="24"/>
          <w:szCs w:val="24"/>
        </w:rPr>
        <w:t xml:space="preserve">pointless </w:t>
      </w:r>
      <w:r>
        <w:rPr>
          <w:sz w:val="24"/>
          <w:szCs w:val="24"/>
        </w:rPr>
        <w:t>p</w:t>
      </w:r>
      <w:r w:rsidRPr="006149C7">
        <w:rPr>
          <w:sz w:val="24"/>
          <w:szCs w:val="24"/>
        </w:rPr>
        <w:t xml:space="preserve">assenger assistance app to the </w:t>
      </w:r>
      <w:r>
        <w:rPr>
          <w:sz w:val="24"/>
          <w:szCs w:val="24"/>
        </w:rPr>
        <w:t>S</w:t>
      </w:r>
      <w:r w:rsidRPr="006149C7">
        <w:rPr>
          <w:sz w:val="24"/>
          <w:szCs w:val="24"/>
        </w:rPr>
        <w:t xml:space="preserve">torm Eunice fiasco. </w:t>
      </w:r>
    </w:p>
    <w:p w14:paraId="39E6FA36" w14:textId="26A7D4ED" w:rsidR="006149C7" w:rsidRPr="006149C7" w:rsidRDefault="00FF01E5" w:rsidP="006149C7">
      <w:pPr>
        <w:rPr>
          <w:sz w:val="24"/>
          <w:szCs w:val="24"/>
        </w:rPr>
      </w:pPr>
      <w:r>
        <w:rPr>
          <w:sz w:val="24"/>
          <w:szCs w:val="24"/>
        </w:rPr>
        <w:t>“</w:t>
      </w:r>
      <w:r w:rsidR="006149C7" w:rsidRPr="006149C7">
        <w:rPr>
          <w:sz w:val="24"/>
          <w:szCs w:val="24"/>
        </w:rPr>
        <w:t xml:space="preserve">Doug’s freedom of information requests </w:t>
      </w:r>
      <w:proofErr w:type="gramStart"/>
      <w:r w:rsidR="006149C7" w:rsidRPr="006149C7">
        <w:rPr>
          <w:sz w:val="24"/>
          <w:szCs w:val="24"/>
        </w:rPr>
        <w:t>were</w:t>
      </w:r>
      <w:proofErr w:type="gramEnd"/>
      <w:r w:rsidR="006149C7" w:rsidRPr="006149C7">
        <w:rPr>
          <w:sz w:val="24"/>
          <w:szCs w:val="24"/>
        </w:rPr>
        <w:t xml:space="preserve"> very good indeed and I’d like to say I am shocked by what they uncovered</w:t>
      </w:r>
      <w:r w:rsidR="000178B9">
        <w:rPr>
          <w:sz w:val="24"/>
          <w:szCs w:val="24"/>
        </w:rPr>
        <w:t>,</w:t>
      </w:r>
      <w:r w:rsidR="006149C7" w:rsidRPr="006149C7">
        <w:rPr>
          <w:sz w:val="24"/>
          <w:szCs w:val="24"/>
        </w:rPr>
        <w:t xml:space="preserve"> but after dealing with this constant discrimination </w:t>
      </w:r>
      <w:r>
        <w:rPr>
          <w:sz w:val="24"/>
          <w:szCs w:val="24"/>
        </w:rPr>
        <w:t>and</w:t>
      </w:r>
      <w:r w:rsidR="006149C7" w:rsidRPr="006149C7">
        <w:rPr>
          <w:sz w:val="24"/>
          <w:szCs w:val="24"/>
        </w:rPr>
        <w:t xml:space="preserve"> the ongoing contempt I’ve been treated with since becoming a wheelchair</w:t>
      </w:r>
      <w:r w:rsidR="000178B9">
        <w:rPr>
          <w:sz w:val="24"/>
          <w:szCs w:val="24"/>
        </w:rPr>
        <w:t>-</w:t>
      </w:r>
      <w:r w:rsidR="006149C7" w:rsidRPr="006149C7">
        <w:rPr>
          <w:sz w:val="24"/>
          <w:szCs w:val="24"/>
        </w:rPr>
        <w:t>user in 2018, sadly I’m not surprised at all.</w:t>
      </w:r>
      <w:r>
        <w:rPr>
          <w:sz w:val="24"/>
          <w:szCs w:val="24"/>
        </w:rPr>
        <w:t>”</w:t>
      </w:r>
    </w:p>
    <w:p w14:paraId="6D19C5C7" w14:textId="02C4B719" w:rsidR="006149C7" w:rsidRDefault="00FF01E5" w:rsidP="006149C7">
      <w:pPr>
        <w:rPr>
          <w:sz w:val="24"/>
          <w:szCs w:val="24"/>
        </w:rPr>
      </w:pPr>
      <w:r>
        <w:rPr>
          <w:sz w:val="24"/>
          <w:szCs w:val="24"/>
        </w:rPr>
        <w:t>She said the rail industry appeared to think it was “above the law</w:t>
      </w:r>
      <w:r w:rsidR="00A71403">
        <w:rPr>
          <w:sz w:val="24"/>
          <w:szCs w:val="24"/>
        </w:rPr>
        <w:t xml:space="preserve">”, but </w:t>
      </w:r>
      <w:r w:rsidR="000178B9">
        <w:rPr>
          <w:sz w:val="24"/>
          <w:szCs w:val="24"/>
        </w:rPr>
        <w:t xml:space="preserve">she </w:t>
      </w:r>
      <w:r w:rsidR="00A71403">
        <w:rPr>
          <w:sz w:val="24"/>
          <w:szCs w:val="24"/>
        </w:rPr>
        <w:t xml:space="preserve">did not know whether that was due to incompetence, </w:t>
      </w:r>
      <w:proofErr w:type="gramStart"/>
      <w:r w:rsidR="00A71403">
        <w:rPr>
          <w:sz w:val="24"/>
          <w:szCs w:val="24"/>
        </w:rPr>
        <w:t>indifference</w:t>
      </w:r>
      <w:proofErr w:type="gramEnd"/>
      <w:r w:rsidR="00A71403">
        <w:rPr>
          <w:sz w:val="24"/>
          <w:szCs w:val="24"/>
        </w:rPr>
        <w:t xml:space="preserve"> or something else.</w:t>
      </w:r>
      <w:r>
        <w:rPr>
          <w:sz w:val="24"/>
          <w:szCs w:val="24"/>
        </w:rPr>
        <w:t xml:space="preserve"> </w:t>
      </w:r>
    </w:p>
    <w:p w14:paraId="3815E08E" w14:textId="42D7A68C" w:rsidR="00A71403" w:rsidRPr="006149C7" w:rsidRDefault="00A71403" w:rsidP="006149C7">
      <w:pPr>
        <w:rPr>
          <w:sz w:val="24"/>
          <w:szCs w:val="24"/>
        </w:rPr>
      </w:pPr>
      <w:r>
        <w:rPr>
          <w:sz w:val="24"/>
          <w:szCs w:val="24"/>
        </w:rPr>
        <w:t xml:space="preserve">Jennings said </w:t>
      </w:r>
      <w:r w:rsidR="0087047C">
        <w:rPr>
          <w:sz w:val="24"/>
          <w:szCs w:val="24"/>
        </w:rPr>
        <w:t xml:space="preserve">she </w:t>
      </w:r>
      <w:r>
        <w:rPr>
          <w:sz w:val="24"/>
          <w:szCs w:val="24"/>
        </w:rPr>
        <w:t xml:space="preserve">had </w:t>
      </w:r>
      <w:r w:rsidR="004C5C7E">
        <w:rPr>
          <w:sz w:val="24"/>
          <w:szCs w:val="24"/>
        </w:rPr>
        <w:t>experienced</w:t>
      </w:r>
      <w:r>
        <w:rPr>
          <w:sz w:val="24"/>
          <w:szCs w:val="24"/>
        </w:rPr>
        <w:t xml:space="preserve"> </w:t>
      </w:r>
      <w:r w:rsidR="00CA5B92">
        <w:rPr>
          <w:sz w:val="24"/>
          <w:szCs w:val="24"/>
        </w:rPr>
        <w:t xml:space="preserve">well over 50 “access fails” </w:t>
      </w:r>
      <w:r w:rsidR="00D93C0E">
        <w:rPr>
          <w:sz w:val="24"/>
          <w:szCs w:val="24"/>
        </w:rPr>
        <w:t xml:space="preserve">when using rail services </w:t>
      </w:r>
      <w:r w:rsidR="00CA5B92">
        <w:rPr>
          <w:sz w:val="24"/>
          <w:szCs w:val="24"/>
        </w:rPr>
        <w:t>since she started using a wheelchair in 2018.</w:t>
      </w:r>
    </w:p>
    <w:p w14:paraId="13821C72" w14:textId="24B3DC23" w:rsidR="00455C37" w:rsidRDefault="00455C37" w:rsidP="002C7D0B">
      <w:pPr>
        <w:rPr>
          <w:sz w:val="24"/>
          <w:szCs w:val="24"/>
        </w:rPr>
      </w:pPr>
      <w:r>
        <w:rPr>
          <w:sz w:val="24"/>
          <w:szCs w:val="24"/>
        </w:rPr>
        <w:t xml:space="preserve">RDG </w:t>
      </w:r>
      <w:r w:rsidR="00595CCE">
        <w:rPr>
          <w:sz w:val="24"/>
          <w:szCs w:val="24"/>
        </w:rPr>
        <w:t>has so far been unable to explain why Lund-Conlon told ORR</w:t>
      </w:r>
      <w:r w:rsidR="008D7907">
        <w:rPr>
          <w:sz w:val="24"/>
          <w:szCs w:val="24"/>
        </w:rPr>
        <w:t xml:space="preserve"> that </w:t>
      </w:r>
      <w:r w:rsidR="008D7907" w:rsidRPr="008D7907">
        <w:rPr>
          <w:sz w:val="24"/>
          <w:szCs w:val="24"/>
        </w:rPr>
        <w:t xml:space="preserve">all train operators </w:t>
      </w:r>
      <w:r w:rsidR="008D7907">
        <w:rPr>
          <w:sz w:val="24"/>
          <w:szCs w:val="24"/>
        </w:rPr>
        <w:t>were contacting</w:t>
      </w:r>
      <w:r w:rsidR="008D7907" w:rsidRPr="008D7907">
        <w:rPr>
          <w:sz w:val="24"/>
          <w:szCs w:val="24"/>
        </w:rPr>
        <w:t xml:space="preserve"> customers </w:t>
      </w:r>
      <w:r w:rsidR="008D7907">
        <w:rPr>
          <w:sz w:val="24"/>
          <w:szCs w:val="24"/>
        </w:rPr>
        <w:t xml:space="preserve">to cancel their assisted travel bookings for </w:t>
      </w:r>
      <w:proofErr w:type="gramStart"/>
      <w:r w:rsidR="008D7907">
        <w:rPr>
          <w:sz w:val="24"/>
          <w:szCs w:val="24"/>
        </w:rPr>
        <w:t>18 February,</w:t>
      </w:r>
      <w:r w:rsidR="008D7907" w:rsidRPr="008D7907">
        <w:rPr>
          <w:sz w:val="24"/>
          <w:szCs w:val="24"/>
        </w:rPr>
        <w:t xml:space="preserve"> </w:t>
      </w:r>
      <w:r w:rsidR="007B2B43">
        <w:rPr>
          <w:sz w:val="24"/>
          <w:szCs w:val="24"/>
        </w:rPr>
        <w:t>and</w:t>
      </w:r>
      <w:proofErr w:type="gramEnd"/>
      <w:r w:rsidR="007B2B43">
        <w:rPr>
          <w:sz w:val="24"/>
          <w:szCs w:val="24"/>
        </w:rPr>
        <w:t xml:space="preserve"> would be accepting no new bookings for that day</w:t>
      </w:r>
      <w:r w:rsidR="008D7907" w:rsidRPr="008D7907">
        <w:rPr>
          <w:sz w:val="24"/>
          <w:szCs w:val="24"/>
        </w:rPr>
        <w:t>.</w:t>
      </w:r>
    </w:p>
    <w:p w14:paraId="37E91533" w14:textId="25034064" w:rsidR="007D2A17" w:rsidRPr="007D2A17" w:rsidRDefault="00E04B8E" w:rsidP="007D2A17">
      <w:pPr>
        <w:rPr>
          <w:sz w:val="24"/>
          <w:szCs w:val="24"/>
        </w:rPr>
      </w:pPr>
      <w:r>
        <w:rPr>
          <w:sz w:val="24"/>
          <w:szCs w:val="24"/>
        </w:rPr>
        <w:t xml:space="preserve">But an </w:t>
      </w:r>
      <w:r w:rsidR="007D2A17">
        <w:rPr>
          <w:sz w:val="24"/>
          <w:szCs w:val="24"/>
        </w:rPr>
        <w:t xml:space="preserve">RDG spokesperson said: </w:t>
      </w:r>
      <w:r w:rsidR="007D2A17" w:rsidRPr="007D2A17">
        <w:rPr>
          <w:sz w:val="24"/>
          <w:szCs w:val="24"/>
        </w:rPr>
        <w:t>“We don’t comment on individual members of staff, however it is a factual inaccuracy based on partial and incomplete information to allege that the Rail Delivery Group acted unilaterally in making decisions around Passenger Assist during Storm Eunice.</w:t>
      </w:r>
    </w:p>
    <w:p w14:paraId="62138212" w14:textId="77777777" w:rsidR="007D2A17" w:rsidRDefault="007D2A17" w:rsidP="007D2A17">
      <w:pPr>
        <w:rPr>
          <w:sz w:val="24"/>
          <w:szCs w:val="24"/>
        </w:rPr>
      </w:pPr>
      <w:r w:rsidRPr="007D2A17">
        <w:rPr>
          <w:sz w:val="24"/>
          <w:szCs w:val="24"/>
        </w:rPr>
        <w:t xml:space="preserve">“The priority of train companies was to keep all passengers and staff safe in what were the strongest storms in over 10 years. </w:t>
      </w:r>
    </w:p>
    <w:p w14:paraId="570DEEB9" w14:textId="77777777" w:rsidR="007D2A17" w:rsidRDefault="007D2A17" w:rsidP="007D2A17">
      <w:pPr>
        <w:rPr>
          <w:sz w:val="24"/>
          <w:szCs w:val="24"/>
        </w:rPr>
      </w:pPr>
      <w:r>
        <w:rPr>
          <w:sz w:val="24"/>
          <w:szCs w:val="24"/>
        </w:rPr>
        <w:lastRenderedPageBreak/>
        <w:t>“</w:t>
      </w:r>
      <w:r w:rsidRPr="007D2A17">
        <w:rPr>
          <w:sz w:val="24"/>
          <w:szCs w:val="24"/>
        </w:rPr>
        <w:t xml:space="preserve">Difficult decisions around how the railway needed to operate </w:t>
      </w:r>
      <w:proofErr w:type="gramStart"/>
      <w:r w:rsidRPr="007D2A17">
        <w:rPr>
          <w:sz w:val="24"/>
          <w:szCs w:val="24"/>
        </w:rPr>
        <w:t>in order to</w:t>
      </w:r>
      <w:proofErr w:type="gramEnd"/>
      <w:r w:rsidRPr="007D2A17">
        <w:rPr>
          <w:sz w:val="24"/>
          <w:szCs w:val="24"/>
        </w:rPr>
        <w:t xml:space="preserve"> assure that safety was paramount were made by individual train companies, who issued a Do Not Travel notice due to the severity of the situation. </w:t>
      </w:r>
    </w:p>
    <w:p w14:paraId="0D9D9D4C" w14:textId="170FDF98" w:rsidR="007D2A17" w:rsidRPr="002C7D0B" w:rsidRDefault="007D2A17" w:rsidP="002C7D0B">
      <w:pPr>
        <w:rPr>
          <w:sz w:val="24"/>
          <w:szCs w:val="24"/>
        </w:rPr>
      </w:pPr>
      <w:r>
        <w:rPr>
          <w:sz w:val="24"/>
          <w:szCs w:val="24"/>
        </w:rPr>
        <w:t>“</w:t>
      </w:r>
      <w:r w:rsidRPr="007D2A17">
        <w:rPr>
          <w:sz w:val="24"/>
          <w:szCs w:val="24"/>
        </w:rPr>
        <w:t>RDG’s role was to represent those decisions to relevant stakeholders, including the ORR, and support the industry in communicating them to customers so that they could make alternative plans where necessary.”</w:t>
      </w:r>
    </w:p>
    <w:p w14:paraId="2759CC27" w14:textId="678FF895" w:rsidR="0073013C" w:rsidRDefault="007805FB" w:rsidP="00A377FF">
      <w:pPr>
        <w:rPr>
          <w:sz w:val="24"/>
          <w:szCs w:val="24"/>
        </w:rPr>
      </w:pPr>
      <w:r>
        <w:rPr>
          <w:sz w:val="24"/>
          <w:szCs w:val="24"/>
        </w:rPr>
        <w:t>A GTR spokesperson</w:t>
      </w:r>
      <w:r w:rsidR="00022EDC">
        <w:rPr>
          <w:sz w:val="24"/>
          <w:szCs w:val="24"/>
        </w:rPr>
        <w:t xml:space="preserve"> </w:t>
      </w:r>
      <w:r w:rsidR="0073013C">
        <w:rPr>
          <w:sz w:val="24"/>
          <w:szCs w:val="24"/>
        </w:rPr>
        <w:t xml:space="preserve">said the company would be reviewing </w:t>
      </w:r>
      <w:r w:rsidR="002A1282">
        <w:rPr>
          <w:sz w:val="24"/>
          <w:szCs w:val="24"/>
        </w:rPr>
        <w:t>how it responded to</w:t>
      </w:r>
      <w:r w:rsidR="0073013C">
        <w:rPr>
          <w:sz w:val="24"/>
          <w:szCs w:val="24"/>
        </w:rPr>
        <w:t xml:space="preserve"> Storm Eunice.</w:t>
      </w:r>
    </w:p>
    <w:p w14:paraId="4C68D273" w14:textId="77777777" w:rsidR="002A1282" w:rsidRDefault="002A1282" w:rsidP="0073013C">
      <w:pPr>
        <w:rPr>
          <w:sz w:val="24"/>
          <w:szCs w:val="24"/>
        </w:rPr>
      </w:pPr>
      <w:r>
        <w:rPr>
          <w:sz w:val="24"/>
          <w:szCs w:val="24"/>
        </w:rPr>
        <w:t xml:space="preserve">He said: </w:t>
      </w:r>
      <w:r w:rsidR="0073013C" w:rsidRPr="0073013C">
        <w:rPr>
          <w:sz w:val="24"/>
          <w:szCs w:val="24"/>
        </w:rPr>
        <w:t xml:space="preserve">“We strive to provide quality assistance to remove the barriers to independent travel. </w:t>
      </w:r>
    </w:p>
    <w:p w14:paraId="7CC509A6" w14:textId="0D411067" w:rsidR="0073013C" w:rsidRPr="0073013C" w:rsidRDefault="002A1282" w:rsidP="0073013C">
      <w:pPr>
        <w:rPr>
          <w:sz w:val="24"/>
          <w:szCs w:val="24"/>
        </w:rPr>
      </w:pPr>
      <w:r>
        <w:rPr>
          <w:sz w:val="24"/>
          <w:szCs w:val="24"/>
        </w:rPr>
        <w:t>“</w:t>
      </w:r>
      <w:r w:rsidR="0073013C" w:rsidRPr="0073013C">
        <w:rPr>
          <w:sz w:val="24"/>
          <w:szCs w:val="24"/>
        </w:rPr>
        <w:t>On 17 February we gave the same advice ‘not to travel’ to all passengers, because of a rare Met Office red alert warning.  </w:t>
      </w:r>
    </w:p>
    <w:p w14:paraId="3BB846C5" w14:textId="7AC143F6" w:rsidR="0073013C" w:rsidRPr="0073013C" w:rsidRDefault="0073013C" w:rsidP="0073013C">
      <w:pPr>
        <w:rPr>
          <w:sz w:val="24"/>
          <w:szCs w:val="24"/>
        </w:rPr>
      </w:pPr>
      <w:r w:rsidRPr="0073013C">
        <w:rPr>
          <w:sz w:val="24"/>
          <w:szCs w:val="24"/>
        </w:rPr>
        <w:t xml:space="preserve">“We did not refuse to provide assistance to anyone who chose to travel against the </w:t>
      </w:r>
      <w:proofErr w:type="gramStart"/>
      <w:r w:rsidRPr="0073013C">
        <w:rPr>
          <w:sz w:val="24"/>
          <w:szCs w:val="24"/>
        </w:rPr>
        <w:t>advice</w:t>
      </w:r>
      <w:proofErr w:type="gramEnd"/>
      <w:r w:rsidRPr="0073013C">
        <w:rPr>
          <w:sz w:val="24"/>
          <w:szCs w:val="24"/>
        </w:rPr>
        <w:t xml:space="preserve"> but we were unable to commit to give booked assistance – we could not guarantee what trains would be running and if customers would be able to safely complete their journeys there and back.   </w:t>
      </w:r>
    </w:p>
    <w:p w14:paraId="016797BB" w14:textId="77777777" w:rsidR="002A1282" w:rsidRDefault="0073013C" w:rsidP="0073013C">
      <w:pPr>
        <w:rPr>
          <w:sz w:val="24"/>
          <w:szCs w:val="24"/>
        </w:rPr>
      </w:pPr>
      <w:r w:rsidRPr="0073013C">
        <w:rPr>
          <w:sz w:val="24"/>
          <w:szCs w:val="24"/>
        </w:rPr>
        <w:t xml:space="preserve">“We contacted everyone who had booked with us to explain and offer to rebook on a different day. </w:t>
      </w:r>
    </w:p>
    <w:p w14:paraId="68B876CB" w14:textId="77777777" w:rsidR="002A1282" w:rsidRDefault="002A1282" w:rsidP="0073013C">
      <w:pPr>
        <w:rPr>
          <w:sz w:val="24"/>
          <w:szCs w:val="24"/>
        </w:rPr>
      </w:pPr>
      <w:r>
        <w:rPr>
          <w:sz w:val="24"/>
          <w:szCs w:val="24"/>
        </w:rPr>
        <w:t>“</w:t>
      </w:r>
      <w:r w:rsidR="0073013C" w:rsidRPr="0073013C">
        <w:rPr>
          <w:sz w:val="24"/>
          <w:szCs w:val="24"/>
        </w:rPr>
        <w:t xml:space="preserve">We continued to provide un-booked assistance as best we could. </w:t>
      </w:r>
    </w:p>
    <w:p w14:paraId="69F2A33D" w14:textId="436F0E26" w:rsidR="0073013C" w:rsidRPr="0073013C" w:rsidRDefault="002A1282" w:rsidP="0073013C">
      <w:pPr>
        <w:rPr>
          <w:sz w:val="24"/>
          <w:szCs w:val="24"/>
        </w:rPr>
      </w:pPr>
      <w:r>
        <w:rPr>
          <w:sz w:val="24"/>
          <w:szCs w:val="24"/>
        </w:rPr>
        <w:t>“</w:t>
      </w:r>
      <w:r w:rsidR="0073013C" w:rsidRPr="0073013C">
        <w:rPr>
          <w:sz w:val="24"/>
          <w:szCs w:val="24"/>
        </w:rPr>
        <w:t>We will ensure that all customer feedback is included in the reviews we complete.  </w:t>
      </w:r>
    </w:p>
    <w:p w14:paraId="29AD3817" w14:textId="3401B912" w:rsidR="0073013C" w:rsidRDefault="0073013C" w:rsidP="0073013C">
      <w:pPr>
        <w:rPr>
          <w:sz w:val="24"/>
          <w:szCs w:val="24"/>
        </w:rPr>
      </w:pPr>
      <w:r w:rsidRPr="0073013C">
        <w:rPr>
          <w:sz w:val="24"/>
          <w:szCs w:val="24"/>
        </w:rPr>
        <w:t xml:space="preserve">“The forecast and predictions proved correct. On Friday, </w:t>
      </w:r>
      <w:proofErr w:type="gramStart"/>
      <w:r w:rsidRPr="0073013C">
        <w:rPr>
          <w:sz w:val="24"/>
          <w:szCs w:val="24"/>
        </w:rPr>
        <w:t>Saturday</w:t>
      </w:r>
      <w:proofErr w:type="gramEnd"/>
      <w:r w:rsidRPr="0073013C">
        <w:rPr>
          <w:sz w:val="24"/>
          <w:szCs w:val="24"/>
        </w:rPr>
        <w:t xml:space="preserve"> and Sunday, we dealt with around 270 incidents across the GTR network with over 50 trees felled and widespread damaged infrastructure.   </w:t>
      </w:r>
    </w:p>
    <w:p w14:paraId="6B801B54" w14:textId="0D7C1E35" w:rsidR="00847C04" w:rsidRPr="0073013C" w:rsidRDefault="0047038F" w:rsidP="0073013C">
      <w:pPr>
        <w:rPr>
          <w:sz w:val="24"/>
          <w:szCs w:val="24"/>
        </w:rPr>
      </w:pPr>
      <w:r>
        <w:rPr>
          <w:sz w:val="24"/>
          <w:szCs w:val="24"/>
        </w:rPr>
        <w:t>“</w:t>
      </w:r>
      <w:r w:rsidRPr="0047038F">
        <w:rPr>
          <w:sz w:val="24"/>
          <w:szCs w:val="24"/>
        </w:rPr>
        <w:t>The storms forecast to strike the network posed a significant threat. Aside from a blanket safety speed limit which forced us to reduce the service by around a third, we knew still more trains would be cancelled and routes closed with no notice.  </w:t>
      </w:r>
    </w:p>
    <w:p w14:paraId="754D8A57" w14:textId="657B675B" w:rsidR="0073013C" w:rsidRPr="00667D35" w:rsidRDefault="0073013C" w:rsidP="0073013C">
      <w:pPr>
        <w:rPr>
          <w:sz w:val="24"/>
          <w:szCs w:val="24"/>
        </w:rPr>
      </w:pPr>
      <w:r w:rsidRPr="00667D35">
        <w:rPr>
          <w:sz w:val="24"/>
          <w:szCs w:val="24"/>
        </w:rPr>
        <w:t>“</w:t>
      </w:r>
      <w:r w:rsidR="00667D35" w:rsidRPr="00667D35">
        <w:rPr>
          <w:sz w:val="24"/>
          <w:szCs w:val="24"/>
        </w:rPr>
        <w:t>On</w:t>
      </w:r>
      <w:r w:rsidRPr="00667D35">
        <w:rPr>
          <w:sz w:val="24"/>
          <w:szCs w:val="24"/>
        </w:rPr>
        <w:t xml:space="preserve"> the Friday, a further 45</w:t>
      </w:r>
      <w:r w:rsidR="002A1282" w:rsidRPr="00667D35">
        <w:rPr>
          <w:sz w:val="24"/>
          <w:szCs w:val="24"/>
        </w:rPr>
        <w:t xml:space="preserve"> per cent</w:t>
      </w:r>
      <w:r w:rsidRPr="00667D35">
        <w:rPr>
          <w:sz w:val="24"/>
          <w:szCs w:val="24"/>
        </w:rPr>
        <w:t xml:space="preserve"> of our trains failed to run in addition to those already pre-cancelled and in some cases, people had to be evacuated from stranded trains.” </w:t>
      </w:r>
    </w:p>
    <w:p w14:paraId="07D98D4E" w14:textId="75BFC467" w:rsidR="006A4549" w:rsidRDefault="00400302" w:rsidP="006A4549">
      <w:pPr>
        <w:rPr>
          <w:sz w:val="24"/>
          <w:szCs w:val="24"/>
        </w:rPr>
      </w:pPr>
      <w:r>
        <w:rPr>
          <w:sz w:val="24"/>
          <w:szCs w:val="24"/>
        </w:rPr>
        <w:t xml:space="preserve">He said earlier: </w:t>
      </w:r>
      <w:r w:rsidR="006A4549">
        <w:rPr>
          <w:sz w:val="24"/>
          <w:szCs w:val="24"/>
        </w:rPr>
        <w:t>“</w:t>
      </w:r>
      <w:r w:rsidR="006A4549" w:rsidRPr="006A4549">
        <w:rPr>
          <w:sz w:val="24"/>
          <w:szCs w:val="24"/>
        </w:rPr>
        <w:t xml:space="preserve">You asked why we provided </w:t>
      </w:r>
      <w:r w:rsidR="006A4549">
        <w:rPr>
          <w:sz w:val="24"/>
          <w:szCs w:val="24"/>
        </w:rPr>
        <w:t>‘</w:t>
      </w:r>
      <w:r w:rsidR="006A4549" w:rsidRPr="006A4549">
        <w:rPr>
          <w:sz w:val="24"/>
          <w:szCs w:val="24"/>
        </w:rPr>
        <w:t>inaccurate information on Twitter</w:t>
      </w:r>
      <w:r w:rsidR="006A4549">
        <w:rPr>
          <w:sz w:val="24"/>
          <w:szCs w:val="24"/>
        </w:rPr>
        <w:t>’</w:t>
      </w:r>
      <w:r w:rsidR="006A4549" w:rsidRPr="006A4549">
        <w:rPr>
          <w:sz w:val="24"/>
          <w:szCs w:val="24"/>
        </w:rPr>
        <w:t xml:space="preserve">. </w:t>
      </w:r>
    </w:p>
    <w:p w14:paraId="43653A66" w14:textId="77777777" w:rsidR="00244A3B" w:rsidRDefault="006A4549" w:rsidP="006A4549">
      <w:pPr>
        <w:rPr>
          <w:sz w:val="24"/>
          <w:szCs w:val="24"/>
        </w:rPr>
      </w:pPr>
      <w:r>
        <w:rPr>
          <w:sz w:val="24"/>
          <w:szCs w:val="24"/>
        </w:rPr>
        <w:t>“</w:t>
      </w:r>
      <w:r w:rsidRPr="006A4549">
        <w:rPr>
          <w:sz w:val="24"/>
          <w:szCs w:val="24"/>
        </w:rPr>
        <w:t xml:space="preserve">This was a tweet from a personal account of a colleague that did not represent the views of GTR. </w:t>
      </w:r>
    </w:p>
    <w:p w14:paraId="416FCA63" w14:textId="570DB5B7" w:rsidR="002C7D0B" w:rsidRDefault="00244A3B" w:rsidP="00A377FF">
      <w:pPr>
        <w:rPr>
          <w:sz w:val="24"/>
          <w:szCs w:val="24"/>
        </w:rPr>
      </w:pPr>
      <w:r>
        <w:rPr>
          <w:sz w:val="24"/>
          <w:szCs w:val="24"/>
        </w:rPr>
        <w:t>“</w:t>
      </w:r>
      <w:r w:rsidR="006A4549" w:rsidRPr="006A4549">
        <w:rPr>
          <w:sz w:val="24"/>
          <w:szCs w:val="24"/>
        </w:rPr>
        <w:t>It was a response sent to the ORR so they could check in with colleagues as a tweet they had posted indicated they were not aware of conversations that had taken place.</w:t>
      </w:r>
      <w:r>
        <w:rPr>
          <w:sz w:val="24"/>
          <w:szCs w:val="24"/>
        </w:rPr>
        <w:t>”</w:t>
      </w:r>
    </w:p>
    <w:p w14:paraId="547A2CDB" w14:textId="46050306" w:rsidR="0076093A" w:rsidRPr="00AD6294" w:rsidRDefault="006E1C1F" w:rsidP="00A377FF">
      <w:pPr>
        <w:rPr>
          <w:sz w:val="24"/>
          <w:szCs w:val="24"/>
        </w:rPr>
      </w:pPr>
      <w:proofErr w:type="spellStart"/>
      <w:r w:rsidRPr="00AD6294">
        <w:rPr>
          <w:sz w:val="24"/>
          <w:szCs w:val="24"/>
        </w:rPr>
        <w:t>Paulley</w:t>
      </w:r>
      <w:proofErr w:type="spellEnd"/>
      <w:r w:rsidRPr="00AD6294">
        <w:rPr>
          <w:sz w:val="24"/>
          <w:szCs w:val="24"/>
        </w:rPr>
        <w:t xml:space="preserve"> said that the advice not to travel was just </w:t>
      </w:r>
      <w:r w:rsidR="00AD6294">
        <w:rPr>
          <w:sz w:val="24"/>
          <w:szCs w:val="24"/>
        </w:rPr>
        <w:t xml:space="preserve">that: </w:t>
      </w:r>
      <w:r w:rsidRPr="00AD6294">
        <w:rPr>
          <w:sz w:val="24"/>
          <w:szCs w:val="24"/>
        </w:rPr>
        <w:t>advice.</w:t>
      </w:r>
    </w:p>
    <w:p w14:paraId="7DA6A8A6" w14:textId="05751341" w:rsidR="004137EA" w:rsidRPr="004137EA" w:rsidRDefault="004137EA" w:rsidP="004137EA">
      <w:pPr>
        <w:rPr>
          <w:sz w:val="24"/>
          <w:szCs w:val="24"/>
        </w:rPr>
      </w:pPr>
      <w:r w:rsidRPr="00AD6294">
        <w:rPr>
          <w:sz w:val="24"/>
          <w:szCs w:val="24"/>
        </w:rPr>
        <w:t>He said: “</w:t>
      </w:r>
      <w:r w:rsidRPr="004137EA">
        <w:rPr>
          <w:sz w:val="24"/>
          <w:szCs w:val="24"/>
        </w:rPr>
        <w:t>This supposed decision</w:t>
      </w:r>
      <w:r w:rsidRPr="00AD6294">
        <w:rPr>
          <w:sz w:val="24"/>
          <w:szCs w:val="24"/>
        </w:rPr>
        <w:t xml:space="preserve"> [to cancel all</w:t>
      </w:r>
      <w:r w:rsidR="00396F8C" w:rsidRPr="00AD6294">
        <w:rPr>
          <w:sz w:val="24"/>
          <w:szCs w:val="24"/>
        </w:rPr>
        <w:t xml:space="preserve"> bookings for assistance]</w:t>
      </w:r>
      <w:r w:rsidRPr="004137EA">
        <w:rPr>
          <w:sz w:val="24"/>
          <w:szCs w:val="24"/>
        </w:rPr>
        <w:t>, had it been actually carried out, would not only have been a breach of the operators</w:t>
      </w:r>
      <w:r w:rsidRPr="00AD6294">
        <w:rPr>
          <w:sz w:val="24"/>
          <w:szCs w:val="24"/>
        </w:rPr>
        <w:t>’</w:t>
      </w:r>
      <w:r w:rsidRPr="004137EA">
        <w:rPr>
          <w:sz w:val="24"/>
          <w:szCs w:val="24"/>
        </w:rPr>
        <w:t xml:space="preserve"> licenses, </w:t>
      </w:r>
      <w:proofErr w:type="gramStart"/>
      <w:r w:rsidRPr="004137EA">
        <w:rPr>
          <w:sz w:val="24"/>
          <w:szCs w:val="24"/>
        </w:rPr>
        <w:t>it</w:t>
      </w:r>
      <w:r w:rsidR="00081E64" w:rsidRPr="00AD6294">
        <w:rPr>
          <w:sz w:val="24"/>
          <w:szCs w:val="24"/>
        </w:rPr>
        <w:t xml:space="preserve"> </w:t>
      </w:r>
      <w:r w:rsidRPr="004137EA">
        <w:rPr>
          <w:sz w:val="24"/>
          <w:szCs w:val="24"/>
        </w:rPr>
        <w:t>would</w:t>
      </w:r>
      <w:proofErr w:type="gramEnd"/>
      <w:r w:rsidRPr="004137EA">
        <w:rPr>
          <w:sz w:val="24"/>
          <w:szCs w:val="24"/>
        </w:rPr>
        <w:t xml:space="preserve"> have </w:t>
      </w:r>
      <w:r w:rsidRPr="004137EA">
        <w:rPr>
          <w:sz w:val="24"/>
          <w:szCs w:val="24"/>
        </w:rPr>
        <w:lastRenderedPageBreak/>
        <w:t xml:space="preserve">resulted in bookings being cancelled across the whole country, even in areas such as the </w:t>
      </w:r>
      <w:r w:rsidR="00396F8C" w:rsidRPr="00AD6294">
        <w:rPr>
          <w:sz w:val="24"/>
          <w:szCs w:val="24"/>
        </w:rPr>
        <w:t>n</w:t>
      </w:r>
      <w:r w:rsidRPr="004137EA">
        <w:rPr>
          <w:sz w:val="24"/>
          <w:szCs w:val="24"/>
        </w:rPr>
        <w:t>orth-</w:t>
      </w:r>
      <w:r w:rsidR="00396F8C" w:rsidRPr="00AD6294">
        <w:rPr>
          <w:sz w:val="24"/>
          <w:szCs w:val="24"/>
        </w:rPr>
        <w:t>e</w:t>
      </w:r>
      <w:r w:rsidRPr="004137EA">
        <w:rPr>
          <w:sz w:val="24"/>
          <w:szCs w:val="24"/>
        </w:rPr>
        <w:t xml:space="preserve">ast or Scotland that were not anywhere near as badly affected as the </w:t>
      </w:r>
      <w:r w:rsidR="00396F8C" w:rsidRPr="00AD6294">
        <w:rPr>
          <w:sz w:val="24"/>
          <w:szCs w:val="24"/>
        </w:rPr>
        <w:t>s</w:t>
      </w:r>
      <w:r w:rsidRPr="004137EA">
        <w:rPr>
          <w:sz w:val="24"/>
          <w:szCs w:val="24"/>
        </w:rPr>
        <w:t>outh</w:t>
      </w:r>
      <w:r w:rsidR="00396F8C" w:rsidRPr="00AD6294">
        <w:rPr>
          <w:sz w:val="24"/>
          <w:szCs w:val="24"/>
        </w:rPr>
        <w:t>-e</w:t>
      </w:r>
      <w:r w:rsidRPr="004137EA">
        <w:rPr>
          <w:sz w:val="24"/>
          <w:szCs w:val="24"/>
        </w:rPr>
        <w:t>ast.</w:t>
      </w:r>
    </w:p>
    <w:p w14:paraId="269BD26A" w14:textId="37DE0815" w:rsidR="00081E64" w:rsidRPr="00566FA9" w:rsidRDefault="00081E64" w:rsidP="004137EA">
      <w:pPr>
        <w:rPr>
          <w:sz w:val="24"/>
          <w:szCs w:val="24"/>
        </w:rPr>
      </w:pPr>
      <w:r w:rsidRPr="00AD6294">
        <w:rPr>
          <w:sz w:val="24"/>
          <w:szCs w:val="24"/>
        </w:rPr>
        <w:t>“[RDG]</w:t>
      </w:r>
      <w:r w:rsidR="004137EA" w:rsidRPr="004137EA">
        <w:rPr>
          <w:sz w:val="24"/>
          <w:szCs w:val="24"/>
        </w:rPr>
        <w:t xml:space="preserve"> say that these were </w:t>
      </w:r>
      <w:r w:rsidRPr="00AD6294">
        <w:rPr>
          <w:sz w:val="24"/>
          <w:szCs w:val="24"/>
        </w:rPr>
        <w:t>‘</w:t>
      </w:r>
      <w:r w:rsidR="004137EA" w:rsidRPr="004137EA">
        <w:rPr>
          <w:sz w:val="24"/>
          <w:szCs w:val="24"/>
        </w:rPr>
        <w:t xml:space="preserve">the strongest storms in over 10 </w:t>
      </w:r>
      <w:proofErr w:type="gramStart"/>
      <w:r w:rsidR="004137EA" w:rsidRPr="004137EA">
        <w:rPr>
          <w:sz w:val="24"/>
          <w:szCs w:val="24"/>
        </w:rPr>
        <w:t>years</w:t>
      </w:r>
      <w:r w:rsidRPr="00AD6294">
        <w:rPr>
          <w:sz w:val="24"/>
          <w:szCs w:val="24"/>
        </w:rPr>
        <w:t>’</w:t>
      </w:r>
      <w:proofErr w:type="gramEnd"/>
      <w:r w:rsidRPr="00AD6294">
        <w:rPr>
          <w:sz w:val="24"/>
          <w:szCs w:val="24"/>
        </w:rPr>
        <w:t>. P</w:t>
      </w:r>
      <w:r w:rsidR="004137EA" w:rsidRPr="004137EA">
        <w:rPr>
          <w:sz w:val="24"/>
          <w:szCs w:val="24"/>
        </w:rPr>
        <w:t>ossibly, in some areas; but I</w:t>
      </w:r>
      <w:r w:rsidRPr="00AD6294">
        <w:rPr>
          <w:sz w:val="24"/>
          <w:szCs w:val="24"/>
        </w:rPr>
        <w:t>’</w:t>
      </w:r>
      <w:r w:rsidR="004137EA" w:rsidRPr="004137EA">
        <w:rPr>
          <w:sz w:val="24"/>
          <w:szCs w:val="24"/>
        </w:rPr>
        <w:t xml:space="preserve">ve been using </w:t>
      </w:r>
      <w:r w:rsidRPr="00AD6294">
        <w:rPr>
          <w:sz w:val="24"/>
          <w:szCs w:val="24"/>
        </w:rPr>
        <w:t>a</w:t>
      </w:r>
      <w:r w:rsidR="004137EA" w:rsidRPr="004137EA">
        <w:rPr>
          <w:sz w:val="24"/>
          <w:szCs w:val="24"/>
        </w:rPr>
        <w:t xml:space="preserve">ssisted </w:t>
      </w:r>
      <w:r w:rsidRPr="00AD6294">
        <w:rPr>
          <w:sz w:val="24"/>
          <w:szCs w:val="24"/>
        </w:rPr>
        <w:t>t</w:t>
      </w:r>
      <w:r w:rsidR="004137EA" w:rsidRPr="004137EA">
        <w:rPr>
          <w:sz w:val="24"/>
          <w:szCs w:val="24"/>
        </w:rPr>
        <w:t xml:space="preserve">ravel for at least 22 years, so in previous stronger storms, and this is the first time that the rail industry has unilaterally cancelled </w:t>
      </w:r>
      <w:r w:rsidR="004137EA" w:rsidRPr="00566FA9">
        <w:rPr>
          <w:sz w:val="24"/>
          <w:szCs w:val="24"/>
        </w:rPr>
        <w:t xml:space="preserve">assistance bookings </w:t>
      </w:r>
      <w:proofErr w:type="spellStart"/>
      <w:r w:rsidR="004137EA" w:rsidRPr="00566FA9">
        <w:rPr>
          <w:sz w:val="24"/>
          <w:szCs w:val="24"/>
        </w:rPr>
        <w:t>en</w:t>
      </w:r>
      <w:proofErr w:type="spellEnd"/>
      <w:r w:rsidR="004137EA" w:rsidRPr="00566FA9">
        <w:rPr>
          <w:sz w:val="24"/>
          <w:szCs w:val="24"/>
        </w:rPr>
        <w:t xml:space="preserve"> masse. </w:t>
      </w:r>
    </w:p>
    <w:p w14:paraId="512758E0" w14:textId="606AC846" w:rsidR="004137EA" w:rsidRPr="00AD6294" w:rsidRDefault="00081E64" w:rsidP="00A377FF">
      <w:pPr>
        <w:rPr>
          <w:sz w:val="24"/>
          <w:szCs w:val="24"/>
        </w:rPr>
      </w:pPr>
      <w:r w:rsidRPr="00AD6294">
        <w:rPr>
          <w:sz w:val="24"/>
          <w:szCs w:val="24"/>
        </w:rPr>
        <w:t>“</w:t>
      </w:r>
      <w:r w:rsidR="004137EA" w:rsidRPr="004137EA">
        <w:rPr>
          <w:sz w:val="24"/>
          <w:szCs w:val="24"/>
        </w:rPr>
        <w:t xml:space="preserve">Why was it supposedly proportionate, </w:t>
      </w:r>
      <w:proofErr w:type="gramStart"/>
      <w:r w:rsidR="004137EA" w:rsidRPr="004137EA">
        <w:rPr>
          <w:sz w:val="24"/>
          <w:szCs w:val="24"/>
        </w:rPr>
        <w:t>reasonable</w:t>
      </w:r>
      <w:proofErr w:type="gramEnd"/>
      <w:r w:rsidR="004137EA" w:rsidRPr="004137EA">
        <w:rPr>
          <w:sz w:val="24"/>
          <w:szCs w:val="24"/>
        </w:rPr>
        <w:t xml:space="preserve"> or necessary now, when it wasn</w:t>
      </w:r>
      <w:r w:rsidR="00AD6294">
        <w:rPr>
          <w:sz w:val="24"/>
          <w:szCs w:val="24"/>
        </w:rPr>
        <w:t>’</w:t>
      </w:r>
      <w:r w:rsidR="004137EA" w:rsidRPr="004137EA">
        <w:rPr>
          <w:sz w:val="24"/>
          <w:szCs w:val="24"/>
        </w:rPr>
        <w:t>t done previously?</w:t>
      </w:r>
      <w:r w:rsidRPr="00AD6294">
        <w:rPr>
          <w:sz w:val="24"/>
          <w:szCs w:val="24"/>
        </w:rPr>
        <w:t>”</w:t>
      </w:r>
    </w:p>
    <w:p w14:paraId="2329F796" w14:textId="0BD4504D" w:rsidR="0007132D" w:rsidRPr="00AD6294" w:rsidRDefault="0007132D" w:rsidP="00A377FF">
      <w:pPr>
        <w:rPr>
          <w:sz w:val="24"/>
          <w:szCs w:val="24"/>
        </w:rPr>
      </w:pPr>
      <w:r w:rsidRPr="00AD6294">
        <w:rPr>
          <w:sz w:val="24"/>
          <w:szCs w:val="24"/>
        </w:rPr>
        <w:t>He added: “The RDG are an unaccountable, non-public body, not regulated by anybody in the industry, and this latest massive faux pas is yet another example amongst many in which they overstep their boundaries, assume powers they don’t have and once again fail disabled people.</w:t>
      </w:r>
    </w:p>
    <w:p w14:paraId="1717D02E" w14:textId="1EBB8741" w:rsidR="00AD6294" w:rsidRPr="00AD6294" w:rsidRDefault="00AD6294" w:rsidP="00AD6294">
      <w:pPr>
        <w:rPr>
          <w:sz w:val="24"/>
          <w:szCs w:val="24"/>
        </w:rPr>
      </w:pPr>
      <w:r w:rsidRPr="00AD6294">
        <w:rPr>
          <w:sz w:val="24"/>
          <w:szCs w:val="24"/>
        </w:rPr>
        <w:t>“I hope that the ORR conducts a thorough, no-holds-barred and public investigation into how this situation happened, and publishes its results for all to see.</w:t>
      </w:r>
    </w:p>
    <w:p w14:paraId="466F12EC" w14:textId="190C4DF0" w:rsidR="00AD6294" w:rsidRPr="00AD6294" w:rsidRDefault="00AD6294" w:rsidP="00A377FF">
      <w:pPr>
        <w:rPr>
          <w:sz w:val="24"/>
          <w:szCs w:val="24"/>
        </w:rPr>
      </w:pPr>
      <w:r>
        <w:rPr>
          <w:sz w:val="24"/>
          <w:szCs w:val="24"/>
        </w:rPr>
        <w:t>“</w:t>
      </w:r>
      <w:r w:rsidRPr="00AD6294">
        <w:rPr>
          <w:sz w:val="24"/>
          <w:szCs w:val="24"/>
        </w:rPr>
        <w:t>This whole thing stinks and is such a massive mess.”</w:t>
      </w:r>
    </w:p>
    <w:p w14:paraId="267C8EAE" w14:textId="4620B813" w:rsidR="00762DDC" w:rsidRDefault="00260C71" w:rsidP="00307363">
      <w:pPr>
        <w:rPr>
          <w:b/>
          <w:bCs/>
          <w:sz w:val="24"/>
          <w:szCs w:val="24"/>
        </w:rPr>
      </w:pPr>
      <w:r>
        <w:rPr>
          <w:b/>
          <w:bCs/>
          <w:sz w:val="24"/>
          <w:szCs w:val="24"/>
        </w:rPr>
        <w:t xml:space="preserve">31 </w:t>
      </w:r>
      <w:r w:rsidR="00F4798E">
        <w:rPr>
          <w:b/>
          <w:bCs/>
          <w:sz w:val="24"/>
          <w:szCs w:val="24"/>
        </w:rPr>
        <w:t>March</w:t>
      </w:r>
      <w:r>
        <w:rPr>
          <w:b/>
          <w:bCs/>
          <w:sz w:val="24"/>
          <w:szCs w:val="24"/>
        </w:rPr>
        <w:t xml:space="preserve"> 2022</w:t>
      </w:r>
    </w:p>
    <w:p w14:paraId="00088F4B" w14:textId="77777777" w:rsidR="006938D8" w:rsidRDefault="006938D8" w:rsidP="00307363">
      <w:pPr>
        <w:rPr>
          <w:b/>
          <w:bCs/>
          <w:sz w:val="24"/>
          <w:szCs w:val="24"/>
        </w:rPr>
      </w:pPr>
    </w:p>
    <w:p w14:paraId="502269D5" w14:textId="1D688110" w:rsidR="00FA103B" w:rsidRDefault="00FA103B" w:rsidP="00307363">
      <w:pPr>
        <w:rPr>
          <w:b/>
          <w:bCs/>
          <w:sz w:val="24"/>
          <w:szCs w:val="24"/>
        </w:rPr>
      </w:pPr>
    </w:p>
    <w:p w14:paraId="1751B303" w14:textId="7AC3A22C" w:rsidR="00FD258E" w:rsidRDefault="003E3524" w:rsidP="00F062A6">
      <w:pPr>
        <w:rPr>
          <w:b/>
          <w:bCs/>
          <w:sz w:val="24"/>
          <w:szCs w:val="24"/>
        </w:rPr>
      </w:pPr>
      <w:r>
        <w:rPr>
          <w:b/>
          <w:bCs/>
          <w:sz w:val="24"/>
          <w:szCs w:val="24"/>
        </w:rPr>
        <w:t>Government finally agrees to continue some free Covid testing for PAs</w:t>
      </w:r>
    </w:p>
    <w:p w14:paraId="60EAE589" w14:textId="0EB061E8" w:rsidR="00FD258E" w:rsidRPr="003E5C8C" w:rsidRDefault="00FD258E" w:rsidP="00F062A6">
      <w:pPr>
        <w:rPr>
          <w:sz w:val="24"/>
          <w:szCs w:val="24"/>
        </w:rPr>
      </w:pPr>
      <w:r w:rsidRPr="003E5C8C">
        <w:rPr>
          <w:sz w:val="24"/>
          <w:szCs w:val="24"/>
        </w:rPr>
        <w:t xml:space="preserve">The government has </w:t>
      </w:r>
      <w:r w:rsidR="00E847A2" w:rsidRPr="003E5C8C">
        <w:rPr>
          <w:sz w:val="24"/>
          <w:szCs w:val="24"/>
        </w:rPr>
        <w:t xml:space="preserve">finally issued guidance that should allow disabled people </w:t>
      </w:r>
      <w:r w:rsidR="00843A1C" w:rsidRPr="003E5C8C">
        <w:rPr>
          <w:sz w:val="24"/>
          <w:szCs w:val="24"/>
        </w:rPr>
        <w:t xml:space="preserve">in England </w:t>
      </w:r>
      <w:r w:rsidR="00E847A2" w:rsidRPr="003E5C8C">
        <w:rPr>
          <w:sz w:val="24"/>
          <w:szCs w:val="24"/>
        </w:rPr>
        <w:t xml:space="preserve">who employ personal assistants (PAs) to continue to secure free </w:t>
      </w:r>
      <w:r w:rsidR="00C51FAC" w:rsidRPr="003E5C8C">
        <w:rPr>
          <w:sz w:val="24"/>
          <w:szCs w:val="24"/>
        </w:rPr>
        <w:t xml:space="preserve">COVID-19 </w:t>
      </w:r>
      <w:r w:rsidR="00AF637F" w:rsidRPr="003E5C8C">
        <w:rPr>
          <w:sz w:val="24"/>
          <w:szCs w:val="24"/>
        </w:rPr>
        <w:t>tests for their staff, at least in some situations.</w:t>
      </w:r>
    </w:p>
    <w:p w14:paraId="01B9C417" w14:textId="158831B6" w:rsidR="000A1283" w:rsidRPr="003E5C8C" w:rsidRDefault="000A1283" w:rsidP="00F062A6">
      <w:pPr>
        <w:rPr>
          <w:sz w:val="24"/>
          <w:szCs w:val="24"/>
        </w:rPr>
      </w:pPr>
      <w:r w:rsidRPr="003E5C8C">
        <w:rPr>
          <w:sz w:val="24"/>
          <w:szCs w:val="24"/>
        </w:rPr>
        <w:t xml:space="preserve">The confirmation </w:t>
      </w:r>
      <w:r w:rsidR="002C4749">
        <w:rPr>
          <w:sz w:val="24"/>
          <w:szCs w:val="24"/>
        </w:rPr>
        <w:t>that</w:t>
      </w:r>
      <w:r w:rsidRPr="003E5C8C">
        <w:rPr>
          <w:sz w:val="24"/>
          <w:szCs w:val="24"/>
        </w:rPr>
        <w:t xml:space="preserve"> some free testing </w:t>
      </w:r>
      <w:r w:rsidR="00C51FAC" w:rsidRPr="003E5C8C">
        <w:rPr>
          <w:sz w:val="24"/>
          <w:szCs w:val="24"/>
        </w:rPr>
        <w:t xml:space="preserve">for employers of PAs </w:t>
      </w:r>
      <w:r w:rsidR="002C4749">
        <w:rPr>
          <w:sz w:val="24"/>
          <w:szCs w:val="24"/>
        </w:rPr>
        <w:t xml:space="preserve">will continue </w:t>
      </w:r>
      <w:r w:rsidRPr="003E5C8C">
        <w:rPr>
          <w:sz w:val="24"/>
          <w:szCs w:val="24"/>
        </w:rPr>
        <w:t>was made yesterday</w:t>
      </w:r>
      <w:r w:rsidR="00C51FAC" w:rsidRPr="003E5C8C">
        <w:rPr>
          <w:sz w:val="24"/>
          <w:szCs w:val="24"/>
        </w:rPr>
        <w:t xml:space="preserve"> (Wednesday)</w:t>
      </w:r>
      <w:r w:rsidRPr="003E5C8C">
        <w:rPr>
          <w:sz w:val="24"/>
          <w:szCs w:val="24"/>
        </w:rPr>
        <w:t xml:space="preserve">, </w:t>
      </w:r>
      <w:r w:rsidR="00C51FAC" w:rsidRPr="003E5C8C">
        <w:rPr>
          <w:sz w:val="24"/>
          <w:szCs w:val="24"/>
        </w:rPr>
        <w:t xml:space="preserve">less than two days before </w:t>
      </w:r>
      <w:r w:rsidR="00355521">
        <w:rPr>
          <w:sz w:val="24"/>
          <w:szCs w:val="24"/>
        </w:rPr>
        <w:t>tomorrow’s</w:t>
      </w:r>
      <w:r w:rsidR="007848D9" w:rsidRPr="003E5C8C">
        <w:rPr>
          <w:sz w:val="24"/>
          <w:szCs w:val="24"/>
        </w:rPr>
        <w:t xml:space="preserve"> end</w:t>
      </w:r>
      <w:r w:rsidR="00607C1F">
        <w:rPr>
          <w:sz w:val="24"/>
          <w:szCs w:val="24"/>
        </w:rPr>
        <w:t>ing</w:t>
      </w:r>
      <w:r w:rsidR="007848D9" w:rsidRPr="003E5C8C">
        <w:rPr>
          <w:sz w:val="24"/>
          <w:szCs w:val="24"/>
        </w:rPr>
        <w:t xml:space="preserve"> of universal free testing (</w:t>
      </w:r>
      <w:r w:rsidR="00355521">
        <w:rPr>
          <w:sz w:val="24"/>
          <w:szCs w:val="24"/>
        </w:rPr>
        <w:t>1 April</w:t>
      </w:r>
      <w:r w:rsidR="007848D9" w:rsidRPr="003E5C8C">
        <w:rPr>
          <w:sz w:val="24"/>
          <w:szCs w:val="24"/>
        </w:rPr>
        <w:t>).</w:t>
      </w:r>
    </w:p>
    <w:p w14:paraId="1FAAA140" w14:textId="5BC21A49" w:rsidR="00AF637F" w:rsidRPr="003E5C8C" w:rsidRDefault="006B4F9A" w:rsidP="00F062A6">
      <w:pPr>
        <w:rPr>
          <w:sz w:val="24"/>
          <w:szCs w:val="24"/>
        </w:rPr>
      </w:pPr>
      <w:hyperlink r:id="rId25" w:history="1">
        <w:r w:rsidR="001E1219" w:rsidRPr="003E5C8C">
          <w:rPr>
            <w:rStyle w:val="Hyperlink"/>
            <w:sz w:val="24"/>
            <w:szCs w:val="24"/>
          </w:rPr>
          <w:t>A</w:t>
        </w:r>
        <w:r w:rsidR="00AF637F" w:rsidRPr="003E5C8C">
          <w:rPr>
            <w:rStyle w:val="Hyperlink"/>
            <w:sz w:val="24"/>
            <w:szCs w:val="24"/>
          </w:rPr>
          <w:t xml:space="preserve"> statement </w:t>
        </w:r>
        <w:r w:rsidR="001E1219" w:rsidRPr="003E5C8C">
          <w:rPr>
            <w:rStyle w:val="Hyperlink"/>
            <w:sz w:val="24"/>
            <w:szCs w:val="24"/>
          </w:rPr>
          <w:t>to MPs</w:t>
        </w:r>
      </w:hyperlink>
      <w:r w:rsidR="001E1219" w:rsidRPr="003E5C8C">
        <w:rPr>
          <w:sz w:val="24"/>
          <w:szCs w:val="24"/>
        </w:rPr>
        <w:t xml:space="preserve"> </w:t>
      </w:r>
      <w:r w:rsidR="00AF637F" w:rsidRPr="003E5C8C">
        <w:rPr>
          <w:sz w:val="24"/>
          <w:szCs w:val="24"/>
        </w:rPr>
        <w:t xml:space="preserve">by health and social care secretary Sajid Javid on </w:t>
      </w:r>
      <w:r w:rsidR="000A1283" w:rsidRPr="003E5C8C">
        <w:rPr>
          <w:sz w:val="24"/>
          <w:szCs w:val="24"/>
        </w:rPr>
        <w:t xml:space="preserve">Tuesday </w:t>
      </w:r>
      <w:r w:rsidR="00607C1F">
        <w:rPr>
          <w:sz w:val="24"/>
          <w:szCs w:val="24"/>
        </w:rPr>
        <w:t xml:space="preserve">had </w:t>
      </w:r>
      <w:r w:rsidR="000A1283" w:rsidRPr="003E5C8C">
        <w:rPr>
          <w:sz w:val="24"/>
          <w:szCs w:val="24"/>
        </w:rPr>
        <w:t xml:space="preserve">suggested that </w:t>
      </w:r>
      <w:r w:rsidR="00CD15C6" w:rsidRPr="003E5C8C">
        <w:rPr>
          <w:sz w:val="24"/>
          <w:szCs w:val="24"/>
        </w:rPr>
        <w:t xml:space="preserve">at least some </w:t>
      </w:r>
      <w:r w:rsidR="000A1283" w:rsidRPr="003E5C8C">
        <w:rPr>
          <w:sz w:val="24"/>
          <w:szCs w:val="24"/>
        </w:rPr>
        <w:t xml:space="preserve">disabled people would </w:t>
      </w:r>
      <w:r w:rsidR="001034D0" w:rsidRPr="003E5C8C">
        <w:rPr>
          <w:sz w:val="24"/>
          <w:szCs w:val="24"/>
        </w:rPr>
        <w:t xml:space="preserve">probably </w:t>
      </w:r>
      <w:r w:rsidR="000A1283" w:rsidRPr="003E5C8C">
        <w:rPr>
          <w:sz w:val="24"/>
          <w:szCs w:val="24"/>
        </w:rPr>
        <w:t xml:space="preserve">have to start paying </w:t>
      </w:r>
      <w:r w:rsidR="001E1219" w:rsidRPr="003E5C8C">
        <w:rPr>
          <w:sz w:val="24"/>
          <w:szCs w:val="24"/>
        </w:rPr>
        <w:t>for tests for their PAs.</w:t>
      </w:r>
    </w:p>
    <w:p w14:paraId="4A5571AA" w14:textId="0CA2C71C" w:rsidR="001034D0" w:rsidRPr="003E5C8C" w:rsidRDefault="001034D0" w:rsidP="00F062A6">
      <w:pPr>
        <w:rPr>
          <w:sz w:val="24"/>
          <w:szCs w:val="24"/>
        </w:rPr>
      </w:pPr>
      <w:r w:rsidRPr="003E5C8C">
        <w:rPr>
          <w:sz w:val="24"/>
          <w:szCs w:val="24"/>
        </w:rPr>
        <w:t>He said: “For [adult social care] services and hospices, DHSC will also continue to fund some regular asymptomatic testing for staff in periods of high prevalence.”</w:t>
      </w:r>
    </w:p>
    <w:p w14:paraId="1E4E596F" w14:textId="10B96C40" w:rsidR="0037343A" w:rsidRPr="003E5C8C" w:rsidRDefault="00607C1F" w:rsidP="00F062A6">
      <w:pPr>
        <w:rPr>
          <w:sz w:val="24"/>
          <w:szCs w:val="24"/>
        </w:rPr>
      </w:pPr>
      <w:r>
        <w:rPr>
          <w:sz w:val="24"/>
          <w:szCs w:val="24"/>
        </w:rPr>
        <w:t>He</w:t>
      </w:r>
      <w:r w:rsidR="0037343A" w:rsidRPr="003E5C8C">
        <w:rPr>
          <w:sz w:val="24"/>
          <w:szCs w:val="24"/>
        </w:rPr>
        <w:t xml:space="preserve"> made no mention of disabled people who employ their own PAs.</w:t>
      </w:r>
    </w:p>
    <w:p w14:paraId="03D7E3CB" w14:textId="070EAAC8" w:rsidR="001034D0" w:rsidRPr="003E5C8C" w:rsidRDefault="00607C1F" w:rsidP="00F062A6">
      <w:pPr>
        <w:rPr>
          <w:sz w:val="24"/>
          <w:szCs w:val="24"/>
        </w:rPr>
      </w:pPr>
      <w:r>
        <w:rPr>
          <w:sz w:val="24"/>
          <w:szCs w:val="24"/>
        </w:rPr>
        <w:t xml:space="preserve">But </w:t>
      </w:r>
      <w:r w:rsidR="00EE3285">
        <w:rPr>
          <w:sz w:val="24"/>
          <w:szCs w:val="24"/>
        </w:rPr>
        <w:t>yesterday</w:t>
      </w:r>
      <w:r w:rsidR="00772BEE" w:rsidRPr="003E5C8C">
        <w:rPr>
          <w:sz w:val="24"/>
          <w:szCs w:val="24"/>
        </w:rPr>
        <w:t>, a Department of Health and Social Care (DHSC) spokesperson confirmed to Disability News Service</w:t>
      </w:r>
      <w:r w:rsidR="00355521">
        <w:rPr>
          <w:sz w:val="24"/>
          <w:szCs w:val="24"/>
        </w:rPr>
        <w:t xml:space="preserve"> (DNS)</w:t>
      </w:r>
      <w:r w:rsidR="00772BEE" w:rsidRPr="003E5C8C">
        <w:rPr>
          <w:sz w:val="24"/>
          <w:szCs w:val="24"/>
        </w:rPr>
        <w:t xml:space="preserve"> that </w:t>
      </w:r>
      <w:r w:rsidR="00CD15C6" w:rsidRPr="003E5C8C">
        <w:rPr>
          <w:sz w:val="24"/>
          <w:szCs w:val="24"/>
        </w:rPr>
        <w:t xml:space="preserve">this </w:t>
      </w:r>
      <w:r w:rsidR="00460B96" w:rsidRPr="003E5C8C">
        <w:rPr>
          <w:sz w:val="24"/>
          <w:szCs w:val="24"/>
        </w:rPr>
        <w:t xml:space="preserve">continued </w:t>
      </w:r>
      <w:r w:rsidR="00214DD1" w:rsidRPr="003E5C8C">
        <w:rPr>
          <w:sz w:val="24"/>
          <w:szCs w:val="24"/>
        </w:rPr>
        <w:t xml:space="preserve">funding </w:t>
      </w:r>
      <w:r w:rsidR="00460B96" w:rsidRPr="003E5C8C">
        <w:rPr>
          <w:sz w:val="24"/>
          <w:szCs w:val="24"/>
        </w:rPr>
        <w:t xml:space="preserve">for free testing </w:t>
      </w:r>
      <w:r>
        <w:rPr>
          <w:sz w:val="24"/>
          <w:szCs w:val="24"/>
        </w:rPr>
        <w:t xml:space="preserve">of those without symptoms </w:t>
      </w:r>
      <w:r w:rsidR="00CD15C6" w:rsidRPr="003E5C8C">
        <w:rPr>
          <w:sz w:val="24"/>
          <w:szCs w:val="24"/>
        </w:rPr>
        <w:t>did include PAs</w:t>
      </w:r>
      <w:r>
        <w:rPr>
          <w:sz w:val="24"/>
          <w:szCs w:val="24"/>
        </w:rPr>
        <w:t xml:space="preserve"> employed by disabled people</w:t>
      </w:r>
      <w:r w:rsidR="00CD15C6" w:rsidRPr="003E5C8C">
        <w:rPr>
          <w:sz w:val="24"/>
          <w:szCs w:val="24"/>
        </w:rPr>
        <w:t>.</w:t>
      </w:r>
    </w:p>
    <w:p w14:paraId="135B8F39" w14:textId="7278042C" w:rsidR="000C1911" w:rsidRPr="000C1911" w:rsidRDefault="00355521" w:rsidP="000C1911">
      <w:pPr>
        <w:rPr>
          <w:sz w:val="24"/>
          <w:szCs w:val="24"/>
        </w:rPr>
      </w:pPr>
      <w:r>
        <w:rPr>
          <w:sz w:val="24"/>
          <w:szCs w:val="24"/>
        </w:rPr>
        <w:t>The spokesperson</w:t>
      </w:r>
      <w:r w:rsidR="00214DD1" w:rsidRPr="003E5C8C">
        <w:rPr>
          <w:sz w:val="24"/>
          <w:szCs w:val="24"/>
        </w:rPr>
        <w:t xml:space="preserve"> said: </w:t>
      </w:r>
      <w:r w:rsidR="000C1911" w:rsidRPr="003E5C8C">
        <w:rPr>
          <w:sz w:val="24"/>
          <w:szCs w:val="24"/>
        </w:rPr>
        <w:t xml:space="preserve">“Thanks to the success of our vaccines programme, we can transition towards managing Covid like other respiratory illnesses and, as set out in the </w:t>
      </w:r>
      <w:r w:rsidR="000C1911" w:rsidRPr="003E5C8C">
        <w:rPr>
          <w:sz w:val="24"/>
          <w:szCs w:val="24"/>
        </w:rPr>
        <w:lastRenderedPageBreak/>
        <w:t>Living with Covid Plan in February, from 1 April free testing will be focused on groups who are most at risk from the virus.</w:t>
      </w:r>
      <w:r w:rsidR="000C1911" w:rsidRPr="000C1911">
        <w:rPr>
          <w:sz w:val="24"/>
          <w:szCs w:val="24"/>
        </w:rPr>
        <w:t> </w:t>
      </w:r>
    </w:p>
    <w:p w14:paraId="149E1373" w14:textId="5D9F3358" w:rsidR="000C1911" w:rsidRPr="000C1911" w:rsidRDefault="000C1911" w:rsidP="000C1911">
      <w:pPr>
        <w:rPr>
          <w:sz w:val="24"/>
          <w:szCs w:val="24"/>
        </w:rPr>
      </w:pPr>
      <w:r w:rsidRPr="000C1911">
        <w:rPr>
          <w:sz w:val="24"/>
          <w:szCs w:val="24"/>
        </w:rPr>
        <w:t>“Those previously identified as clinically extremely vulnerable are now well protected after receiving their primary and booster vaccination doses and are no longer at substantially greater risk than the general population.</w:t>
      </w:r>
    </w:p>
    <w:p w14:paraId="0F5CD7FB" w14:textId="4B946B42" w:rsidR="000C1911" w:rsidRDefault="000C1911" w:rsidP="000C1911">
      <w:pPr>
        <w:rPr>
          <w:sz w:val="24"/>
          <w:szCs w:val="24"/>
        </w:rPr>
      </w:pPr>
      <w:r w:rsidRPr="000C1911">
        <w:rPr>
          <w:sz w:val="24"/>
          <w:szCs w:val="24"/>
        </w:rPr>
        <w:t>“Personal assistants will continue to be eligible for free symptomatic LFD</w:t>
      </w:r>
      <w:r w:rsidR="00E753B5">
        <w:rPr>
          <w:sz w:val="24"/>
          <w:szCs w:val="24"/>
        </w:rPr>
        <w:t>*</w:t>
      </w:r>
      <w:r w:rsidRPr="000C1911">
        <w:rPr>
          <w:sz w:val="24"/>
          <w:szCs w:val="24"/>
        </w:rPr>
        <w:t xml:space="preserve"> testing, as well as free twice weekly asymptomatic testing.”</w:t>
      </w:r>
    </w:p>
    <w:p w14:paraId="2852D61A" w14:textId="0ED0DC43" w:rsidR="00592A79" w:rsidRDefault="00592A79" w:rsidP="000C1911">
      <w:pPr>
        <w:rPr>
          <w:sz w:val="24"/>
          <w:szCs w:val="24"/>
        </w:rPr>
      </w:pPr>
      <w:r>
        <w:rPr>
          <w:sz w:val="24"/>
          <w:szCs w:val="24"/>
        </w:rPr>
        <w:t xml:space="preserve">But information </w:t>
      </w:r>
      <w:hyperlink r:id="rId26" w:history="1">
        <w:r w:rsidRPr="00343C55">
          <w:rPr>
            <w:rStyle w:val="Hyperlink"/>
            <w:sz w:val="24"/>
            <w:szCs w:val="24"/>
          </w:rPr>
          <w:t>published yesterday</w:t>
        </w:r>
      </w:hyperlink>
      <w:r>
        <w:rPr>
          <w:sz w:val="24"/>
          <w:szCs w:val="24"/>
        </w:rPr>
        <w:t xml:space="preserve"> by the UK Health </w:t>
      </w:r>
      <w:r w:rsidR="00343C55">
        <w:rPr>
          <w:sz w:val="24"/>
          <w:szCs w:val="24"/>
        </w:rPr>
        <w:t xml:space="preserve">Security Agency </w:t>
      </w:r>
      <w:r w:rsidR="00AE42CF">
        <w:rPr>
          <w:sz w:val="24"/>
          <w:szCs w:val="24"/>
        </w:rPr>
        <w:t xml:space="preserve">(UKHSA) </w:t>
      </w:r>
      <w:r w:rsidR="00E72249">
        <w:rPr>
          <w:sz w:val="24"/>
          <w:szCs w:val="24"/>
        </w:rPr>
        <w:t>stressed</w:t>
      </w:r>
      <w:r w:rsidR="00C930E0">
        <w:rPr>
          <w:sz w:val="24"/>
          <w:szCs w:val="24"/>
        </w:rPr>
        <w:t xml:space="preserve"> that free </w:t>
      </w:r>
      <w:r w:rsidR="008B3D84">
        <w:rPr>
          <w:sz w:val="24"/>
          <w:szCs w:val="24"/>
        </w:rPr>
        <w:t xml:space="preserve">testing for adult social care staff (including PAs) without COVID-19 symptoms </w:t>
      </w:r>
      <w:r w:rsidR="00C776A6">
        <w:rPr>
          <w:sz w:val="24"/>
          <w:szCs w:val="24"/>
        </w:rPr>
        <w:t>would only continue to be provided from 1 April “during periods of high prevalence</w:t>
      </w:r>
      <w:r w:rsidR="007862A7">
        <w:rPr>
          <w:sz w:val="24"/>
          <w:szCs w:val="24"/>
        </w:rPr>
        <w:t>”</w:t>
      </w:r>
      <w:r w:rsidR="00EB51B3">
        <w:rPr>
          <w:sz w:val="24"/>
          <w:szCs w:val="24"/>
        </w:rPr>
        <w:t xml:space="preserve"> of the virus</w:t>
      </w:r>
      <w:r w:rsidR="00C776A6">
        <w:rPr>
          <w:sz w:val="24"/>
          <w:szCs w:val="24"/>
        </w:rPr>
        <w:t>.</w:t>
      </w:r>
    </w:p>
    <w:p w14:paraId="0CC148BD" w14:textId="13457285" w:rsidR="007862A7" w:rsidRDefault="007862A7" w:rsidP="000C1911">
      <w:pPr>
        <w:rPr>
          <w:sz w:val="24"/>
          <w:szCs w:val="24"/>
        </w:rPr>
      </w:pPr>
      <w:r>
        <w:rPr>
          <w:sz w:val="24"/>
          <w:szCs w:val="24"/>
        </w:rPr>
        <w:t xml:space="preserve">DHSC had not been able to clarify what </w:t>
      </w:r>
      <w:r w:rsidR="00EA7632">
        <w:rPr>
          <w:sz w:val="24"/>
          <w:szCs w:val="24"/>
        </w:rPr>
        <w:t>it meant by “high prevalence” by noon today</w:t>
      </w:r>
      <w:r w:rsidR="00E72249">
        <w:rPr>
          <w:sz w:val="24"/>
          <w:szCs w:val="24"/>
        </w:rPr>
        <w:t>,</w:t>
      </w:r>
      <w:r w:rsidR="001C1BC8">
        <w:rPr>
          <w:sz w:val="24"/>
          <w:szCs w:val="24"/>
        </w:rPr>
        <w:t xml:space="preserve"> suggesting </w:t>
      </w:r>
      <w:r w:rsidR="00157F02">
        <w:rPr>
          <w:sz w:val="24"/>
          <w:szCs w:val="24"/>
        </w:rPr>
        <w:t>shortly</w:t>
      </w:r>
      <w:r w:rsidR="001C1BC8">
        <w:rPr>
          <w:sz w:val="24"/>
          <w:szCs w:val="24"/>
        </w:rPr>
        <w:t xml:space="preserve"> before </w:t>
      </w:r>
      <w:r w:rsidR="001C5C4E">
        <w:rPr>
          <w:sz w:val="24"/>
          <w:szCs w:val="24"/>
        </w:rPr>
        <w:t xml:space="preserve">the </w:t>
      </w:r>
      <w:r w:rsidR="001C1BC8">
        <w:rPr>
          <w:sz w:val="24"/>
          <w:szCs w:val="24"/>
        </w:rPr>
        <w:t>dea</w:t>
      </w:r>
      <w:r w:rsidR="001C5C4E">
        <w:rPr>
          <w:sz w:val="24"/>
          <w:szCs w:val="24"/>
        </w:rPr>
        <w:t>dline that</w:t>
      </w:r>
      <w:r w:rsidR="001C1BC8">
        <w:rPr>
          <w:sz w:val="24"/>
          <w:szCs w:val="24"/>
        </w:rPr>
        <w:t xml:space="preserve"> DNS should contact </w:t>
      </w:r>
      <w:r w:rsidR="001C5C4E">
        <w:rPr>
          <w:sz w:val="24"/>
          <w:szCs w:val="24"/>
        </w:rPr>
        <w:t>UKHSA,</w:t>
      </w:r>
      <w:r w:rsidR="008841DC">
        <w:rPr>
          <w:sz w:val="24"/>
          <w:szCs w:val="24"/>
        </w:rPr>
        <w:t xml:space="preserve"> but it did confirm that </w:t>
      </w:r>
      <w:r w:rsidR="000C1167">
        <w:rPr>
          <w:sz w:val="24"/>
          <w:szCs w:val="24"/>
        </w:rPr>
        <w:t>the current state of COVID infections is seen as “high prevalence”.</w:t>
      </w:r>
    </w:p>
    <w:p w14:paraId="6FED66A0" w14:textId="7753250E" w:rsidR="002542CF" w:rsidRDefault="002542CF" w:rsidP="000C1911">
      <w:pPr>
        <w:rPr>
          <w:sz w:val="24"/>
          <w:szCs w:val="24"/>
        </w:rPr>
      </w:pPr>
      <w:r>
        <w:rPr>
          <w:sz w:val="24"/>
          <w:szCs w:val="24"/>
        </w:rPr>
        <w:t xml:space="preserve">The </w:t>
      </w:r>
      <w:r w:rsidR="001C36B8">
        <w:rPr>
          <w:sz w:val="24"/>
          <w:szCs w:val="24"/>
        </w:rPr>
        <w:t>provision of free</w:t>
      </w:r>
      <w:r w:rsidR="00E72249">
        <w:rPr>
          <w:sz w:val="24"/>
          <w:szCs w:val="24"/>
        </w:rPr>
        <w:t>,</w:t>
      </w:r>
      <w:r w:rsidR="001C36B8">
        <w:rPr>
          <w:sz w:val="24"/>
          <w:szCs w:val="24"/>
        </w:rPr>
        <w:t xml:space="preserve"> twice</w:t>
      </w:r>
      <w:r w:rsidR="00E72249">
        <w:rPr>
          <w:sz w:val="24"/>
          <w:szCs w:val="24"/>
        </w:rPr>
        <w:t>-</w:t>
      </w:r>
      <w:r w:rsidR="001C36B8">
        <w:rPr>
          <w:sz w:val="24"/>
          <w:szCs w:val="24"/>
        </w:rPr>
        <w:t>weekly</w:t>
      </w:r>
      <w:r w:rsidR="00665D28">
        <w:rPr>
          <w:sz w:val="24"/>
          <w:szCs w:val="24"/>
        </w:rPr>
        <w:t xml:space="preserve"> asymptomatic</w:t>
      </w:r>
      <w:r w:rsidR="001C36B8">
        <w:rPr>
          <w:sz w:val="24"/>
          <w:szCs w:val="24"/>
        </w:rPr>
        <w:t xml:space="preserve"> testing for PAs appears to have been </w:t>
      </w:r>
      <w:r w:rsidR="00665D28">
        <w:rPr>
          <w:sz w:val="24"/>
          <w:szCs w:val="24"/>
        </w:rPr>
        <w:t>a recent addition to the government’s plans.</w:t>
      </w:r>
    </w:p>
    <w:p w14:paraId="4B1BAFF6" w14:textId="33DEC602" w:rsidR="00665D28" w:rsidRPr="000C1911" w:rsidRDefault="00665D28" w:rsidP="000C1911">
      <w:pPr>
        <w:rPr>
          <w:sz w:val="24"/>
          <w:szCs w:val="24"/>
        </w:rPr>
      </w:pPr>
      <w:r>
        <w:rPr>
          <w:sz w:val="24"/>
          <w:szCs w:val="24"/>
        </w:rPr>
        <w:t xml:space="preserve">Earlier this month, a DHSC spokesperson told DNS: </w:t>
      </w:r>
      <w:r w:rsidRPr="00665D28">
        <w:rPr>
          <w:sz w:val="24"/>
          <w:szCs w:val="24"/>
        </w:rPr>
        <w:t xml:space="preserve">“After 1st April 2022, limited symptomatic testing will still be made available for a small number of at-risk groups </w:t>
      </w:r>
      <w:r>
        <w:rPr>
          <w:sz w:val="24"/>
          <w:szCs w:val="24"/>
        </w:rPr>
        <w:t>–</w:t>
      </w:r>
      <w:r w:rsidRPr="00665D28">
        <w:rPr>
          <w:sz w:val="24"/>
          <w:szCs w:val="24"/>
        </w:rPr>
        <w:t xml:space="preserve"> the government will set out further details on which groups will be eligible.</w:t>
      </w:r>
      <w:r>
        <w:rPr>
          <w:sz w:val="24"/>
          <w:szCs w:val="24"/>
        </w:rPr>
        <w:t>”</w:t>
      </w:r>
    </w:p>
    <w:p w14:paraId="6C3E1F8A" w14:textId="6CD4CEEE" w:rsidR="00214DD1" w:rsidRDefault="00AE42CF" w:rsidP="00F062A6">
      <w:pPr>
        <w:rPr>
          <w:sz w:val="24"/>
          <w:szCs w:val="24"/>
        </w:rPr>
      </w:pPr>
      <w:r>
        <w:rPr>
          <w:sz w:val="24"/>
          <w:szCs w:val="24"/>
        </w:rPr>
        <w:t>UKHSA</w:t>
      </w:r>
      <w:r w:rsidR="00CD2C68">
        <w:rPr>
          <w:sz w:val="24"/>
          <w:szCs w:val="24"/>
        </w:rPr>
        <w:t xml:space="preserve"> has</w:t>
      </w:r>
      <w:r w:rsidR="00E843EF" w:rsidRPr="003E5C8C">
        <w:rPr>
          <w:sz w:val="24"/>
          <w:szCs w:val="24"/>
        </w:rPr>
        <w:t xml:space="preserve"> said that </w:t>
      </w:r>
      <w:hyperlink r:id="rId27" w:history="1">
        <w:r w:rsidR="00E843EF" w:rsidRPr="003E5C8C">
          <w:rPr>
            <w:rStyle w:val="Hyperlink"/>
            <w:sz w:val="24"/>
            <w:szCs w:val="24"/>
          </w:rPr>
          <w:t>u</w:t>
        </w:r>
        <w:r w:rsidR="008756E1" w:rsidRPr="003E5C8C">
          <w:rPr>
            <w:rStyle w:val="Hyperlink"/>
            <w:sz w:val="24"/>
            <w:szCs w:val="24"/>
          </w:rPr>
          <w:t>pdated guidance</w:t>
        </w:r>
      </w:hyperlink>
      <w:r w:rsidR="008756E1" w:rsidRPr="003E5C8C">
        <w:rPr>
          <w:sz w:val="24"/>
          <w:szCs w:val="24"/>
        </w:rPr>
        <w:t xml:space="preserve"> </w:t>
      </w:r>
      <w:r w:rsidR="00CD2C68">
        <w:rPr>
          <w:sz w:val="24"/>
          <w:szCs w:val="24"/>
        </w:rPr>
        <w:t>will</w:t>
      </w:r>
      <w:r w:rsidR="00E843EF" w:rsidRPr="003E5C8C">
        <w:rPr>
          <w:sz w:val="24"/>
          <w:szCs w:val="24"/>
        </w:rPr>
        <w:t xml:space="preserve"> </w:t>
      </w:r>
      <w:r w:rsidR="008756E1" w:rsidRPr="003E5C8C">
        <w:rPr>
          <w:sz w:val="24"/>
          <w:szCs w:val="24"/>
        </w:rPr>
        <w:t xml:space="preserve">be published </w:t>
      </w:r>
      <w:r>
        <w:rPr>
          <w:sz w:val="24"/>
          <w:szCs w:val="24"/>
        </w:rPr>
        <w:t>“shortly”</w:t>
      </w:r>
      <w:r w:rsidR="00CD2C68">
        <w:rPr>
          <w:sz w:val="24"/>
          <w:szCs w:val="24"/>
        </w:rPr>
        <w:t xml:space="preserve"> </w:t>
      </w:r>
      <w:r w:rsidR="008756E1" w:rsidRPr="003E5C8C">
        <w:rPr>
          <w:sz w:val="24"/>
          <w:szCs w:val="24"/>
        </w:rPr>
        <w:t xml:space="preserve">on how </w:t>
      </w:r>
      <w:r w:rsidR="00E843EF" w:rsidRPr="003E5C8C">
        <w:rPr>
          <w:sz w:val="24"/>
          <w:szCs w:val="24"/>
        </w:rPr>
        <w:t>PAs</w:t>
      </w:r>
      <w:r w:rsidR="008756E1" w:rsidRPr="003E5C8C">
        <w:rPr>
          <w:sz w:val="24"/>
          <w:szCs w:val="24"/>
        </w:rPr>
        <w:t xml:space="preserve"> can continue to access </w:t>
      </w:r>
      <w:r w:rsidR="009A049E" w:rsidRPr="003E5C8C">
        <w:rPr>
          <w:sz w:val="24"/>
          <w:szCs w:val="24"/>
        </w:rPr>
        <w:t xml:space="preserve">free </w:t>
      </w:r>
      <w:r w:rsidR="008756E1" w:rsidRPr="003E5C8C">
        <w:rPr>
          <w:sz w:val="24"/>
          <w:szCs w:val="24"/>
        </w:rPr>
        <w:t>tests</w:t>
      </w:r>
      <w:r w:rsidR="00E843EF" w:rsidRPr="003E5C8C">
        <w:rPr>
          <w:sz w:val="24"/>
          <w:szCs w:val="24"/>
        </w:rPr>
        <w:t>.</w:t>
      </w:r>
    </w:p>
    <w:p w14:paraId="712E4E82" w14:textId="29F3CA70" w:rsidR="00831504" w:rsidRDefault="00FA3CDB" w:rsidP="00F062A6">
      <w:pPr>
        <w:rPr>
          <w:sz w:val="24"/>
          <w:szCs w:val="24"/>
        </w:rPr>
      </w:pPr>
      <w:r w:rsidRPr="00FA3CDB">
        <w:rPr>
          <w:sz w:val="24"/>
          <w:szCs w:val="24"/>
        </w:rPr>
        <w:t xml:space="preserve">Disabled artist-activist </w:t>
      </w:r>
      <w:hyperlink r:id="rId28" w:history="1">
        <w:r w:rsidRPr="00A82D63">
          <w:rPr>
            <w:rStyle w:val="Hyperlink"/>
            <w:sz w:val="24"/>
            <w:szCs w:val="24"/>
          </w:rPr>
          <w:t>Jess Thom</w:t>
        </w:r>
      </w:hyperlink>
      <w:r w:rsidR="00871A44">
        <w:rPr>
          <w:sz w:val="24"/>
          <w:szCs w:val="24"/>
        </w:rPr>
        <w:t>, who employs a team of</w:t>
      </w:r>
      <w:r w:rsidR="00A577ED">
        <w:rPr>
          <w:sz w:val="24"/>
          <w:szCs w:val="24"/>
        </w:rPr>
        <w:t xml:space="preserve"> eight</w:t>
      </w:r>
      <w:r w:rsidR="00871A44">
        <w:rPr>
          <w:sz w:val="24"/>
          <w:szCs w:val="24"/>
        </w:rPr>
        <w:t xml:space="preserve"> PAs</w:t>
      </w:r>
      <w:r w:rsidR="000C59AC">
        <w:rPr>
          <w:sz w:val="24"/>
          <w:szCs w:val="24"/>
        </w:rPr>
        <w:t xml:space="preserve"> </w:t>
      </w:r>
      <w:r w:rsidR="00E72249">
        <w:rPr>
          <w:sz w:val="24"/>
          <w:szCs w:val="24"/>
        </w:rPr>
        <w:t>to</w:t>
      </w:r>
      <w:r w:rsidR="000C59AC">
        <w:rPr>
          <w:sz w:val="24"/>
          <w:szCs w:val="24"/>
        </w:rPr>
        <w:t xml:space="preserve"> provide her with 24-hour support, said the </w:t>
      </w:r>
      <w:r w:rsidR="00E14E06">
        <w:rPr>
          <w:sz w:val="24"/>
          <w:szCs w:val="24"/>
        </w:rPr>
        <w:t>government’s announcements had been last-minute and “very chaotic”.</w:t>
      </w:r>
    </w:p>
    <w:p w14:paraId="40A0B163" w14:textId="50AB7504" w:rsidR="00795DAA" w:rsidRDefault="00795DAA" w:rsidP="00F062A6">
      <w:pPr>
        <w:rPr>
          <w:sz w:val="24"/>
          <w:szCs w:val="24"/>
        </w:rPr>
      </w:pPr>
      <w:r>
        <w:rPr>
          <w:sz w:val="24"/>
          <w:szCs w:val="24"/>
        </w:rPr>
        <w:t xml:space="preserve">She said </w:t>
      </w:r>
      <w:r w:rsidR="00CF7DCD">
        <w:rPr>
          <w:sz w:val="24"/>
          <w:szCs w:val="24"/>
        </w:rPr>
        <w:t xml:space="preserve">the announcement on free </w:t>
      </w:r>
      <w:r w:rsidR="00E72249">
        <w:rPr>
          <w:sz w:val="24"/>
          <w:szCs w:val="24"/>
        </w:rPr>
        <w:t xml:space="preserve">asymptomatic </w:t>
      </w:r>
      <w:r w:rsidR="00CF7DCD">
        <w:rPr>
          <w:sz w:val="24"/>
          <w:szCs w:val="24"/>
        </w:rPr>
        <w:t xml:space="preserve">testing </w:t>
      </w:r>
      <w:r>
        <w:rPr>
          <w:sz w:val="24"/>
          <w:szCs w:val="24"/>
        </w:rPr>
        <w:t xml:space="preserve">appeared to be “encouraging” </w:t>
      </w:r>
      <w:r w:rsidR="00CF7DCD">
        <w:rPr>
          <w:sz w:val="24"/>
          <w:szCs w:val="24"/>
        </w:rPr>
        <w:t xml:space="preserve">but the way the government had </w:t>
      </w:r>
      <w:r w:rsidR="00787A30">
        <w:rPr>
          <w:sz w:val="24"/>
          <w:szCs w:val="24"/>
        </w:rPr>
        <w:t xml:space="preserve">approached </w:t>
      </w:r>
      <w:r w:rsidR="001D731A">
        <w:rPr>
          <w:sz w:val="24"/>
          <w:szCs w:val="24"/>
        </w:rPr>
        <w:t xml:space="preserve">COVID-19 </w:t>
      </w:r>
      <w:r w:rsidR="00E753B5">
        <w:rPr>
          <w:sz w:val="24"/>
          <w:szCs w:val="24"/>
        </w:rPr>
        <w:t xml:space="preserve">policy </w:t>
      </w:r>
      <w:r w:rsidR="001D731A">
        <w:rPr>
          <w:sz w:val="24"/>
          <w:szCs w:val="24"/>
        </w:rPr>
        <w:t>in recent weeks, in which everything was “treated in isolation”, was “not surprising but dangerous”.</w:t>
      </w:r>
    </w:p>
    <w:p w14:paraId="12D83537" w14:textId="01CC1130" w:rsidR="001D731A" w:rsidRDefault="001D731A" w:rsidP="00F062A6">
      <w:pPr>
        <w:rPr>
          <w:sz w:val="24"/>
          <w:szCs w:val="24"/>
        </w:rPr>
      </w:pPr>
      <w:r>
        <w:rPr>
          <w:sz w:val="24"/>
          <w:szCs w:val="24"/>
        </w:rPr>
        <w:t xml:space="preserve">She said she had spent </w:t>
      </w:r>
      <w:r w:rsidR="00954D6E">
        <w:rPr>
          <w:sz w:val="24"/>
          <w:szCs w:val="24"/>
        </w:rPr>
        <w:t xml:space="preserve">an “immense” amount of “time and energy” </w:t>
      </w:r>
      <w:r w:rsidR="004443E4">
        <w:rPr>
          <w:sz w:val="24"/>
          <w:szCs w:val="24"/>
        </w:rPr>
        <w:t xml:space="preserve">in the last couple of months </w:t>
      </w:r>
      <w:r w:rsidR="00954D6E">
        <w:rPr>
          <w:sz w:val="24"/>
          <w:szCs w:val="24"/>
        </w:rPr>
        <w:t xml:space="preserve">trying to </w:t>
      </w:r>
      <w:r w:rsidR="00F15769">
        <w:rPr>
          <w:sz w:val="24"/>
          <w:szCs w:val="24"/>
        </w:rPr>
        <w:t xml:space="preserve">clarify whether she </w:t>
      </w:r>
      <w:r w:rsidR="0072567A">
        <w:rPr>
          <w:sz w:val="24"/>
          <w:szCs w:val="24"/>
        </w:rPr>
        <w:t>was still</w:t>
      </w:r>
      <w:r w:rsidR="00E753B5">
        <w:rPr>
          <w:sz w:val="24"/>
          <w:szCs w:val="24"/>
        </w:rPr>
        <w:t xml:space="preserve"> </w:t>
      </w:r>
      <w:r w:rsidR="00F15769">
        <w:rPr>
          <w:sz w:val="24"/>
          <w:szCs w:val="24"/>
        </w:rPr>
        <w:t xml:space="preserve">entitled to free testing and personal and protective equipment </w:t>
      </w:r>
      <w:r w:rsidR="0072567A">
        <w:rPr>
          <w:sz w:val="24"/>
          <w:szCs w:val="24"/>
        </w:rPr>
        <w:t xml:space="preserve">(PPE) </w:t>
      </w:r>
      <w:r w:rsidR="00F15769">
        <w:rPr>
          <w:sz w:val="24"/>
          <w:szCs w:val="24"/>
        </w:rPr>
        <w:t>for her P</w:t>
      </w:r>
      <w:r w:rsidR="00EF6094">
        <w:rPr>
          <w:sz w:val="24"/>
          <w:szCs w:val="24"/>
        </w:rPr>
        <w:t>As.</w:t>
      </w:r>
    </w:p>
    <w:p w14:paraId="10F209B2" w14:textId="052B2B29" w:rsidR="00F01F6C" w:rsidRDefault="00B67465" w:rsidP="00F062A6">
      <w:pPr>
        <w:rPr>
          <w:sz w:val="24"/>
          <w:szCs w:val="24"/>
        </w:rPr>
      </w:pPr>
      <w:r>
        <w:rPr>
          <w:sz w:val="24"/>
          <w:szCs w:val="24"/>
        </w:rPr>
        <w:t xml:space="preserve">Another disabled campaigner, </w:t>
      </w:r>
      <w:r w:rsidR="00F01F6C">
        <w:rPr>
          <w:sz w:val="24"/>
          <w:szCs w:val="24"/>
        </w:rPr>
        <w:t>Fleur Perry</w:t>
      </w:r>
      <w:r w:rsidR="00666C7E">
        <w:rPr>
          <w:sz w:val="24"/>
          <w:szCs w:val="24"/>
        </w:rPr>
        <w:t xml:space="preserve">, </w:t>
      </w:r>
      <w:hyperlink r:id="rId29" w:history="1">
        <w:r w:rsidR="00666C7E" w:rsidRPr="003F5E8A">
          <w:rPr>
            <w:rStyle w:val="Hyperlink"/>
            <w:sz w:val="24"/>
            <w:szCs w:val="24"/>
          </w:rPr>
          <w:t xml:space="preserve">who is </w:t>
        </w:r>
        <w:r w:rsidR="003F5E8A">
          <w:rPr>
            <w:rStyle w:val="Hyperlink"/>
            <w:sz w:val="24"/>
            <w:szCs w:val="24"/>
          </w:rPr>
          <w:t>raising funds for a</w:t>
        </w:r>
        <w:r w:rsidR="00666C7E" w:rsidRPr="003F5E8A">
          <w:rPr>
            <w:rStyle w:val="Hyperlink"/>
            <w:sz w:val="24"/>
            <w:szCs w:val="24"/>
          </w:rPr>
          <w:t xml:space="preserve"> legal action</w:t>
        </w:r>
      </w:hyperlink>
      <w:r w:rsidR="00666C7E">
        <w:rPr>
          <w:sz w:val="24"/>
          <w:szCs w:val="24"/>
        </w:rPr>
        <w:t xml:space="preserve"> against the </w:t>
      </w:r>
      <w:r w:rsidR="00666C7E" w:rsidRPr="00666C7E">
        <w:rPr>
          <w:sz w:val="24"/>
          <w:szCs w:val="24"/>
        </w:rPr>
        <w:t>government over its decision to end</w:t>
      </w:r>
      <w:r w:rsidR="00666C7E" w:rsidRPr="00666C7E">
        <w:rPr>
          <w:sz w:val="24"/>
          <w:szCs w:val="24"/>
        </w:rPr>
        <w:t xml:space="preserve"> the legal requirement to self-isolate after a positive COVID-19 test</w:t>
      </w:r>
      <w:r w:rsidR="00666C7E" w:rsidRPr="00666C7E">
        <w:rPr>
          <w:sz w:val="24"/>
          <w:szCs w:val="24"/>
        </w:rPr>
        <w:t>,</w:t>
      </w:r>
      <w:r w:rsidR="00666C7E">
        <w:rPr>
          <w:b/>
          <w:bCs/>
          <w:sz w:val="24"/>
          <w:szCs w:val="24"/>
        </w:rPr>
        <w:t xml:space="preserve"> </w:t>
      </w:r>
      <w:r w:rsidR="00F01F6C">
        <w:rPr>
          <w:sz w:val="24"/>
          <w:szCs w:val="24"/>
        </w:rPr>
        <w:t xml:space="preserve">said: </w:t>
      </w:r>
      <w:r w:rsidR="00F01F6C" w:rsidRPr="00F01F6C">
        <w:rPr>
          <w:sz w:val="24"/>
          <w:szCs w:val="24"/>
        </w:rPr>
        <w:t>“We don</w:t>
      </w:r>
      <w:r w:rsidR="00F01F6C">
        <w:rPr>
          <w:sz w:val="24"/>
          <w:szCs w:val="24"/>
        </w:rPr>
        <w:t>’t</w:t>
      </w:r>
      <w:r w:rsidR="00F01F6C" w:rsidRPr="00F01F6C">
        <w:rPr>
          <w:sz w:val="24"/>
          <w:szCs w:val="24"/>
        </w:rPr>
        <w:t xml:space="preserve"> have information on how to access these free lateral flows for our PAs, or what documentation our PAs might need in order to qualify. </w:t>
      </w:r>
    </w:p>
    <w:p w14:paraId="4C0A5D44" w14:textId="03259245" w:rsidR="00F01F6C" w:rsidRDefault="00F01F6C" w:rsidP="00F062A6">
      <w:pPr>
        <w:rPr>
          <w:sz w:val="24"/>
          <w:szCs w:val="24"/>
        </w:rPr>
      </w:pPr>
      <w:r>
        <w:rPr>
          <w:sz w:val="24"/>
          <w:szCs w:val="24"/>
        </w:rPr>
        <w:t>“</w:t>
      </w:r>
      <w:r w:rsidRPr="00F01F6C">
        <w:rPr>
          <w:sz w:val="24"/>
          <w:szCs w:val="24"/>
        </w:rPr>
        <w:t>Giving us zero notice to perform crip admin tasks is placing unrealistic expectations on disabled employers, which may have a knock-on impact if people have been unable to order tests in advance due to the website not taking orders.”</w:t>
      </w:r>
    </w:p>
    <w:p w14:paraId="2F123B29" w14:textId="42A3D039" w:rsidR="00E753B5" w:rsidRPr="00E753B5" w:rsidRDefault="00E753B5" w:rsidP="00F062A6">
      <w:pPr>
        <w:rPr>
          <w:i/>
          <w:iCs/>
          <w:sz w:val="24"/>
          <w:szCs w:val="24"/>
        </w:rPr>
      </w:pPr>
      <w:r w:rsidRPr="00E753B5">
        <w:rPr>
          <w:i/>
          <w:iCs/>
          <w:sz w:val="24"/>
          <w:szCs w:val="24"/>
        </w:rPr>
        <w:lastRenderedPageBreak/>
        <w:t xml:space="preserve">*Lateral </w:t>
      </w:r>
      <w:r>
        <w:rPr>
          <w:i/>
          <w:iCs/>
          <w:sz w:val="24"/>
          <w:szCs w:val="24"/>
        </w:rPr>
        <w:t>f</w:t>
      </w:r>
      <w:r w:rsidRPr="00E753B5">
        <w:rPr>
          <w:i/>
          <w:iCs/>
          <w:sz w:val="24"/>
          <w:szCs w:val="24"/>
        </w:rPr>
        <w:t xml:space="preserve">low </w:t>
      </w:r>
      <w:r>
        <w:rPr>
          <w:i/>
          <w:iCs/>
          <w:sz w:val="24"/>
          <w:szCs w:val="24"/>
        </w:rPr>
        <w:t>d</w:t>
      </w:r>
      <w:r w:rsidRPr="00E753B5">
        <w:rPr>
          <w:i/>
          <w:iCs/>
          <w:sz w:val="24"/>
          <w:szCs w:val="24"/>
        </w:rPr>
        <w:t>evice</w:t>
      </w:r>
    </w:p>
    <w:p w14:paraId="5B07AFBC" w14:textId="088483CF" w:rsidR="009A049E" w:rsidRDefault="003E5C8C" w:rsidP="00F062A6">
      <w:pPr>
        <w:rPr>
          <w:b/>
          <w:bCs/>
          <w:sz w:val="24"/>
          <w:szCs w:val="24"/>
        </w:rPr>
      </w:pPr>
      <w:r>
        <w:rPr>
          <w:b/>
          <w:bCs/>
          <w:sz w:val="24"/>
          <w:szCs w:val="24"/>
        </w:rPr>
        <w:t xml:space="preserve">31 </w:t>
      </w:r>
      <w:r w:rsidR="00F4798E">
        <w:rPr>
          <w:b/>
          <w:bCs/>
          <w:sz w:val="24"/>
          <w:szCs w:val="24"/>
        </w:rPr>
        <w:t>March</w:t>
      </w:r>
      <w:r>
        <w:rPr>
          <w:b/>
          <w:bCs/>
          <w:sz w:val="24"/>
          <w:szCs w:val="24"/>
        </w:rPr>
        <w:t xml:space="preserve"> 2022 </w:t>
      </w:r>
    </w:p>
    <w:p w14:paraId="6235A74E" w14:textId="77777777" w:rsidR="00C40FB4" w:rsidRDefault="00C40FB4" w:rsidP="00F062A6">
      <w:pPr>
        <w:rPr>
          <w:b/>
          <w:bCs/>
          <w:sz w:val="24"/>
          <w:szCs w:val="24"/>
        </w:rPr>
      </w:pPr>
    </w:p>
    <w:p w14:paraId="6D1DA064" w14:textId="77777777" w:rsidR="00C40FB4" w:rsidRDefault="00C40FB4" w:rsidP="00F062A6">
      <w:pPr>
        <w:rPr>
          <w:b/>
          <w:bCs/>
          <w:sz w:val="24"/>
          <w:szCs w:val="24"/>
        </w:rPr>
      </w:pPr>
    </w:p>
    <w:p w14:paraId="04C639CC" w14:textId="67A09290" w:rsidR="00C40FB4" w:rsidRDefault="00F020F0" w:rsidP="00F062A6">
      <w:pPr>
        <w:rPr>
          <w:b/>
          <w:bCs/>
          <w:sz w:val="24"/>
          <w:szCs w:val="24"/>
        </w:rPr>
      </w:pPr>
      <w:r>
        <w:rPr>
          <w:b/>
          <w:bCs/>
          <w:sz w:val="24"/>
          <w:szCs w:val="24"/>
        </w:rPr>
        <w:t xml:space="preserve">Grenfell: </w:t>
      </w:r>
      <w:r w:rsidR="00BF5CF9">
        <w:rPr>
          <w:b/>
          <w:bCs/>
          <w:sz w:val="24"/>
          <w:szCs w:val="24"/>
        </w:rPr>
        <w:t xml:space="preserve">Government </w:t>
      </w:r>
      <w:r>
        <w:rPr>
          <w:b/>
          <w:bCs/>
          <w:sz w:val="24"/>
          <w:szCs w:val="24"/>
        </w:rPr>
        <w:t>‘</w:t>
      </w:r>
      <w:r w:rsidR="00BF5CF9">
        <w:rPr>
          <w:b/>
          <w:bCs/>
          <w:sz w:val="24"/>
          <w:szCs w:val="24"/>
        </w:rPr>
        <w:t>probably forgot</w:t>
      </w:r>
      <w:r>
        <w:rPr>
          <w:b/>
          <w:bCs/>
          <w:sz w:val="24"/>
          <w:szCs w:val="24"/>
        </w:rPr>
        <w:t>’</w:t>
      </w:r>
      <w:r w:rsidR="00BF5CF9">
        <w:rPr>
          <w:b/>
          <w:bCs/>
          <w:sz w:val="24"/>
          <w:szCs w:val="24"/>
        </w:rPr>
        <w:t xml:space="preserve"> to ask disabled people for </w:t>
      </w:r>
      <w:r w:rsidR="006A509A">
        <w:rPr>
          <w:b/>
          <w:bCs/>
          <w:sz w:val="24"/>
          <w:szCs w:val="24"/>
        </w:rPr>
        <w:t>views</w:t>
      </w:r>
      <w:r>
        <w:rPr>
          <w:b/>
          <w:bCs/>
          <w:sz w:val="24"/>
          <w:szCs w:val="24"/>
        </w:rPr>
        <w:t xml:space="preserve"> on evacuation</w:t>
      </w:r>
    </w:p>
    <w:p w14:paraId="6BE15A95" w14:textId="17FE38DF" w:rsidR="00934E63" w:rsidRPr="00374793" w:rsidRDefault="005A077D" w:rsidP="00F062A6">
      <w:pPr>
        <w:rPr>
          <w:sz w:val="24"/>
          <w:szCs w:val="24"/>
        </w:rPr>
      </w:pPr>
      <w:r w:rsidRPr="00374793">
        <w:rPr>
          <w:sz w:val="24"/>
          <w:szCs w:val="24"/>
        </w:rPr>
        <w:t xml:space="preserve">A </w:t>
      </w:r>
      <w:r w:rsidR="006B1B28" w:rsidRPr="00374793">
        <w:rPr>
          <w:sz w:val="24"/>
          <w:szCs w:val="24"/>
        </w:rPr>
        <w:t xml:space="preserve">senior </w:t>
      </w:r>
      <w:r w:rsidRPr="00374793">
        <w:rPr>
          <w:sz w:val="24"/>
          <w:szCs w:val="24"/>
        </w:rPr>
        <w:t xml:space="preserve">civil servant has told </w:t>
      </w:r>
      <w:r w:rsidR="00232080" w:rsidRPr="00374793">
        <w:rPr>
          <w:sz w:val="24"/>
          <w:szCs w:val="24"/>
        </w:rPr>
        <w:t>the Grenfell</w:t>
      </w:r>
      <w:r w:rsidR="00C03270" w:rsidRPr="00374793">
        <w:rPr>
          <w:sz w:val="24"/>
          <w:szCs w:val="24"/>
        </w:rPr>
        <w:t xml:space="preserve"> inquiry</w:t>
      </w:r>
      <w:r w:rsidR="00441BEA" w:rsidRPr="00374793">
        <w:rPr>
          <w:sz w:val="24"/>
          <w:szCs w:val="24"/>
        </w:rPr>
        <w:t xml:space="preserve"> that</w:t>
      </w:r>
      <w:r w:rsidR="008F088A" w:rsidRPr="00374793">
        <w:rPr>
          <w:sz w:val="24"/>
          <w:szCs w:val="24"/>
        </w:rPr>
        <w:t xml:space="preserve"> the government probably “forgot” to seek disabled people</w:t>
      </w:r>
      <w:r w:rsidR="00232080" w:rsidRPr="00374793">
        <w:rPr>
          <w:sz w:val="24"/>
          <w:szCs w:val="24"/>
        </w:rPr>
        <w:t>’s views</w:t>
      </w:r>
      <w:r w:rsidR="008F088A" w:rsidRPr="00374793">
        <w:rPr>
          <w:sz w:val="24"/>
          <w:szCs w:val="24"/>
        </w:rPr>
        <w:t xml:space="preserve"> </w:t>
      </w:r>
      <w:r w:rsidR="0072567A">
        <w:rPr>
          <w:sz w:val="24"/>
          <w:szCs w:val="24"/>
        </w:rPr>
        <w:t>on</w:t>
      </w:r>
      <w:r w:rsidR="00C03270" w:rsidRPr="00374793">
        <w:rPr>
          <w:sz w:val="24"/>
          <w:szCs w:val="24"/>
        </w:rPr>
        <w:t xml:space="preserve"> how residents with physical impairments could evacuate tower blocks in an emergency, six years before the </w:t>
      </w:r>
      <w:r w:rsidR="00A0386E">
        <w:rPr>
          <w:sz w:val="24"/>
          <w:szCs w:val="24"/>
        </w:rPr>
        <w:t>devastating fire</w:t>
      </w:r>
      <w:r w:rsidR="00C03270" w:rsidRPr="00374793">
        <w:rPr>
          <w:sz w:val="24"/>
          <w:szCs w:val="24"/>
        </w:rPr>
        <w:t>.</w:t>
      </w:r>
    </w:p>
    <w:p w14:paraId="4DCA1950" w14:textId="136BD663" w:rsidR="00183AD7" w:rsidRPr="00374793" w:rsidRDefault="00183AD7" w:rsidP="00F062A6">
      <w:pPr>
        <w:rPr>
          <w:sz w:val="24"/>
          <w:szCs w:val="24"/>
        </w:rPr>
      </w:pPr>
      <w:r w:rsidRPr="00374793">
        <w:rPr>
          <w:sz w:val="24"/>
          <w:szCs w:val="24"/>
        </w:rPr>
        <w:t xml:space="preserve">Brian Martin, who </w:t>
      </w:r>
      <w:r w:rsidR="00C26714" w:rsidRPr="00374793">
        <w:rPr>
          <w:sz w:val="24"/>
          <w:szCs w:val="24"/>
        </w:rPr>
        <w:t xml:space="preserve">is still a senior official in the </w:t>
      </w:r>
      <w:r w:rsidR="00976382" w:rsidRPr="00374793">
        <w:rPr>
          <w:sz w:val="24"/>
          <w:szCs w:val="24"/>
        </w:rPr>
        <w:t>Department for Levelling Up, Housing and Communities</w:t>
      </w:r>
      <w:r w:rsidR="00C63F98">
        <w:rPr>
          <w:sz w:val="24"/>
          <w:szCs w:val="24"/>
        </w:rPr>
        <w:t>*</w:t>
      </w:r>
      <w:r w:rsidR="00976382" w:rsidRPr="00374793">
        <w:rPr>
          <w:sz w:val="24"/>
          <w:szCs w:val="24"/>
        </w:rPr>
        <w:t>,</w:t>
      </w:r>
      <w:r w:rsidR="000B0472" w:rsidRPr="00374793">
        <w:rPr>
          <w:sz w:val="24"/>
          <w:szCs w:val="24"/>
        </w:rPr>
        <w:t xml:space="preserve"> also</w:t>
      </w:r>
      <w:r w:rsidR="00976382" w:rsidRPr="00374793">
        <w:rPr>
          <w:sz w:val="24"/>
          <w:szCs w:val="24"/>
        </w:rPr>
        <w:t xml:space="preserve"> told the </w:t>
      </w:r>
      <w:hyperlink r:id="rId30" w:history="1">
        <w:r w:rsidR="00976382" w:rsidRPr="00374793">
          <w:rPr>
            <w:rStyle w:val="Hyperlink"/>
            <w:sz w:val="24"/>
            <w:szCs w:val="24"/>
          </w:rPr>
          <w:t>Grenfell Tower Inquiry</w:t>
        </w:r>
      </w:hyperlink>
      <w:r w:rsidR="000B0472" w:rsidRPr="00374793">
        <w:rPr>
          <w:sz w:val="24"/>
          <w:szCs w:val="24"/>
        </w:rPr>
        <w:t xml:space="preserve"> this week that the government view </w:t>
      </w:r>
      <w:r w:rsidR="00371169" w:rsidRPr="00374793">
        <w:rPr>
          <w:sz w:val="24"/>
          <w:szCs w:val="24"/>
        </w:rPr>
        <w:t xml:space="preserve">in 2011 </w:t>
      </w:r>
      <w:r w:rsidR="00B250FD" w:rsidRPr="00374793">
        <w:rPr>
          <w:sz w:val="24"/>
          <w:szCs w:val="24"/>
        </w:rPr>
        <w:t xml:space="preserve">was that it would be </w:t>
      </w:r>
      <w:r w:rsidR="00371169" w:rsidRPr="00374793">
        <w:rPr>
          <w:sz w:val="24"/>
          <w:szCs w:val="24"/>
        </w:rPr>
        <w:t xml:space="preserve">“too expensive” </w:t>
      </w:r>
      <w:r w:rsidR="00B77D63" w:rsidRPr="00374793">
        <w:rPr>
          <w:sz w:val="24"/>
          <w:szCs w:val="24"/>
        </w:rPr>
        <w:t xml:space="preserve">and “disproportionate” </w:t>
      </w:r>
      <w:r w:rsidR="00371169" w:rsidRPr="00374793">
        <w:rPr>
          <w:sz w:val="24"/>
          <w:szCs w:val="24"/>
        </w:rPr>
        <w:t xml:space="preserve">to </w:t>
      </w:r>
      <w:r w:rsidR="006D4B2C" w:rsidRPr="00374793">
        <w:rPr>
          <w:sz w:val="24"/>
          <w:szCs w:val="24"/>
        </w:rPr>
        <w:t xml:space="preserve">have a policy that would </w:t>
      </w:r>
      <w:r w:rsidR="007643FE" w:rsidRPr="00374793">
        <w:rPr>
          <w:sz w:val="24"/>
          <w:szCs w:val="24"/>
        </w:rPr>
        <w:t>enable disabled residents to evacuate from tower blocks.</w:t>
      </w:r>
    </w:p>
    <w:p w14:paraId="7C345B7A" w14:textId="25DA1AD2" w:rsidR="00E36868" w:rsidRPr="00374793" w:rsidRDefault="00E36868" w:rsidP="00F062A6">
      <w:pPr>
        <w:rPr>
          <w:sz w:val="24"/>
          <w:szCs w:val="24"/>
        </w:rPr>
      </w:pPr>
      <w:r w:rsidRPr="00374793">
        <w:rPr>
          <w:sz w:val="24"/>
          <w:szCs w:val="24"/>
        </w:rPr>
        <w:t xml:space="preserve">He </w:t>
      </w:r>
      <w:r w:rsidR="00A161F4" w:rsidRPr="00374793">
        <w:rPr>
          <w:sz w:val="24"/>
          <w:szCs w:val="24"/>
        </w:rPr>
        <w:t>agreed</w:t>
      </w:r>
      <w:r w:rsidRPr="00374793">
        <w:rPr>
          <w:sz w:val="24"/>
          <w:szCs w:val="24"/>
        </w:rPr>
        <w:t xml:space="preserve"> that this meant that the government accepted that </w:t>
      </w:r>
      <w:r w:rsidR="003D365F">
        <w:rPr>
          <w:sz w:val="24"/>
          <w:szCs w:val="24"/>
        </w:rPr>
        <w:t xml:space="preserve">some </w:t>
      </w:r>
      <w:r w:rsidRPr="00374793">
        <w:rPr>
          <w:sz w:val="24"/>
          <w:szCs w:val="24"/>
        </w:rPr>
        <w:t>disabled people would have to die in their flats</w:t>
      </w:r>
      <w:r w:rsidR="00220CB4" w:rsidRPr="00374793">
        <w:rPr>
          <w:sz w:val="24"/>
          <w:szCs w:val="24"/>
        </w:rPr>
        <w:t xml:space="preserve"> </w:t>
      </w:r>
      <w:r w:rsidR="00A161F4" w:rsidRPr="00374793">
        <w:rPr>
          <w:sz w:val="24"/>
          <w:szCs w:val="24"/>
        </w:rPr>
        <w:t>while</w:t>
      </w:r>
      <w:r w:rsidR="008A3DEE" w:rsidRPr="00374793">
        <w:rPr>
          <w:sz w:val="24"/>
          <w:szCs w:val="24"/>
        </w:rPr>
        <w:t xml:space="preserve"> other residents were able to self-evacuate.</w:t>
      </w:r>
    </w:p>
    <w:p w14:paraId="6CF02CE1" w14:textId="1E7303CF" w:rsidR="00DB1B22" w:rsidRPr="00374793" w:rsidRDefault="00C17316" w:rsidP="00DB1B22">
      <w:pPr>
        <w:rPr>
          <w:sz w:val="24"/>
          <w:szCs w:val="24"/>
        </w:rPr>
      </w:pPr>
      <w:r w:rsidRPr="00374793">
        <w:rPr>
          <w:sz w:val="24"/>
          <w:szCs w:val="24"/>
        </w:rPr>
        <w:t xml:space="preserve">Martin said </w:t>
      </w:r>
      <w:r w:rsidR="00DB1B22" w:rsidRPr="00374793">
        <w:rPr>
          <w:sz w:val="24"/>
          <w:szCs w:val="24"/>
        </w:rPr>
        <w:t>that this “was what was considered at the time to be the prevailing… the reasonable approach to the problem”.</w:t>
      </w:r>
    </w:p>
    <w:p w14:paraId="06360D84" w14:textId="69587513" w:rsidR="00DB1B22" w:rsidRPr="00374793" w:rsidRDefault="009B5217" w:rsidP="00DB1B22">
      <w:pPr>
        <w:rPr>
          <w:sz w:val="24"/>
          <w:szCs w:val="24"/>
        </w:rPr>
      </w:pPr>
      <w:r w:rsidRPr="00374793">
        <w:rPr>
          <w:sz w:val="24"/>
          <w:szCs w:val="24"/>
        </w:rPr>
        <w:t xml:space="preserve">He accepted that the </w:t>
      </w:r>
      <w:r w:rsidR="00DC279A" w:rsidRPr="00374793">
        <w:rPr>
          <w:sz w:val="24"/>
          <w:szCs w:val="24"/>
        </w:rPr>
        <w:t xml:space="preserve">view at the time was that disabled people would </w:t>
      </w:r>
      <w:r w:rsidR="008B6990" w:rsidRPr="00374793">
        <w:rPr>
          <w:sz w:val="24"/>
          <w:szCs w:val="24"/>
        </w:rPr>
        <w:t xml:space="preserve">self-evacuate if possible, or firefighters would rescue them, or </w:t>
      </w:r>
      <w:r w:rsidR="005A6B93" w:rsidRPr="00374793">
        <w:rPr>
          <w:sz w:val="24"/>
          <w:szCs w:val="24"/>
        </w:rPr>
        <w:t>they would die in their flat.</w:t>
      </w:r>
    </w:p>
    <w:p w14:paraId="2C242D68" w14:textId="6C2A08A8" w:rsidR="00E60074" w:rsidRPr="00374793" w:rsidRDefault="005A6B93" w:rsidP="00E60074">
      <w:pPr>
        <w:rPr>
          <w:sz w:val="24"/>
          <w:szCs w:val="24"/>
        </w:rPr>
      </w:pPr>
      <w:r w:rsidRPr="00374793">
        <w:rPr>
          <w:sz w:val="24"/>
          <w:szCs w:val="24"/>
        </w:rPr>
        <w:t xml:space="preserve">He </w:t>
      </w:r>
      <w:hyperlink r:id="rId31" w:history="1">
        <w:r w:rsidRPr="00374793">
          <w:rPr>
            <w:rStyle w:val="Hyperlink"/>
            <w:sz w:val="24"/>
            <w:szCs w:val="24"/>
          </w:rPr>
          <w:t>told the inquiry on Monday</w:t>
        </w:r>
      </w:hyperlink>
      <w:r w:rsidR="007E1B97" w:rsidRPr="00374793">
        <w:rPr>
          <w:sz w:val="24"/>
          <w:szCs w:val="24"/>
        </w:rPr>
        <w:t xml:space="preserve"> (PDF)</w:t>
      </w:r>
      <w:r w:rsidRPr="00374793">
        <w:rPr>
          <w:sz w:val="24"/>
          <w:szCs w:val="24"/>
        </w:rPr>
        <w:t xml:space="preserve">: </w:t>
      </w:r>
      <w:r w:rsidR="00E60074" w:rsidRPr="00374793">
        <w:rPr>
          <w:sz w:val="24"/>
          <w:szCs w:val="24"/>
        </w:rPr>
        <w:t>“You could have a policy, but what would you do with it?</w:t>
      </w:r>
    </w:p>
    <w:p w14:paraId="12D2942C" w14:textId="1A049756" w:rsidR="00E60074" w:rsidRPr="00374793" w:rsidRDefault="00E60074" w:rsidP="00E60074">
      <w:pPr>
        <w:rPr>
          <w:sz w:val="24"/>
          <w:szCs w:val="24"/>
        </w:rPr>
      </w:pPr>
      <w:r w:rsidRPr="00374793">
        <w:rPr>
          <w:sz w:val="24"/>
          <w:szCs w:val="24"/>
        </w:rPr>
        <w:t xml:space="preserve">“I mean… you can only expect of the responsible person [in charge of the building] something that is reasonable, and if you want to get to the point where a person who is unable to self-evacuate to be rescued in every event, then every block of flats would need a permanent staff of fire rescue people, which is unreasonable and impracticable.” </w:t>
      </w:r>
    </w:p>
    <w:p w14:paraId="15E3FD44" w14:textId="301DB2D5" w:rsidR="005A6B93" w:rsidRPr="00374793" w:rsidRDefault="003D0FC6" w:rsidP="00DB1B22">
      <w:pPr>
        <w:rPr>
          <w:sz w:val="24"/>
          <w:szCs w:val="24"/>
        </w:rPr>
      </w:pPr>
      <w:r w:rsidRPr="00374793">
        <w:rPr>
          <w:sz w:val="24"/>
          <w:szCs w:val="24"/>
        </w:rPr>
        <w:t>Martin was being questioned about the process of producing </w:t>
      </w:r>
      <w:hyperlink r:id="rId32" w:history="1">
        <w:r w:rsidRPr="00374793">
          <w:rPr>
            <w:rStyle w:val="Hyperlink"/>
            <w:sz w:val="24"/>
            <w:szCs w:val="24"/>
          </w:rPr>
          <w:t>a fire safety guide</w:t>
        </w:r>
      </w:hyperlink>
      <w:r w:rsidR="00C63F98">
        <w:rPr>
          <w:sz w:val="24"/>
          <w:szCs w:val="24"/>
        </w:rPr>
        <w:t>*</w:t>
      </w:r>
      <w:r w:rsidRPr="00374793">
        <w:rPr>
          <w:sz w:val="24"/>
          <w:szCs w:val="24"/>
        </w:rPr>
        <w:t>* for the Local Government Association*</w:t>
      </w:r>
      <w:r w:rsidR="00C63F98">
        <w:rPr>
          <w:sz w:val="24"/>
          <w:szCs w:val="24"/>
        </w:rPr>
        <w:t>*</w:t>
      </w:r>
      <w:r w:rsidRPr="00374793">
        <w:rPr>
          <w:sz w:val="24"/>
          <w:szCs w:val="24"/>
        </w:rPr>
        <w:t>*.</w:t>
      </w:r>
    </w:p>
    <w:p w14:paraId="723C269D" w14:textId="1F0D359C" w:rsidR="0037726A" w:rsidRPr="00374793" w:rsidRDefault="0037726A" w:rsidP="00DB1B22">
      <w:pPr>
        <w:rPr>
          <w:sz w:val="24"/>
          <w:szCs w:val="24"/>
        </w:rPr>
      </w:pPr>
      <w:r w:rsidRPr="00374793">
        <w:rPr>
          <w:sz w:val="24"/>
          <w:szCs w:val="24"/>
        </w:rPr>
        <w:t xml:space="preserve">Martin, who was a member of the </w:t>
      </w:r>
      <w:r w:rsidR="003D6A74" w:rsidRPr="00374793">
        <w:rPr>
          <w:sz w:val="24"/>
          <w:szCs w:val="24"/>
        </w:rPr>
        <w:t>guide’s project group,</w:t>
      </w:r>
      <w:r w:rsidRPr="00374793">
        <w:rPr>
          <w:sz w:val="24"/>
          <w:szCs w:val="24"/>
        </w:rPr>
        <w:t xml:space="preserve"> told the inquiry that he made no a</w:t>
      </w:r>
      <w:r w:rsidR="0029620C" w:rsidRPr="00374793">
        <w:rPr>
          <w:sz w:val="24"/>
          <w:szCs w:val="24"/>
        </w:rPr>
        <w:t xml:space="preserve">ttempt to </w:t>
      </w:r>
      <w:r w:rsidR="00EA63B1" w:rsidRPr="00374793">
        <w:rPr>
          <w:sz w:val="24"/>
          <w:szCs w:val="24"/>
        </w:rPr>
        <w:t xml:space="preserve">ensure that the authors of the guide </w:t>
      </w:r>
      <w:r w:rsidR="008A5151" w:rsidRPr="00374793">
        <w:rPr>
          <w:sz w:val="24"/>
          <w:szCs w:val="24"/>
        </w:rPr>
        <w:t>obtained the views of organisations representing disabled people</w:t>
      </w:r>
      <w:r w:rsidR="0013215F">
        <w:rPr>
          <w:sz w:val="24"/>
          <w:szCs w:val="24"/>
        </w:rPr>
        <w:t xml:space="preserve"> about how to evacuate disabled residents in an emergency</w:t>
      </w:r>
      <w:r w:rsidR="008A5151" w:rsidRPr="00374793">
        <w:rPr>
          <w:sz w:val="24"/>
          <w:szCs w:val="24"/>
        </w:rPr>
        <w:t>.</w:t>
      </w:r>
    </w:p>
    <w:p w14:paraId="755777D6" w14:textId="77777777" w:rsidR="00737E33" w:rsidRPr="00737E33" w:rsidRDefault="00737E33" w:rsidP="00737E33">
      <w:pPr>
        <w:rPr>
          <w:sz w:val="24"/>
          <w:szCs w:val="24"/>
        </w:rPr>
      </w:pPr>
      <w:r w:rsidRPr="00737E33">
        <w:rPr>
          <w:sz w:val="24"/>
          <w:szCs w:val="24"/>
        </w:rPr>
        <w:t>When the guidance was published in 2011, it stated that it was “usually unrealistic” to expect landlords to put arrangements in place for disabled people to evacuate mainstream blocks of flats in an emergency.</w:t>
      </w:r>
    </w:p>
    <w:p w14:paraId="379D3318" w14:textId="77777777" w:rsidR="00737E33" w:rsidRPr="00737E33" w:rsidRDefault="00737E33" w:rsidP="00737E33">
      <w:pPr>
        <w:rPr>
          <w:sz w:val="24"/>
          <w:szCs w:val="24"/>
        </w:rPr>
      </w:pPr>
      <w:r w:rsidRPr="00737E33">
        <w:rPr>
          <w:sz w:val="24"/>
          <w:szCs w:val="24"/>
        </w:rPr>
        <w:t>Six years later, with the guidance still in place, 72 people lost their lives in the Grenfell Tower fire, including two-fifths of its disabled residents.</w:t>
      </w:r>
    </w:p>
    <w:p w14:paraId="364F5EAD" w14:textId="11351BB9" w:rsidR="00380383" w:rsidRPr="00374793" w:rsidRDefault="00C437E4" w:rsidP="00380383">
      <w:pPr>
        <w:rPr>
          <w:sz w:val="24"/>
          <w:szCs w:val="24"/>
        </w:rPr>
      </w:pPr>
      <w:r w:rsidRPr="00374793">
        <w:rPr>
          <w:sz w:val="24"/>
          <w:szCs w:val="24"/>
        </w:rPr>
        <w:t xml:space="preserve">Martin, who was </w:t>
      </w:r>
      <w:r w:rsidR="00380383" w:rsidRPr="00374793">
        <w:rPr>
          <w:sz w:val="24"/>
          <w:szCs w:val="24"/>
        </w:rPr>
        <w:t xml:space="preserve">principal construction professional in the department </w:t>
      </w:r>
      <w:r w:rsidR="001E1628">
        <w:rPr>
          <w:sz w:val="24"/>
          <w:szCs w:val="24"/>
        </w:rPr>
        <w:t>between</w:t>
      </w:r>
      <w:r w:rsidR="00380383" w:rsidRPr="00374793">
        <w:rPr>
          <w:sz w:val="24"/>
          <w:szCs w:val="24"/>
        </w:rPr>
        <w:t xml:space="preserve"> 2008 </w:t>
      </w:r>
      <w:r w:rsidR="001E1628">
        <w:rPr>
          <w:sz w:val="24"/>
          <w:szCs w:val="24"/>
        </w:rPr>
        <w:t xml:space="preserve">and </w:t>
      </w:r>
      <w:r w:rsidR="00380383" w:rsidRPr="00374793">
        <w:rPr>
          <w:sz w:val="24"/>
          <w:szCs w:val="24"/>
        </w:rPr>
        <w:t xml:space="preserve">2017, when he was promoted to head of technical policy, </w:t>
      </w:r>
      <w:r w:rsidR="00A80C63" w:rsidRPr="00374793">
        <w:rPr>
          <w:sz w:val="24"/>
          <w:szCs w:val="24"/>
        </w:rPr>
        <w:t xml:space="preserve">was responsible in 2011 for </w:t>
      </w:r>
      <w:r w:rsidR="00A80C63" w:rsidRPr="00374793">
        <w:rPr>
          <w:sz w:val="24"/>
          <w:szCs w:val="24"/>
        </w:rPr>
        <w:lastRenderedPageBreak/>
        <w:t xml:space="preserve">providing policy advice to ministers </w:t>
      </w:r>
      <w:r w:rsidR="00AF6837" w:rsidRPr="00374793">
        <w:rPr>
          <w:sz w:val="24"/>
          <w:szCs w:val="24"/>
        </w:rPr>
        <w:t>on technical aspects of the building regulations relating to fire safety.</w:t>
      </w:r>
    </w:p>
    <w:p w14:paraId="125F6041" w14:textId="6CC5B8D6" w:rsidR="00BC3C2C" w:rsidRPr="00374793" w:rsidRDefault="00BC3C2C" w:rsidP="00380383">
      <w:pPr>
        <w:rPr>
          <w:sz w:val="24"/>
          <w:szCs w:val="24"/>
        </w:rPr>
      </w:pPr>
      <w:r w:rsidRPr="00374793">
        <w:rPr>
          <w:sz w:val="24"/>
          <w:szCs w:val="24"/>
        </w:rPr>
        <w:t xml:space="preserve">On Tuesday, </w:t>
      </w:r>
      <w:hyperlink r:id="rId33" w:history="1">
        <w:r w:rsidRPr="00374793">
          <w:rPr>
            <w:rStyle w:val="Hyperlink"/>
            <w:sz w:val="24"/>
            <w:szCs w:val="24"/>
          </w:rPr>
          <w:t>continuing his evidence</w:t>
        </w:r>
      </w:hyperlink>
      <w:r w:rsidR="00BA5617" w:rsidRPr="00374793">
        <w:rPr>
          <w:sz w:val="24"/>
          <w:szCs w:val="24"/>
        </w:rPr>
        <w:t xml:space="preserve"> (PDF)</w:t>
      </w:r>
      <w:r w:rsidRPr="00374793">
        <w:rPr>
          <w:sz w:val="24"/>
          <w:szCs w:val="24"/>
        </w:rPr>
        <w:t xml:space="preserve">, </w:t>
      </w:r>
      <w:r w:rsidR="00C413E7" w:rsidRPr="00374793">
        <w:rPr>
          <w:sz w:val="24"/>
          <w:szCs w:val="24"/>
        </w:rPr>
        <w:t>he said it was “probably an oversight” that the government failed to seek the views of organisations representing disabled people</w:t>
      </w:r>
      <w:r w:rsidR="008F4671" w:rsidRPr="00374793">
        <w:rPr>
          <w:sz w:val="24"/>
          <w:szCs w:val="24"/>
        </w:rPr>
        <w:t>.</w:t>
      </w:r>
    </w:p>
    <w:p w14:paraId="7B720573" w14:textId="6A0CD0BD" w:rsidR="008F4671" w:rsidRPr="00374793" w:rsidRDefault="008F4671" w:rsidP="00380383">
      <w:pPr>
        <w:rPr>
          <w:sz w:val="24"/>
          <w:szCs w:val="24"/>
        </w:rPr>
      </w:pPr>
      <w:r w:rsidRPr="00374793">
        <w:rPr>
          <w:sz w:val="24"/>
          <w:szCs w:val="24"/>
        </w:rPr>
        <w:t>When he was asked if that meant the government forgot</w:t>
      </w:r>
      <w:r w:rsidR="00F51E9E" w:rsidRPr="00374793">
        <w:rPr>
          <w:sz w:val="24"/>
          <w:szCs w:val="24"/>
        </w:rPr>
        <w:t>, he said: “Well, I’m guessing so.”</w:t>
      </w:r>
    </w:p>
    <w:p w14:paraId="02474921" w14:textId="6714797C" w:rsidR="00F51E9E" w:rsidRPr="00374793" w:rsidRDefault="00F51E9E" w:rsidP="00380383">
      <w:pPr>
        <w:rPr>
          <w:sz w:val="24"/>
          <w:szCs w:val="24"/>
        </w:rPr>
      </w:pPr>
      <w:r w:rsidRPr="00374793">
        <w:rPr>
          <w:sz w:val="24"/>
          <w:szCs w:val="24"/>
        </w:rPr>
        <w:t>He said he had</w:t>
      </w:r>
      <w:r w:rsidR="001B3369" w:rsidRPr="00374793">
        <w:rPr>
          <w:sz w:val="24"/>
          <w:szCs w:val="24"/>
        </w:rPr>
        <w:t xml:space="preserve"> had</w:t>
      </w:r>
      <w:r w:rsidRPr="00374793">
        <w:rPr>
          <w:sz w:val="24"/>
          <w:szCs w:val="24"/>
        </w:rPr>
        <w:t xml:space="preserve"> “nothing to do with it”, but</w:t>
      </w:r>
      <w:r w:rsidR="00705E22" w:rsidRPr="00374793">
        <w:rPr>
          <w:sz w:val="24"/>
          <w:szCs w:val="24"/>
        </w:rPr>
        <w:t xml:space="preserve"> Richard Millett QC,</w:t>
      </w:r>
      <w:r w:rsidR="00930FFA" w:rsidRPr="00374793">
        <w:rPr>
          <w:sz w:val="24"/>
          <w:szCs w:val="24"/>
        </w:rPr>
        <w:t xml:space="preserve"> lead</w:t>
      </w:r>
      <w:r w:rsidRPr="00374793">
        <w:rPr>
          <w:sz w:val="24"/>
          <w:szCs w:val="24"/>
        </w:rPr>
        <w:t xml:space="preserve"> </w:t>
      </w:r>
      <w:r w:rsidR="005317B7" w:rsidRPr="00374793">
        <w:rPr>
          <w:sz w:val="24"/>
          <w:szCs w:val="24"/>
        </w:rPr>
        <w:t>counsel to the inquiry, said: “Well, you didn’t have nothing to do with it, Mr Martin, as we know, we’ve seen some documents.”</w:t>
      </w:r>
    </w:p>
    <w:p w14:paraId="60D4225E" w14:textId="5C56A2D1" w:rsidR="000F0B77" w:rsidRPr="00374793" w:rsidRDefault="000F0B77" w:rsidP="00380383">
      <w:pPr>
        <w:rPr>
          <w:sz w:val="24"/>
          <w:szCs w:val="24"/>
        </w:rPr>
      </w:pPr>
      <w:r w:rsidRPr="00374793">
        <w:rPr>
          <w:sz w:val="24"/>
          <w:szCs w:val="24"/>
        </w:rPr>
        <w:t>Martin replied: “OK.”</w:t>
      </w:r>
    </w:p>
    <w:p w14:paraId="3EDD0046" w14:textId="3CC44266" w:rsidR="006918E9" w:rsidRPr="00374793" w:rsidRDefault="00CB737B" w:rsidP="00DB1B22">
      <w:pPr>
        <w:rPr>
          <w:sz w:val="24"/>
          <w:szCs w:val="24"/>
        </w:rPr>
      </w:pPr>
      <w:r w:rsidRPr="00374793">
        <w:rPr>
          <w:sz w:val="24"/>
          <w:szCs w:val="24"/>
        </w:rPr>
        <w:t xml:space="preserve">On the same day that Martin was giving evidence to the inquiry, the disabled Liberal Democrat peer </w:t>
      </w:r>
      <w:r w:rsidR="0060733F" w:rsidRPr="00374793">
        <w:rPr>
          <w:sz w:val="24"/>
          <w:szCs w:val="24"/>
        </w:rPr>
        <w:t>B</w:t>
      </w:r>
      <w:r w:rsidRPr="00374793">
        <w:rPr>
          <w:sz w:val="24"/>
          <w:szCs w:val="24"/>
        </w:rPr>
        <w:t xml:space="preserve">aroness [Sal] Brinton </w:t>
      </w:r>
      <w:hyperlink r:id="rId34" w:anchor="contribution-4DBDDC51-8420-41FD-A5B1-F254BF9BF4C9" w:history="1">
        <w:r w:rsidRPr="00374793">
          <w:rPr>
            <w:rStyle w:val="Hyperlink"/>
            <w:sz w:val="24"/>
            <w:szCs w:val="24"/>
          </w:rPr>
          <w:t>was continuing efforts</w:t>
        </w:r>
      </w:hyperlink>
      <w:r w:rsidRPr="00374793">
        <w:rPr>
          <w:sz w:val="24"/>
          <w:szCs w:val="24"/>
        </w:rPr>
        <w:t xml:space="preserve"> in the House of Lords to </w:t>
      </w:r>
      <w:r w:rsidR="006918E9" w:rsidRPr="00374793">
        <w:rPr>
          <w:sz w:val="24"/>
          <w:szCs w:val="24"/>
        </w:rPr>
        <w:t>persuade the government to address the issue of disabled people’s evacuation in its building safety bill.</w:t>
      </w:r>
    </w:p>
    <w:p w14:paraId="7259EFBF" w14:textId="0D529F91" w:rsidR="00C82FF1" w:rsidRPr="00374793" w:rsidRDefault="00C82FF1" w:rsidP="00DB1B22">
      <w:pPr>
        <w:rPr>
          <w:sz w:val="24"/>
          <w:szCs w:val="24"/>
        </w:rPr>
      </w:pPr>
      <w:r w:rsidRPr="00374793">
        <w:rPr>
          <w:sz w:val="24"/>
          <w:szCs w:val="24"/>
        </w:rPr>
        <w:t xml:space="preserve">She </w:t>
      </w:r>
      <w:r w:rsidR="00EC29E0" w:rsidRPr="00374793">
        <w:rPr>
          <w:sz w:val="24"/>
          <w:szCs w:val="24"/>
        </w:rPr>
        <w:t xml:space="preserve">said that she </w:t>
      </w:r>
      <w:r w:rsidRPr="00374793">
        <w:rPr>
          <w:sz w:val="24"/>
          <w:szCs w:val="24"/>
        </w:rPr>
        <w:t>and the disabled crossbencher Baroness [</w:t>
      </w:r>
      <w:proofErr w:type="spellStart"/>
      <w:r w:rsidRPr="00374793">
        <w:rPr>
          <w:sz w:val="24"/>
          <w:szCs w:val="24"/>
        </w:rPr>
        <w:t>Tanni</w:t>
      </w:r>
      <w:proofErr w:type="spellEnd"/>
      <w:r w:rsidRPr="00374793">
        <w:rPr>
          <w:sz w:val="24"/>
          <w:szCs w:val="24"/>
        </w:rPr>
        <w:t xml:space="preserve">] Grey-Thompson </w:t>
      </w:r>
      <w:r w:rsidR="006A12FE" w:rsidRPr="00374793">
        <w:rPr>
          <w:sz w:val="24"/>
          <w:szCs w:val="24"/>
        </w:rPr>
        <w:t>had</w:t>
      </w:r>
      <w:r w:rsidR="000036F2" w:rsidRPr="00374793">
        <w:rPr>
          <w:sz w:val="24"/>
          <w:szCs w:val="24"/>
        </w:rPr>
        <w:t xml:space="preserve"> </w:t>
      </w:r>
      <w:r w:rsidR="00EC29E0" w:rsidRPr="00374793">
        <w:rPr>
          <w:sz w:val="24"/>
          <w:szCs w:val="24"/>
        </w:rPr>
        <w:t>made it clear that “</w:t>
      </w:r>
      <w:r w:rsidR="000036F2" w:rsidRPr="00374793">
        <w:rPr>
          <w:sz w:val="24"/>
          <w:szCs w:val="24"/>
        </w:rPr>
        <w:t>the responsibility for getting safely out of a building should not be on the shoulders of a disabled resident alone</w:t>
      </w:r>
      <w:r w:rsidR="00EC29E0" w:rsidRPr="00374793">
        <w:rPr>
          <w:sz w:val="24"/>
          <w:szCs w:val="24"/>
        </w:rPr>
        <w:t>”.</w:t>
      </w:r>
    </w:p>
    <w:p w14:paraId="128A2D17" w14:textId="66ACC84B" w:rsidR="0001111A" w:rsidRPr="00374793" w:rsidRDefault="0001111A" w:rsidP="00DB1B22">
      <w:pPr>
        <w:rPr>
          <w:sz w:val="24"/>
          <w:szCs w:val="24"/>
        </w:rPr>
      </w:pPr>
      <w:r w:rsidRPr="00374793">
        <w:rPr>
          <w:sz w:val="24"/>
          <w:szCs w:val="24"/>
        </w:rPr>
        <w:t xml:space="preserve">She proposed three amendments that </w:t>
      </w:r>
      <w:r w:rsidR="00133EDF" w:rsidRPr="00374793">
        <w:rPr>
          <w:sz w:val="24"/>
          <w:szCs w:val="24"/>
        </w:rPr>
        <w:t xml:space="preserve">would </w:t>
      </w:r>
      <w:r w:rsidR="00CB32B7" w:rsidRPr="00374793">
        <w:rPr>
          <w:sz w:val="24"/>
          <w:szCs w:val="24"/>
        </w:rPr>
        <w:t xml:space="preserve">make it clear that </w:t>
      </w:r>
      <w:r w:rsidR="0060733F" w:rsidRPr="00374793">
        <w:rPr>
          <w:sz w:val="24"/>
          <w:szCs w:val="24"/>
        </w:rPr>
        <w:t xml:space="preserve">all </w:t>
      </w:r>
      <w:r w:rsidR="00CB32B7" w:rsidRPr="00374793">
        <w:rPr>
          <w:sz w:val="24"/>
          <w:szCs w:val="24"/>
        </w:rPr>
        <w:t xml:space="preserve">landlords </w:t>
      </w:r>
      <w:r w:rsidR="005C0CF9" w:rsidRPr="00374793">
        <w:rPr>
          <w:sz w:val="24"/>
          <w:szCs w:val="24"/>
        </w:rPr>
        <w:t xml:space="preserve">of high-rise buildings </w:t>
      </w:r>
      <w:r w:rsidR="00CB32B7" w:rsidRPr="00374793">
        <w:rPr>
          <w:sz w:val="24"/>
          <w:szCs w:val="24"/>
        </w:rPr>
        <w:t xml:space="preserve">had duties under the Equality Act </w:t>
      </w:r>
      <w:r w:rsidR="0008344B" w:rsidRPr="00374793">
        <w:rPr>
          <w:sz w:val="24"/>
          <w:szCs w:val="24"/>
        </w:rPr>
        <w:t>to prepare</w:t>
      </w:r>
      <w:r w:rsidR="005C0CF9" w:rsidRPr="00374793">
        <w:rPr>
          <w:sz w:val="24"/>
          <w:szCs w:val="24"/>
        </w:rPr>
        <w:t xml:space="preserve"> personal emergency evacuation plans</w:t>
      </w:r>
      <w:r w:rsidR="0008344B" w:rsidRPr="00374793">
        <w:rPr>
          <w:sz w:val="24"/>
          <w:szCs w:val="24"/>
        </w:rPr>
        <w:t xml:space="preserve"> </w:t>
      </w:r>
      <w:r w:rsidR="005C0CF9" w:rsidRPr="00374793">
        <w:rPr>
          <w:sz w:val="24"/>
          <w:szCs w:val="24"/>
        </w:rPr>
        <w:t>(PEEPs) for disabled residents.</w:t>
      </w:r>
    </w:p>
    <w:p w14:paraId="12ED20EC" w14:textId="77777777" w:rsidR="005B2303" w:rsidRPr="00374793" w:rsidRDefault="005B2303" w:rsidP="005B2303">
      <w:pPr>
        <w:rPr>
          <w:sz w:val="24"/>
          <w:szCs w:val="24"/>
        </w:rPr>
      </w:pPr>
      <w:r w:rsidRPr="00374793">
        <w:rPr>
          <w:sz w:val="24"/>
          <w:szCs w:val="24"/>
        </w:rPr>
        <w:t xml:space="preserve">She said: “Over 40 per cent of disabled residents died in the fire, a far higher percentage than any other category of resident. </w:t>
      </w:r>
    </w:p>
    <w:p w14:paraId="6E1F92C9" w14:textId="1ED851EA" w:rsidR="005B2303" w:rsidRPr="00374793" w:rsidRDefault="005B2303" w:rsidP="005B2303">
      <w:pPr>
        <w:rPr>
          <w:sz w:val="24"/>
          <w:szCs w:val="24"/>
        </w:rPr>
      </w:pPr>
      <w:r w:rsidRPr="00374793">
        <w:rPr>
          <w:sz w:val="24"/>
          <w:szCs w:val="24"/>
        </w:rPr>
        <w:t>“There were no PEEPs. Not only was there no guidance but… any arrangements for disabled people were actively discouraged by the government adviser and government officials</w:t>
      </w:r>
      <w:r w:rsidR="00C63F98">
        <w:rPr>
          <w:sz w:val="24"/>
          <w:szCs w:val="24"/>
        </w:rPr>
        <w:t>.</w:t>
      </w:r>
      <w:r w:rsidR="009B711B">
        <w:rPr>
          <w:sz w:val="24"/>
          <w:szCs w:val="24"/>
        </w:rPr>
        <w:t>”</w:t>
      </w:r>
    </w:p>
    <w:p w14:paraId="7C577EE7" w14:textId="77777777" w:rsidR="00B9319F" w:rsidRPr="00374793" w:rsidRDefault="00B9319F" w:rsidP="005B2303">
      <w:pPr>
        <w:rPr>
          <w:sz w:val="24"/>
          <w:szCs w:val="24"/>
        </w:rPr>
      </w:pPr>
      <w:r w:rsidRPr="00374793">
        <w:rPr>
          <w:sz w:val="24"/>
          <w:szCs w:val="24"/>
        </w:rPr>
        <w:t xml:space="preserve">She added: “The first phase of the [Grenfell] inquiry recommended the provision of PEEPs for residents of high-rise blocks, but that is not what we are seeing now. </w:t>
      </w:r>
    </w:p>
    <w:p w14:paraId="61AE018E" w14:textId="137F1136" w:rsidR="00B9319F" w:rsidRPr="00374793" w:rsidRDefault="00B9319F" w:rsidP="005B2303">
      <w:pPr>
        <w:rPr>
          <w:sz w:val="24"/>
          <w:szCs w:val="24"/>
        </w:rPr>
      </w:pPr>
      <w:r w:rsidRPr="00374793">
        <w:rPr>
          <w:sz w:val="24"/>
          <w:szCs w:val="24"/>
        </w:rPr>
        <w:t>“Instead, the government are still consulting.</w:t>
      </w:r>
    </w:p>
    <w:p w14:paraId="5699E0BD" w14:textId="3A74E60B" w:rsidR="00E325CB" w:rsidRPr="00374793" w:rsidRDefault="00E325CB" w:rsidP="005B2303">
      <w:pPr>
        <w:rPr>
          <w:sz w:val="24"/>
          <w:szCs w:val="24"/>
        </w:rPr>
      </w:pPr>
      <w:r w:rsidRPr="00374793">
        <w:rPr>
          <w:sz w:val="24"/>
          <w:szCs w:val="24"/>
        </w:rPr>
        <w:t>“Not mandating responsibility for the safety of disabled people to the accountable or responsible officers for the building will continue to put disabled people in high-rise blocks at risk.</w:t>
      </w:r>
    </w:p>
    <w:p w14:paraId="21A64FDC" w14:textId="30FC0B72" w:rsidR="008E40FD" w:rsidRPr="00374793" w:rsidRDefault="008E40FD" w:rsidP="005B2303">
      <w:pPr>
        <w:rPr>
          <w:sz w:val="24"/>
          <w:szCs w:val="24"/>
        </w:rPr>
      </w:pPr>
      <w:r w:rsidRPr="00374793">
        <w:rPr>
          <w:sz w:val="24"/>
          <w:szCs w:val="24"/>
        </w:rPr>
        <w:t>“If the government will not support disabled people living in high-rise buildings by ensuring that those responsible for the building must have plans to help them leave, the only alternative is for the government to provide housing for them that is safe.”</w:t>
      </w:r>
    </w:p>
    <w:p w14:paraId="726EAB85" w14:textId="720C30CF" w:rsidR="00EC29E0" w:rsidRPr="00374793" w:rsidRDefault="00CD3011" w:rsidP="00DB1B22">
      <w:pPr>
        <w:rPr>
          <w:sz w:val="24"/>
          <w:szCs w:val="24"/>
        </w:rPr>
      </w:pPr>
      <w:r w:rsidRPr="00374793">
        <w:rPr>
          <w:sz w:val="24"/>
          <w:szCs w:val="24"/>
        </w:rPr>
        <w:t xml:space="preserve">She told fellow peers that ministers had agreed </w:t>
      </w:r>
      <w:r w:rsidR="001607F5">
        <w:rPr>
          <w:sz w:val="24"/>
          <w:szCs w:val="24"/>
        </w:rPr>
        <w:t>in the last</w:t>
      </w:r>
      <w:r w:rsidR="00280BF8" w:rsidRPr="00374793">
        <w:rPr>
          <w:sz w:val="24"/>
          <w:szCs w:val="24"/>
        </w:rPr>
        <w:t xml:space="preserve"> hour</w:t>
      </w:r>
      <w:r w:rsidR="006A12FE" w:rsidRPr="00374793">
        <w:rPr>
          <w:sz w:val="24"/>
          <w:szCs w:val="24"/>
        </w:rPr>
        <w:t xml:space="preserve"> </w:t>
      </w:r>
      <w:r w:rsidRPr="00374793">
        <w:rPr>
          <w:sz w:val="24"/>
          <w:szCs w:val="24"/>
        </w:rPr>
        <w:t xml:space="preserve">to a meeting, but she promised to </w:t>
      </w:r>
      <w:r w:rsidR="00280BF8" w:rsidRPr="00374793">
        <w:rPr>
          <w:sz w:val="24"/>
          <w:szCs w:val="24"/>
        </w:rPr>
        <w:t xml:space="preserve">bring back her amendments at the final stage of the bill </w:t>
      </w:r>
      <w:r w:rsidR="006A12FE" w:rsidRPr="00374793">
        <w:rPr>
          <w:sz w:val="24"/>
          <w:szCs w:val="24"/>
        </w:rPr>
        <w:t>if progress was not made at that meeting.</w:t>
      </w:r>
    </w:p>
    <w:p w14:paraId="2B4D8409" w14:textId="5CB02C10" w:rsidR="00932CDA" w:rsidRPr="00374793" w:rsidRDefault="006A12FE" w:rsidP="00DB1B22">
      <w:pPr>
        <w:rPr>
          <w:sz w:val="24"/>
          <w:szCs w:val="24"/>
        </w:rPr>
      </w:pPr>
      <w:r w:rsidRPr="00374793">
        <w:rPr>
          <w:sz w:val="24"/>
          <w:szCs w:val="24"/>
        </w:rPr>
        <w:t>She added: “This is truly a matter of life and death.”</w:t>
      </w:r>
    </w:p>
    <w:p w14:paraId="1D6BC24F" w14:textId="0832FCED" w:rsidR="00C63F98" w:rsidRPr="00B02468" w:rsidRDefault="00C63F98" w:rsidP="00932CDA">
      <w:pPr>
        <w:rPr>
          <w:i/>
          <w:iCs/>
          <w:sz w:val="24"/>
          <w:szCs w:val="24"/>
        </w:rPr>
      </w:pPr>
      <w:r w:rsidRPr="00B02468">
        <w:rPr>
          <w:i/>
          <w:iCs/>
          <w:sz w:val="24"/>
          <w:szCs w:val="24"/>
        </w:rPr>
        <w:lastRenderedPageBreak/>
        <w:t>*This is the department’s current name. It has change</w:t>
      </w:r>
      <w:r w:rsidR="00B02468" w:rsidRPr="00B02468">
        <w:rPr>
          <w:i/>
          <w:iCs/>
          <w:sz w:val="24"/>
          <w:szCs w:val="24"/>
        </w:rPr>
        <w:t xml:space="preserve">d </w:t>
      </w:r>
      <w:r w:rsidRPr="00B02468">
        <w:rPr>
          <w:i/>
          <w:iCs/>
          <w:sz w:val="24"/>
          <w:szCs w:val="24"/>
        </w:rPr>
        <w:t xml:space="preserve">several times </w:t>
      </w:r>
      <w:r w:rsidR="00BF5CF9">
        <w:rPr>
          <w:i/>
          <w:iCs/>
          <w:sz w:val="24"/>
          <w:szCs w:val="24"/>
        </w:rPr>
        <w:t>in the last 20 years</w:t>
      </w:r>
    </w:p>
    <w:p w14:paraId="35C25B36" w14:textId="5849AC81" w:rsidR="00932CDA" w:rsidRPr="00932CDA" w:rsidRDefault="00C63F98" w:rsidP="00932CDA">
      <w:pPr>
        <w:rPr>
          <w:sz w:val="24"/>
          <w:szCs w:val="24"/>
        </w:rPr>
      </w:pPr>
      <w:r>
        <w:rPr>
          <w:sz w:val="24"/>
          <w:szCs w:val="24"/>
        </w:rPr>
        <w:t>*</w:t>
      </w:r>
      <w:r w:rsidR="00932CDA" w:rsidRPr="00932CDA">
        <w:rPr>
          <w:sz w:val="24"/>
          <w:szCs w:val="24"/>
        </w:rPr>
        <w:t>*</w:t>
      </w:r>
      <w:r w:rsidR="00932CDA" w:rsidRPr="00932CDA">
        <w:rPr>
          <w:i/>
          <w:iCs/>
          <w:sz w:val="24"/>
          <w:szCs w:val="24"/>
        </w:rPr>
        <w:t>Disabled campaigners </w:t>
      </w:r>
      <w:hyperlink r:id="rId35" w:history="1">
        <w:r w:rsidR="00932CDA" w:rsidRPr="00932CDA">
          <w:rPr>
            <w:rStyle w:val="Hyperlink"/>
            <w:i/>
            <w:iCs/>
            <w:sz w:val="24"/>
            <w:szCs w:val="24"/>
          </w:rPr>
          <w:t>launched legal action last month</w:t>
        </w:r>
      </w:hyperlink>
      <w:r w:rsidR="00932CDA" w:rsidRPr="00932CDA">
        <w:rPr>
          <w:i/>
          <w:iCs/>
          <w:sz w:val="24"/>
          <w:szCs w:val="24"/>
        </w:rPr>
        <w:t> over the government’s decision to award a crucial fire safety contract to the consultancy that drafted and edited the guide</w:t>
      </w:r>
    </w:p>
    <w:p w14:paraId="7C320459" w14:textId="1FF36A81" w:rsidR="00932CDA" w:rsidRPr="00932CDA" w:rsidRDefault="00932CDA" w:rsidP="00932CDA">
      <w:pPr>
        <w:rPr>
          <w:sz w:val="24"/>
          <w:szCs w:val="24"/>
        </w:rPr>
      </w:pPr>
      <w:r w:rsidRPr="00932CDA">
        <w:rPr>
          <w:i/>
          <w:iCs/>
          <w:sz w:val="24"/>
          <w:szCs w:val="24"/>
        </w:rPr>
        <w:t>*</w:t>
      </w:r>
      <w:r w:rsidR="00C63F98">
        <w:rPr>
          <w:i/>
          <w:iCs/>
          <w:sz w:val="24"/>
          <w:szCs w:val="24"/>
        </w:rPr>
        <w:t>*</w:t>
      </w:r>
      <w:r w:rsidRPr="00932CDA">
        <w:rPr>
          <w:i/>
          <w:iCs/>
          <w:sz w:val="24"/>
          <w:szCs w:val="24"/>
        </w:rPr>
        <w:t>*At the time, LGA was known as the Local Government Group</w:t>
      </w:r>
    </w:p>
    <w:p w14:paraId="58EB3577" w14:textId="6FAB472E" w:rsidR="007643FE" w:rsidRDefault="00932CDA" w:rsidP="00F062A6">
      <w:pPr>
        <w:rPr>
          <w:b/>
          <w:bCs/>
          <w:sz w:val="24"/>
          <w:szCs w:val="24"/>
        </w:rPr>
      </w:pPr>
      <w:r>
        <w:rPr>
          <w:b/>
          <w:bCs/>
          <w:sz w:val="24"/>
          <w:szCs w:val="24"/>
        </w:rPr>
        <w:t>31 March 2022</w:t>
      </w:r>
    </w:p>
    <w:p w14:paraId="5E8DB7DF" w14:textId="77777777" w:rsidR="00447544" w:rsidRDefault="00447544" w:rsidP="00F062A6">
      <w:pPr>
        <w:rPr>
          <w:b/>
          <w:bCs/>
          <w:sz w:val="24"/>
          <w:szCs w:val="24"/>
        </w:rPr>
      </w:pPr>
    </w:p>
    <w:p w14:paraId="445367BD" w14:textId="77777777" w:rsidR="00447544" w:rsidRDefault="00447544" w:rsidP="00F062A6">
      <w:pPr>
        <w:rPr>
          <w:b/>
          <w:bCs/>
          <w:sz w:val="24"/>
          <w:szCs w:val="24"/>
        </w:rPr>
      </w:pPr>
    </w:p>
    <w:p w14:paraId="346F4AA2" w14:textId="77777777" w:rsidR="00FF6197" w:rsidRDefault="00FF6197" w:rsidP="00FF6197">
      <w:pPr>
        <w:rPr>
          <w:b/>
          <w:bCs/>
          <w:sz w:val="24"/>
          <w:szCs w:val="24"/>
        </w:rPr>
      </w:pPr>
      <w:r>
        <w:rPr>
          <w:b/>
          <w:bCs/>
          <w:sz w:val="24"/>
          <w:szCs w:val="24"/>
        </w:rPr>
        <w:t>Not one recommendation achieved, two years after CQC restraint and seclusion review</w:t>
      </w:r>
    </w:p>
    <w:p w14:paraId="2C8EEACA" w14:textId="77777777" w:rsidR="00FF6197" w:rsidRPr="00542C4B" w:rsidRDefault="00FF6197" w:rsidP="00FF6197">
      <w:pPr>
        <w:rPr>
          <w:sz w:val="24"/>
          <w:szCs w:val="24"/>
        </w:rPr>
      </w:pPr>
      <w:proofErr w:type="gramStart"/>
      <w:r w:rsidRPr="00542C4B">
        <w:rPr>
          <w:sz w:val="24"/>
          <w:szCs w:val="24"/>
        </w:rPr>
        <w:t>Not a single one</w:t>
      </w:r>
      <w:proofErr w:type="gramEnd"/>
      <w:r w:rsidRPr="00542C4B">
        <w:rPr>
          <w:sz w:val="24"/>
          <w:szCs w:val="24"/>
        </w:rPr>
        <w:t xml:space="preserve"> of the 17 recommendations made two years ago by a government-commissioned review into the use of restraint, seclusion and segregation of disabled people has been carried out, the care regulator has concluded.</w:t>
      </w:r>
    </w:p>
    <w:p w14:paraId="01D21B3B" w14:textId="77777777" w:rsidR="00FF6197" w:rsidRPr="00542C4B" w:rsidRDefault="00FF6197" w:rsidP="00FF6197">
      <w:pPr>
        <w:rPr>
          <w:sz w:val="24"/>
          <w:szCs w:val="24"/>
        </w:rPr>
      </w:pPr>
      <w:r w:rsidRPr="00542C4B">
        <w:rPr>
          <w:sz w:val="24"/>
          <w:szCs w:val="24"/>
        </w:rPr>
        <w:t>The Care Quality Commission (CQC) said that 13 of the recommendations it made in October 2020 had not been achieved, while the other four had only “partly been achieved”, following the report into serious concerns about the treatment of autistic people, people with learning difficulties, and people with mental distress.</w:t>
      </w:r>
    </w:p>
    <w:p w14:paraId="746B63B9" w14:textId="77777777" w:rsidR="00FF6197" w:rsidRPr="00542C4B" w:rsidRDefault="00FF6197" w:rsidP="00FF6197">
      <w:pPr>
        <w:rPr>
          <w:sz w:val="24"/>
          <w:szCs w:val="24"/>
        </w:rPr>
      </w:pPr>
      <w:hyperlink r:id="rId36" w:history="1">
        <w:r w:rsidRPr="00542C4B">
          <w:rPr>
            <w:rStyle w:val="Hyperlink"/>
            <w:sz w:val="24"/>
            <w:szCs w:val="24"/>
          </w:rPr>
          <w:t>This week’s rep</w:t>
        </w:r>
        <w:r w:rsidRPr="00542C4B">
          <w:rPr>
            <w:rStyle w:val="Hyperlink"/>
            <w:sz w:val="24"/>
            <w:szCs w:val="24"/>
          </w:rPr>
          <w:t>o</w:t>
        </w:r>
        <w:r w:rsidRPr="00542C4B">
          <w:rPr>
            <w:rStyle w:val="Hyperlink"/>
            <w:sz w:val="24"/>
            <w:szCs w:val="24"/>
          </w:rPr>
          <w:t>rt</w:t>
        </w:r>
      </w:hyperlink>
      <w:r w:rsidRPr="00542C4B">
        <w:rPr>
          <w:sz w:val="24"/>
          <w:szCs w:val="24"/>
        </w:rPr>
        <w:t xml:space="preserve"> says that little progress has been made since CQC’s interim </w:t>
      </w:r>
      <w:r>
        <w:rPr>
          <w:sz w:val="24"/>
          <w:szCs w:val="24"/>
        </w:rPr>
        <w:t xml:space="preserve">Out of Sight – Who Cares? </w:t>
      </w:r>
      <w:r w:rsidRPr="00542C4B">
        <w:rPr>
          <w:sz w:val="24"/>
          <w:szCs w:val="24"/>
        </w:rPr>
        <w:t>report was published in 2019, and that “far too many people are still subject to restraint and seclusion and more people than before are in long-term segregation”.</w:t>
      </w:r>
    </w:p>
    <w:p w14:paraId="56DDA060" w14:textId="77777777" w:rsidR="00FF6197" w:rsidRPr="00542C4B" w:rsidRDefault="00FF6197" w:rsidP="00FF6197">
      <w:pPr>
        <w:rPr>
          <w:sz w:val="24"/>
          <w:szCs w:val="24"/>
        </w:rPr>
      </w:pPr>
      <w:r w:rsidRPr="00542C4B">
        <w:rPr>
          <w:sz w:val="24"/>
          <w:szCs w:val="24"/>
        </w:rPr>
        <w:t>There are more people in long-term segregation now than there were in November 2018 when the government commissioned the report</w:t>
      </w:r>
      <w:r>
        <w:rPr>
          <w:sz w:val="24"/>
          <w:szCs w:val="24"/>
        </w:rPr>
        <w:t>, it says.</w:t>
      </w:r>
    </w:p>
    <w:p w14:paraId="0F5E7080" w14:textId="77777777" w:rsidR="00FF6197" w:rsidRPr="00542C4B" w:rsidRDefault="00FF6197" w:rsidP="00FF6197">
      <w:pPr>
        <w:rPr>
          <w:sz w:val="24"/>
          <w:szCs w:val="24"/>
        </w:rPr>
      </w:pPr>
      <w:r w:rsidRPr="00542C4B">
        <w:rPr>
          <w:sz w:val="24"/>
          <w:szCs w:val="24"/>
        </w:rPr>
        <w:t>And while data from December 2021 shows the number of people with learning difficulties in inpatient services has nearly halved since March 2015, the number of autistic people in such services has risen by three-fifths.</w:t>
      </w:r>
    </w:p>
    <w:p w14:paraId="350E8803" w14:textId="77777777" w:rsidR="00FF6197" w:rsidRPr="00542C4B" w:rsidRDefault="00FF6197" w:rsidP="00FF6197">
      <w:pPr>
        <w:rPr>
          <w:sz w:val="24"/>
          <w:szCs w:val="24"/>
        </w:rPr>
      </w:pPr>
      <w:r w:rsidRPr="00542C4B">
        <w:rPr>
          <w:sz w:val="24"/>
          <w:szCs w:val="24"/>
        </w:rPr>
        <w:t>There has also been an increase in the number of autistic people and people with learning difficulties in hospitals more than 50 kilometres from their local community.</w:t>
      </w:r>
    </w:p>
    <w:p w14:paraId="0984A6B2" w14:textId="77777777" w:rsidR="00FF6197" w:rsidRPr="00542C4B" w:rsidRDefault="00FF6197" w:rsidP="00FF6197">
      <w:pPr>
        <w:rPr>
          <w:sz w:val="24"/>
          <w:szCs w:val="24"/>
        </w:rPr>
      </w:pPr>
      <w:r w:rsidRPr="00542C4B">
        <w:rPr>
          <w:sz w:val="24"/>
          <w:szCs w:val="24"/>
        </w:rPr>
        <w:t xml:space="preserve">And more than 350 </w:t>
      </w:r>
      <w:r w:rsidRPr="00B54F40">
        <w:rPr>
          <w:sz w:val="24"/>
          <w:szCs w:val="24"/>
        </w:rPr>
        <w:t xml:space="preserve">autistic people or people with learning </w:t>
      </w:r>
      <w:r w:rsidRPr="00542C4B">
        <w:rPr>
          <w:sz w:val="24"/>
          <w:szCs w:val="24"/>
        </w:rPr>
        <w:t>difficulties</w:t>
      </w:r>
      <w:r w:rsidRPr="00B54F40">
        <w:rPr>
          <w:sz w:val="24"/>
          <w:szCs w:val="24"/>
        </w:rPr>
        <w:t xml:space="preserve"> in a mental health hospital </w:t>
      </w:r>
      <w:r w:rsidRPr="00542C4B">
        <w:rPr>
          <w:sz w:val="24"/>
          <w:szCs w:val="24"/>
        </w:rPr>
        <w:t>(one sixth of the total</w:t>
      </w:r>
      <w:r w:rsidRPr="00B54F40">
        <w:rPr>
          <w:sz w:val="24"/>
          <w:szCs w:val="24"/>
        </w:rPr>
        <w:t xml:space="preserve">) </w:t>
      </w:r>
      <w:r>
        <w:rPr>
          <w:sz w:val="24"/>
          <w:szCs w:val="24"/>
        </w:rPr>
        <w:t>have</w:t>
      </w:r>
      <w:r w:rsidRPr="00B54F40">
        <w:rPr>
          <w:sz w:val="24"/>
          <w:szCs w:val="24"/>
        </w:rPr>
        <w:t xml:space="preserve"> </w:t>
      </w:r>
      <w:r w:rsidRPr="00542C4B">
        <w:rPr>
          <w:sz w:val="24"/>
          <w:szCs w:val="24"/>
        </w:rPr>
        <w:t xml:space="preserve">been </w:t>
      </w:r>
      <w:r w:rsidRPr="00B54F40">
        <w:rPr>
          <w:sz w:val="24"/>
          <w:szCs w:val="24"/>
        </w:rPr>
        <w:t xml:space="preserve">in hospital </w:t>
      </w:r>
      <w:r w:rsidRPr="00542C4B">
        <w:rPr>
          <w:sz w:val="24"/>
          <w:szCs w:val="24"/>
        </w:rPr>
        <w:t>for</w:t>
      </w:r>
      <w:r w:rsidRPr="00B54F40">
        <w:rPr>
          <w:sz w:val="24"/>
          <w:szCs w:val="24"/>
        </w:rPr>
        <w:t xml:space="preserve"> more than 10 years.</w:t>
      </w:r>
    </w:p>
    <w:p w14:paraId="40FBB8B4" w14:textId="77777777" w:rsidR="00FF6197" w:rsidRPr="00542C4B" w:rsidRDefault="00FF6197" w:rsidP="00FF6197">
      <w:pPr>
        <w:rPr>
          <w:sz w:val="24"/>
          <w:szCs w:val="24"/>
        </w:rPr>
      </w:pPr>
      <w:r w:rsidRPr="00542C4B">
        <w:rPr>
          <w:sz w:val="24"/>
          <w:szCs w:val="24"/>
        </w:rPr>
        <w:t xml:space="preserve">CQC says that its 2020 report called for </w:t>
      </w:r>
      <w:r w:rsidRPr="006922DB">
        <w:rPr>
          <w:sz w:val="24"/>
          <w:szCs w:val="24"/>
        </w:rPr>
        <w:t xml:space="preserve">the development of resources to ensure that people could be supported in the community and </w:t>
      </w:r>
      <w:r w:rsidRPr="00542C4B">
        <w:rPr>
          <w:sz w:val="24"/>
          <w:szCs w:val="24"/>
        </w:rPr>
        <w:t>so</w:t>
      </w:r>
      <w:r w:rsidRPr="006922DB">
        <w:rPr>
          <w:sz w:val="24"/>
          <w:szCs w:val="24"/>
        </w:rPr>
        <w:t xml:space="preserve"> avoid hospital admission. </w:t>
      </w:r>
    </w:p>
    <w:p w14:paraId="13E9BA85" w14:textId="77777777" w:rsidR="00FF6197" w:rsidRPr="00542C4B" w:rsidRDefault="00FF6197" w:rsidP="00FF6197">
      <w:pPr>
        <w:rPr>
          <w:sz w:val="24"/>
          <w:szCs w:val="24"/>
        </w:rPr>
      </w:pPr>
      <w:r w:rsidRPr="00542C4B">
        <w:rPr>
          <w:sz w:val="24"/>
          <w:szCs w:val="24"/>
        </w:rPr>
        <w:t>But it says: “</w:t>
      </w:r>
      <w:r w:rsidRPr="006922DB">
        <w:rPr>
          <w:sz w:val="24"/>
          <w:szCs w:val="24"/>
        </w:rPr>
        <w:t xml:space="preserve">Far from an improvement, we have seen that people have found accessing community mental health support more difficult. </w:t>
      </w:r>
      <w:r w:rsidRPr="00542C4B">
        <w:rPr>
          <w:sz w:val="24"/>
          <w:szCs w:val="24"/>
        </w:rPr>
        <w:t xml:space="preserve"> </w:t>
      </w:r>
    </w:p>
    <w:p w14:paraId="08A52DBA" w14:textId="77777777" w:rsidR="00FF6197" w:rsidRPr="00542C4B" w:rsidRDefault="00FF6197" w:rsidP="00FF6197">
      <w:pPr>
        <w:rPr>
          <w:sz w:val="24"/>
          <w:szCs w:val="24"/>
        </w:rPr>
      </w:pPr>
      <w:r w:rsidRPr="00542C4B">
        <w:rPr>
          <w:sz w:val="24"/>
          <w:szCs w:val="24"/>
        </w:rPr>
        <w:t>“This is partly due to the impact of COVID-19. The pandemic has led to a mental health crisis in a system that was already overloaded.”</w:t>
      </w:r>
    </w:p>
    <w:p w14:paraId="43D7EEE5" w14:textId="77777777" w:rsidR="00FF6197" w:rsidRPr="00542C4B" w:rsidRDefault="00FF6197" w:rsidP="00FF6197">
      <w:pPr>
        <w:rPr>
          <w:sz w:val="24"/>
          <w:szCs w:val="24"/>
        </w:rPr>
      </w:pPr>
      <w:r w:rsidRPr="00542C4B">
        <w:rPr>
          <w:sz w:val="24"/>
          <w:szCs w:val="24"/>
        </w:rPr>
        <w:lastRenderedPageBreak/>
        <w:t>Because the government has failed to implement proposals for care and treatment reviews to become statutory, there is no accountability that ensures service-providers and commissioners carry out review recommendations.</w:t>
      </w:r>
    </w:p>
    <w:p w14:paraId="4DF4951E" w14:textId="77777777" w:rsidR="00FF6197" w:rsidRPr="00542C4B" w:rsidRDefault="00FF6197" w:rsidP="00FF6197">
      <w:pPr>
        <w:rPr>
          <w:sz w:val="24"/>
          <w:szCs w:val="24"/>
        </w:rPr>
      </w:pPr>
      <w:r w:rsidRPr="00542C4B">
        <w:rPr>
          <w:sz w:val="24"/>
          <w:szCs w:val="24"/>
        </w:rPr>
        <w:t>As a result, the recommendations are often not carried out</w:t>
      </w:r>
      <w:r>
        <w:rPr>
          <w:sz w:val="24"/>
          <w:szCs w:val="24"/>
        </w:rPr>
        <w:t>, says the report.</w:t>
      </w:r>
    </w:p>
    <w:p w14:paraId="3B097624" w14:textId="77777777" w:rsidR="00FF6197" w:rsidRPr="00542C4B" w:rsidRDefault="00FF6197" w:rsidP="00FF6197">
      <w:pPr>
        <w:rPr>
          <w:sz w:val="24"/>
          <w:szCs w:val="24"/>
        </w:rPr>
      </w:pPr>
      <w:r w:rsidRPr="00542C4B">
        <w:rPr>
          <w:sz w:val="24"/>
          <w:szCs w:val="24"/>
        </w:rPr>
        <w:t>Reviews that were carried out uncovered</w:t>
      </w:r>
      <w:r w:rsidRPr="005623DA">
        <w:rPr>
          <w:sz w:val="24"/>
          <w:szCs w:val="24"/>
        </w:rPr>
        <w:t xml:space="preserve"> restrictions on access to personal possessions, fresh air, activities, telephones, and visitors </w:t>
      </w:r>
      <w:r w:rsidRPr="00542C4B">
        <w:rPr>
          <w:sz w:val="24"/>
          <w:szCs w:val="24"/>
        </w:rPr>
        <w:t>“</w:t>
      </w:r>
      <w:r w:rsidRPr="005623DA">
        <w:rPr>
          <w:sz w:val="24"/>
          <w:szCs w:val="24"/>
        </w:rPr>
        <w:t>for which there was no justifiable reason or clear rationale</w:t>
      </w:r>
      <w:r w:rsidRPr="00542C4B">
        <w:rPr>
          <w:sz w:val="24"/>
          <w:szCs w:val="24"/>
        </w:rPr>
        <w:t>”</w:t>
      </w:r>
      <w:r>
        <w:rPr>
          <w:sz w:val="24"/>
          <w:szCs w:val="24"/>
        </w:rPr>
        <w:t>, CQC said.</w:t>
      </w:r>
    </w:p>
    <w:p w14:paraId="75061F89" w14:textId="77777777" w:rsidR="00FF6197" w:rsidRPr="00542C4B" w:rsidRDefault="00FF6197" w:rsidP="00FF6197">
      <w:pPr>
        <w:rPr>
          <w:sz w:val="24"/>
          <w:szCs w:val="24"/>
        </w:rPr>
      </w:pPr>
      <w:r w:rsidRPr="00542C4B">
        <w:rPr>
          <w:sz w:val="24"/>
          <w:szCs w:val="24"/>
        </w:rPr>
        <w:t>Steps</w:t>
      </w:r>
      <w:r w:rsidRPr="005623DA">
        <w:rPr>
          <w:sz w:val="24"/>
          <w:szCs w:val="24"/>
        </w:rPr>
        <w:t xml:space="preserve"> taken to </w:t>
      </w:r>
      <w:r w:rsidRPr="00542C4B">
        <w:rPr>
          <w:sz w:val="24"/>
          <w:szCs w:val="24"/>
        </w:rPr>
        <w:t>“</w:t>
      </w:r>
      <w:r w:rsidRPr="005623DA">
        <w:rPr>
          <w:sz w:val="24"/>
          <w:szCs w:val="24"/>
        </w:rPr>
        <w:t>manage people</w:t>
      </w:r>
      <w:r w:rsidRPr="00542C4B">
        <w:rPr>
          <w:sz w:val="24"/>
          <w:szCs w:val="24"/>
        </w:rPr>
        <w:t>’s</w:t>
      </w:r>
      <w:r w:rsidRPr="005623DA">
        <w:rPr>
          <w:sz w:val="24"/>
          <w:szCs w:val="24"/>
        </w:rPr>
        <w:t xml:space="preserve"> risks did not consider the impact on their dignity and were frequently unnecessarily harsh or overly restrictive</w:t>
      </w:r>
      <w:r w:rsidRPr="00542C4B">
        <w:rPr>
          <w:sz w:val="24"/>
          <w:szCs w:val="24"/>
        </w:rPr>
        <w:t xml:space="preserve">”, while CQC also found that people’s physical health needs were </w:t>
      </w:r>
      <w:r w:rsidRPr="005623DA">
        <w:rPr>
          <w:sz w:val="24"/>
          <w:szCs w:val="24"/>
        </w:rPr>
        <w:t xml:space="preserve">not being considered or </w:t>
      </w:r>
      <w:r w:rsidRPr="00542C4B">
        <w:rPr>
          <w:sz w:val="24"/>
          <w:szCs w:val="24"/>
        </w:rPr>
        <w:t>met</w:t>
      </w:r>
      <w:r w:rsidRPr="005623DA">
        <w:rPr>
          <w:sz w:val="24"/>
          <w:szCs w:val="24"/>
        </w:rPr>
        <w:t xml:space="preserve">, such as </w:t>
      </w:r>
      <w:r w:rsidRPr="00542C4B">
        <w:rPr>
          <w:sz w:val="24"/>
          <w:szCs w:val="24"/>
        </w:rPr>
        <w:t>staff denying them</w:t>
      </w:r>
      <w:r w:rsidRPr="005623DA">
        <w:rPr>
          <w:sz w:val="24"/>
          <w:szCs w:val="24"/>
        </w:rPr>
        <w:t xml:space="preserve"> access to dentists or opticians.</w:t>
      </w:r>
    </w:p>
    <w:p w14:paraId="06F4D085" w14:textId="77777777" w:rsidR="00FF6197" w:rsidRPr="00542C4B" w:rsidRDefault="00FF6197" w:rsidP="00FF6197">
      <w:pPr>
        <w:rPr>
          <w:sz w:val="24"/>
          <w:szCs w:val="24"/>
        </w:rPr>
      </w:pPr>
      <w:r w:rsidRPr="00542C4B">
        <w:rPr>
          <w:sz w:val="24"/>
          <w:szCs w:val="24"/>
        </w:rPr>
        <w:t>The CQC report warns that people’s human rights “continue to be at risk” and services continue to fail to provide them with reasonable adjustments under the Equality Act.</w:t>
      </w:r>
    </w:p>
    <w:p w14:paraId="78F03AA1" w14:textId="77777777" w:rsidR="00FF6197" w:rsidRPr="00E22993" w:rsidRDefault="00FF6197" w:rsidP="00FF6197">
      <w:pPr>
        <w:rPr>
          <w:sz w:val="24"/>
          <w:szCs w:val="24"/>
        </w:rPr>
      </w:pPr>
      <w:r w:rsidRPr="00542C4B">
        <w:rPr>
          <w:sz w:val="24"/>
          <w:szCs w:val="24"/>
        </w:rPr>
        <w:t xml:space="preserve">The report concludes: “We know that there are still too many people in hospital unnecessarily, that too many people are subject to restrictive interventions, and that not enough people are able to access the support they need in the community. </w:t>
      </w:r>
      <w:r w:rsidRPr="00E22993">
        <w:rPr>
          <w:sz w:val="24"/>
          <w:szCs w:val="24"/>
        </w:rPr>
        <w:t>This must change.</w:t>
      </w:r>
      <w:r w:rsidRPr="00542C4B">
        <w:rPr>
          <w:sz w:val="24"/>
          <w:szCs w:val="24"/>
        </w:rPr>
        <w:t>”</w:t>
      </w:r>
    </w:p>
    <w:p w14:paraId="33063B29" w14:textId="77777777" w:rsidR="00FF6197" w:rsidRPr="00542C4B" w:rsidRDefault="00FF6197" w:rsidP="00FF6197">
      <w:pPr>
        <w:rPr>
          <w:sz w:val="24"/>
          <w:szCs w:val="24"/>
        </w:rPr>
      </w:pPr>
      <w:r w:rsidRPr="00680EE0">
        <w:rPr>
          <w:sz w:val="24"/>
          <w:szCs w:val="24"/>
        </w:rPr>
        <w:t>Debbie Ivanova, CQC</w:t>
      </w:r>
      <w:r w:rsidRPr="00542C4B">
        <w:rPr>
          <w:sz w:val="24"/>
          <w:szCs w:val="24"/>
        </w:rPr>
        <w:t>’s</w:t>
      </w:r>
      <w:r w:rsidRPr="00680EE0">
        <w:rPr>
          <w:sz w:val="24"/>
          <w:szCs w:val="24"/>
        </w:rPr>
        <w:t xml:space="preserve"> deputy chief inspector </w:t>
      </w:r>
      <w:r w:rsidRPr="00607C1F">
        <w:rPr>
          <w:sz w:val="24"/>
          <w:szCs w:val="24"/>
        </w:rPr>
        <w:t>for people with a learning disability and autistic people</w:t>
      </w:r>
      <w:r w:rsidRPr="00680EE0">
        <w:rPr>
          <w:sz w:val="24"/>
          <w:szCs w:val="24"/>
        </w:rPr>
        <w:t>,</w:t>
      </w:r>
      <w:r w:rsidRPr="00542C4B">
        <w:rPr>
          <w:sz w:val="24"/>
          <w:szCs w:val="24"/>
        </w:rPr>
        <w:t xml:space="preserve"> said: “</w:t>
      </w:r>
      <w:r w:rsidRPr="00680EE0">
        <w:rPr>
          <w:sz w:val="24"/>
          <w:szCs w:val="24"/>
        </w:rPr>
        <w:t xml:space="preserve">The pandemic has clearly had an impact on services and the people that use them in a way that could not have been foreseen. </w:t>
      </w:r>
    </w:p>
    <w:p w14:paraId="1118535D" w14:textId="77777777" w:rsidR="00FF6197" w:rsidRPr="00680EE0" w:rsidRDefault="00FF6197" w:rsidP="00FF6197">
      <w:pPr>
        <w:rPr>
          <w:sz w:val="24"/>
          <w:szCs w:val="24"/>
        </w:rPr>
      </w:pPr>
      <w:r w:rsidRPr="00542C4B">
        <w:rPr>
          <w:sz w:val="24"/>
          <w:szCs w:val="24"/>
        </w:rPr>
        <w:t>“</w:t>
      </w:r>
      <w:r w:rsidRPr="00680EE0">
        <w:rPr>
          <w:sz w:val="24"/>
          <w:szCs w:val="24"/>
        </w:rPr>
        <w:t>However, progress on the recommendations we made for change have not been happening quickly enough.  </w:t>
      </w:r>
    </w:p>
    <w:p w14:paraId="6D42C47D" w14:textId="77777777" w:rsidR="00FF6197" w:rsidRPr="00542C4B" w:rsidRDefault="00FF6197" w:rsidP="00FF6197">
      <w:pPr>
        <w:rPr>
          <w:sz w:val="24"/>
          <w:szCs w:val="24"/>
        </w:rPr>
      </w:pPr>
      <w:r w:rsidRPr="00810A6C">
        <w:rPr>
          <w:sz w:val="24"/>
          <w:szCs w:val="24"/>
        </w:rPr>
        <w:t xml:space="preserve">“We are calling on all partners to commit to a renewed effort to move forward, sharing responsibility for implementing the changes needed. </w:t>
      </w:r>
    </w:p>
    <w:p w14:paraId="3578E7F9" w14:textId="77777777" w:rsidR="00FF6197" w:rsidRPr="00542C4B" w:rsidRDefault="00FF6197" w:rsidP="00FF6197">
      <w:pPr>
        <w:rPr>
          <w:sz w:val="24"/>
          <w:szCs w:val="24"/>
        </w:rPr>
      </w:pPr>
      <w:r w:rsidRPr="00542C4B">
        <w:rPr>
          <w:sz w:val="24"/>
          <w:szCs w:val="24"/>
        </w:rPr>
        <w:t>“</w:t>
      </w:r>
      <w:r w:rsidRPr="00810A6C">
        <w:rPr>
          <w:sz w:val="24"/>
          <w:szCs w:val="24"/>
        </w:rPr>
        <w:t xml:space="preserve">The focus must be on meeting people’s individual needs. </w:t>
      </w:r>
    </w:p>
    <w:p w14:paraId="7A67F8F8" w14:textId="77777777" w:rsidR="00FF6197" w:rsidRPr="00542C4B" w:rsidRDefault="00FF6197" w:rsidP="00FF6197">
      <w:pPr>
        <w:rPr>
          <w:sz w:val="24"/>
          <w:szCs w:val="24"/>
        </w:rPr>
      </w:pPr>
      <w:r w:rsidRPr="00542C4B">
        <w:rPr>
          <w:sz w:val="24"/>
          <w:szCs w:val="24"/>
        </w:rPr>
        <w:t>“</w:t>
      </w:r>
      <w:r w:rsidRPr="00810A6C">
        <w:rPr>
          <w:sz w:val="24"/>
          <w:szCs w:val="24"/>
        </w:rPr>
        <w:t xml:space="preserve">Improved collaboration at system level, provider level and at an individual level with people and their families is also required to deliver the necessary improvements. </w:t>
      </w:r>
    </w:p>
    <w:p w14:paraId="01C7472C" w14:textId="77777777" w:rsidR="00FF6197" w:rsidRPr="00B54F40" w:rsidRDefault="00FF6197" w:rsidP="00FF6197">
      <w:pPr>
        <w:rPr>
          <w:sz w:val="24"/>
          <w:szCs w:val="24"/>
        </w:rPr>
      </w:pPr>
      <w:r w:rsidRPr="00542C4B">
        <w:rPr>
          <w:sz w:val="24"/>
          <w:szCs w:val="24"/>
        </w:rPr>
        <w:t>“</w:t>
      </w:r>
      <w:r w:rsidRPr="00810A6C">
        <w:rPr>
          <w:sz w:val="24"/>
          <w:szCs w:val="24"/>
        </w:rPr>
        <w:t>Services must fit around people rather than trying to fit people into services that can’t meet their needs.” </w:t>
      </w:r>
    </w:p>
    <w:p w14:paraId="550206E0" w14:textId="77777777" w:rsidR="00FF6197" w:rsidRDefault="00FF6197" w:rsidP="00FF6197">
      <w:pPr>
        <w:rPr>
          <w:b/>
          <w:bCs/>
          <w:sz w:val="24"/>
          <w:szCs w:val="24"/>
        </w:rPr>
      </w:pPr>
      <w:r>
        <w:rPr>
          <w:b/>
          <w:bCs/>
          <w:sz w:val="24"/>
          <w:szCs w:val="24"/>
        </w:rPr>
        <w:t>31 March 2022</w:t>
      </w:r>
    </w:p>
    <w:p w14:paraId="49CE9971" w14:textId="77777777" w:rsidR="00FF6197" w:rsidRDefault="00FF6197" w:rsidP="00FF6197">
      <w:pPr>
        <w:rPr>
          <w:b/>
          <w:bCs/>
          <w:sz w:val="24"/>
          <w:szCs w:val="24"/>
        </w:rPr>
      </w:pPr>
    </w:p>
    <w:p w14:paraId="15E15B45" w14:textId="77777777" w:rsidR="00FF6197" w:rsidRDefault="00FF6197" w:rsidP="00FF6197">
      <w:pPr>
        <w:rPr>
          <w:b/>
          <w:bCs/>
          <w:sz w:val="24"/>
          <w:szCs w:val="24"/>
        </w:rPr>
      </w:pPr>
    </w:p>
    <w:p w14:paraId="294042DC" w14:textId="2A6EAC52" w:rsidR="00447544" w:rsidRDefault="00CB0E08" w:rsidP="00F062A6">
      <w:pPr>
        <w:rPr>
          <w:b/>
          <w:bCs/>
          <w:sz w:val="24"/>
          <w:szCs w:val="24"/>
        </w:rPr>
      </w:pPr>
      <w:r>
        <w:rPr>
          <w:b/>
          <w:bCs/>
          <w:sz w:val="24"/>
          <w:szCs w:val="24"/>
        </w:rPr>
        <w:t xml:space="preserve">Research </w:t>
      </w:r>
      <w:r w:rsidR="000A1E93">
        <w:rPr>
          <w:b/>
          <w:bCs/>
          <w:sz w:val="24"/>
          <w:szCs w:val="24"/>
        </w:rPr>
        <w:t xml:space="preserve">raises questions over </w:t>
      </w:r>
      <w:r w:rsidR="0082417E">
        <w:rPr>
          <w:b/>
          <w:bCs/>
          <w:sz w:val="24"/>
          <w:szCs w:val="24"/>
        </w:rPr>
        <w:t xml:space="preserve">use of </w:t>
      </w:r>
      <w:r w:rsidR="000A1E93">
        <w:rPr>
          <w:b/>
          <w:bCs/>
          <w:sz w:val="24"/>
          <w:szCs w:val="24"/>
        </w:rPr>
        <w:t>‘wheelchair standard’</w:t>
      </w:r>
      <w:r w:rsidR="0082417E">
        <w:rPr>
          <w:b/>
          <w:bCs/>
          <w:sz w:val="24"/>
          <w:szCs w:val="24"/>
        </w:rPr>
        <w:t xml:space="preserve"> in public transport</w:t>
      </w:r>
    </w:p>
    <w:p w14:paraId="1938B697" w14:textId="06EC4F0C" w:rsidR="00447544" w:rsidRPr="00A208A0" w:rsidRDefault="00DD1EB7" w:rsidP="00F062A6">
      <w:pPr>
        <w:rPr>
          <w:sz w:val="24"/>
          <w:szCs w:val="24"/>
        </w:rPr>
      </w:pPr>
      <w:r w:rsidRPr="00A208A0">
        <w:rPr>
          <w:sz w:val="24"/>
          <w:szCs w:val="24"/>
        </w:rPr>
        <w:t xml:space="preserve">The current </w:t>
      </w:r>
      <w:r w:rsidR="00FA3355" w:rsidRPr="00A208A0">
        <w:rPr>
          <w:sz w:val="24"/>
          <w:szCs w:val="24"/>
        </w:rPr>
        <w:t xml:space="preserve">“wheelchair standard” used </w:t>
      </w:r>
      <w:r w:rsidR="00E47960" w:rsidRPr="00A208A0">
        <w:rPr>
          <w:sz w:val="24"/>
          <w:szCs w:val="24"/>
        </w:rPr>
        <w:t xml:space="preserve">to ensure that vehicle and infrastructure designs across the transport sector are </w:t>
      </w:r>
      <w:r w:rsidR="00F9587E" w:rsidRPr="00A208A0">
        <w:rPr>
          <w:sz w:val="24"/>
          <w:szCs w:val="24"/>
        </w:rPr>
        <w:t xml:space="preserve">spacious enough only </w:t>
      </w:r>
      <w:r w:rsidR="00391F45" w:rsidRPr="00A208A0">
        <w:rPr>
          <w:sz w:val="24"/>
          <w:szCs w:val="24"/>
        </w:rPr>
        <w:t xml:space="preserve">covers about half of </w:t>
      </w:r>
      <w:r w:rsidR="0050600F" w:rsidRPr="00A208A0">
        <w:rPr>
          <w:sz w:val="24"/>
          <w:szCs w:val="24"/>
        </w:rPr>
        <w:t>all mobility aids used by disabled people in the UK, according to a government study.</w:t>
      </w:r>
    </w:p>
    <w:p w14:paraId="7214E3D5" w14:textId="2D2A33BB" w:rsidR="00671851" w:rsidRDefault="006B4F9A" w:rsidP="00F062A6">
      <w:pPr>
        <w:rPr>
          <w:sz w:val="24"/>
          <w:szCs w:val="24"/>
        </w:rPr>
      </w:pPr>
      <w:hyperlink r:id="rId37" w:history="1">
        <w:r w:rsidR="0050600F" w:rsidRPr="00A208A0">
          <w:rPr>
            <w:rStyle w:val="Hyperlink"/>
            <w:sz w:val="24"/>
            <w:szCs w:val="24"/>
          </w:rPr>
          <w:t xml:space="preserve">The new </w:t>
        </w:r>
        <w:r w:rsidR="006D4B91" w:rsidRPr="00A208A0">
          <w:rPr>
            <w:rStyle w:val="Hyperlink"/>
            <w:sz w:val="24"/>
            <w:szCs w:val="24"/>
          </w:rPr>
          <w:t>research</w:t>
        </w:r>
      </w:hyperlink>
      <w:r w:rsidR="006D4B91" w:rsidRPr="00A208A0">
        <w:rPr>
          <w:sz w:val="24"/>
          <w:szCs w:val="24"/>
        </w:rPr>
        <w:t>, commissioned by the Department for Transport</w:t>
      </w:r>
      <w:r w:rsidR="008614F9">
        <w:rPr>
          <w:sz w:val="24"/>
          <w:szCs w:val="24"/>
        </w:rPr>
        <w:t xml:space="preserve"> (DfT)</w:t>
      </w:r>
      <w:r w:rsidR="006D4B91" w:rsidRPr="00A208A0">
        <w:rPr>
          <w:sz w:val="24"/>
          <w:szCs w:val="24"/>
        </w:rPr>
        <w:t xml:space="preserve">, says </w:t>
      </w:r>
      <w:r w:rsidR="00774216" w:rsidRPr="00A208A0">
        <w:rPr>
          <w:sz w:val="24"/>
          <w:szCs w:val="24"/>
        </w:rPr>
        <w:t xml:space="preserve">the government may need to consider </w:t>
      </w:r>
      <w:r w:rsidR="007D786A" w:rsidRPr="00A208A0">
        <w:rPr>
          <w:sz w:val="24"/>
          <w:szCs w:val="24"/>
        </w:rPr>
        <w:t xml:space="preserve">updating the </w:t>
      </w:r>
      <w:r w:rsidR="00817DB7" w:rsidRPr="00A208A0">
        <w:rPr>
          <w:sz w:val="24"/>
          <w:szCs w:val="24"/>
        </w:rPr>
        <w:t xml:space="preserve">reference wheelchair standard to </w:t>
      </w:r>
      <w:r w:rsidR="0012063C" w:rsidRPr="00A208A0">
        <w:rPr>
          <w:sz w:val="24"/>
          <w:szCs w:val="24"/>
        </w:rPr>
        <w:t xml:space="preserve">allow a greater proportion of </w:t>
      </w:r>
      <w:r w:rsidR="00AE14DB" w:rsidRPr="00A208A0">
        <w:rPr>
          <w:sz w:val="24"/>
          <w:szCs w:val="24"/>
        </w:rPr>
        <w:t xml:space="preserve">disabled people to use </w:t>
      </w:r>
      <w:r w:rsidR="00671851" w:rsidRPr="00A208A0">
        <w:rPr>
          <w:sz w:val="24"/>
          <w:szCs w:val="24"/>
        </w:rPr>
        <w:t xml:space="preserve">rail, bus, taxi and private hire vehicles </w:t>
      </w:r>
      <w:r w:rsidR="00AE14DB" w:rsidRPr="00A208A0">
        <w:rPr>
          <w:sz w:val="24"/>
          <w:szCs w:val="24"/>
        </w:rPr>
        <w:t>and</w:t>
      </w:r>
      <w:r w:rsidR="00671851" w:rsidRPr="00A208A0">
        <w:rPr>
          <w:sz w:val="24"/>
          <w:szCs w:val="24"/>
        </w:rPr>
        <w:t xml:space="preserve"> transport infrastructure.</w:t>
      </w:r>
    </w:p>
    <w:p w14:paraId="30B7BD0A" w14:textId="23F75F37" w:rsidR="003657A8" w:rsidRPr="00A208A0" w:rsidRDefault="003657A8" w:rsidP="00F062A6">
      <w:pPr>
        <w:rPr>
          <w:sz w:val="24"/>
          <w:szCs w:val="24"/>
        </w:rPr>
      </w:pPr>
      <w:r>
        <w:rPr>
          <w:sz w:val="24"/>
          <w:szCs w:val="24"/>
        </w:rPr>
        <w:t>It says that its “</w:t>
      </w:r>
      <w:r w:rsidRPr="003657A8">
        <w:rPr>
          <w:sz w:val="24"/>
          <w:szCs w:val="24"/>
        </w:rPr>
        <w:t>key finding</w:t>
      </w:r>
      <w:r>
        <w:rPr>
          <w:sz w:val="24"/>
          <w:szCs w:val="24"/>
        </w:rPr>
        <w:t xml:space="preserve">” </w:t>
      </w:r>
      <w:r w:rsidRPr="003657A8">
        <w:rPr>
          <w:sz w:val="24"/>
          <w:szCs w:val="24"/>
        </w:rPr>
        <w:t xml:space="preserve">is that </w:t>
      </w:r>
      <w:r w:rsidR="007C2A94">
        <w:rPr>
          <w:sz w:val="24"/>
          <w:szCs w:val="24"/>
        </w:rPr>
        <w:t>“</w:t>
      </w:r>
      <w:r w:rsidRPr="003657A8">
        <w:rPr>
          <w:sz w:val="24"/>
          <w:szCs w:val="24"/>
        </w:rPr>
        <w:t>the current reference wheelchair specification</w:t>
      </w:r>
      <w:r w:rsidR="007C2A94">
        <w:rPr>
          <w:sz w:val="24"/>
          <w:szCs w:val="24"/>
        </w:rPr>
        <w:t>”</w:t>
      </w:r>
      <w:r w:rsidRPr="003657A8">
        <w:rPr>
          <w:sz w:val="24"/>
          <w:szCs w:val="24"/>
        </w:rPr>
        <w:t xml:space="preserve"> </w:t>
      </w:r>
      <w:r w:rsidR="007C2A94">
        <w:rPr>
          <w:sz w:val="24"/>
          <w:szCs w:val="24"/>
        </w:rPr>
        <w:t>covers</w:t>
      </w:r>
      <w:r w:rsidRPr="003657A8">
        <w:rPr>
          <w:sz w:val="24"/>
          <w:szCs w:val="24"/>
        </w:rPr>
        <w:t xml:space="preserve"> </w:t>
      </w:r>
      <w:r w:rsidR="007C2A94">
        <w:rPr>
          <w:sz w:val="24"/>
          <w:szCs w:val="24"/>
        </w:rPr>
        <w:t xml:space="preserve">only </w:t>
      </w:r>
      <w:r w:rsidRPr="003657A8">
        <w:rPr>
          <w:sz w:val="24"/>
          <w:szCs w:val="24"/>
        </w:rPr>
        <w:t>54</w:t>
      </w:r>
      <w:r w:rsidR="007C2A94">
        <w:rPr>
          <w:sz w:val="24"/>
          <w:szCs w:val="24"/>
        </w:rPr>
        <w:t xml:space="preserve"> per cent</w:t>
      </w:r>
      <w:r w:rsidRPr="003657A8">
        <w:rPr>
          <w:sz w:val="24"/>
          <w:szCs w:val="24"/>
        </w:rPr>
        <w:t xml:space="preserve"> of all mobility aid users.</w:t>
      </w:r>
    </w:p>
    <w:p w14:paraId="47F7C580" w14:textId="6F3E059C" w:rsidR="00AE14DB" w:rsidRPr="00A208A0" w:rsidRDefault="00B700A7" w:rsidP="00F062A6">
      <w:pPr>
        <w:rPr>
          <w:sz w:val="24"/>
          <w:szCs w:val="24"/>
        </w:rPr>
      </w:pPr>
      <w:r w:rsidRPr="00A208A0">
        <w:rPr>
          <w:sz w:val="24"/>
          <w:szCs w:val="24"/>
        </w:rPr>
        <w:t xml:space="preserve">The research was published this week as part of the government’s ongoing review of the </w:t>
      </w:r>
      <w:r w:rsidR="00664AF1" w:rsidRPr="00A208A0">
        <w:rPr>
          <w:sz w:val="24"/>
          <w:szCs w:val="24"/>
        </w:rPr>
        <w:t>standard</w:t>
      </w:r>
      <w:r w:rsidR="00B34601" w:rsidRPr="00A208A0">
        <w:rPr>
          <w:sz w:val="24"/>
          <w:szCs w:val="24"/>
        </w:rPr>
        <w:t>, which is due to report next year.</w:t>
      </w:r>
    </w:p>
    <w:p w14:paraId="38B21F70" w14:textId="72DADD8B" w:rsidR="00B34601" w:rsidRPr="00A208A0" w:rsidRDefault="00B34601" w:rsidP="00F062A6">
      <w:pPr>
        <w:rPr>
          <w:sz w:val="24"/>
          <w:szCs w:val="24"/>
        </w:rPr>
      </w:pPr>
      <w:r w:rsidRPr="00A208A0">
        <w:rPr>
          <w:sz w:val="24"/>
          <w:szCs w:val="24"/>
        </w:rPr>
        <w:t xml:space="preserve">This week’s report </w:t>
      </w:r>
      <w:r w:rsidR="006F5184" w:rsidRPr="00A208A0">
        <w:rPr>
          <w:sz w:val="24"/>
          <w:szCs w:val="24"/>
        </w:rPr>
        <w:t xml:space="preserve">says that mobility aids are </w:t>
      </w:r>
      <w:r w:rsidR="000F2060" w:rsidRPr="00A208A0">
        <w:rPr>
          <w:sz w:val="24"/>
          <w:szCs w:val="24"/>
        </w:rPr>
        <w:t>becoming bigger and heavier as disabled people expect them to have “increased functionality and range”</w:t>
      </w:r>
      <w:r w:rsidR="003B444C" w:rsidRPr="00A208A0">
        <w:rPr>
          <w:sz w:val="24"/>
          <w:szCs w:val="24"/>
        </w:rPr>
        <w:t>, and this trend is expected to continue over the next 10 years.</w:t>
      </w:r>
    </w:p>
    <w:p w14:paraId="76B9751A" w14:textId="0300F87F" w:rsidR="00625B36" w:rsidRPr="00A208A0" w:rsidRDefault="00625B36" w:rsidP="00F062A6">
      <w:pPr>
        <w:rPr>
          <w:sz w:val="24"/>
          <w:szCs w:val="24"/>
        </w:rPr>
      </w:pPr>
      <w:r w:rsidRPr="00A208A0">
        <w:rPr>
          <w:sz w:val="24"/>
          <w:szCs w:val="24"/>
        </w:rPr>
        <w:t xml:space="preserve">This is causing problems </w:t>
      </w:r>
      <w:r w:rsidR="00177861" w:rsidRPr="00A208A0">
        <w:rPr>
          <w:sz w:val="24"/>
          <w:szCs w:val="24"/>
        </w:rPr>
        <w:t xml:space="preserve">with on-vehicle spaces </w:t>
      </w:r>
      <w:r w:rsidR="004129D1" w:rsidRPr="00A208A0">
        <w:rPr>
          <w:sz w:val="24"/>
          <w:szCs w:val="24"/>
        </w:rPr>
        <w:t xml:space="preserve">and toilets </w:t>
      </w:r>
      <w:r w:rsidR="007C41E1">
        <w:rPr>
          <w:sz w:val="24"/>
          <w:szCs w:val="24"/>
        </w:rPr>
        <w:t>that are</w:t>
      </w:r>
      <w:r w:rsidR="00177861" w:rsidRPr="00A208A0">
        <w:rPr>
          <w:sz w:val="24"/>
          <w:szCs w:val="24"/>
        </w:rPr>
        <w:t xml:space="preserve"> too small, </w:t>
      </w:r>
      <w:r w:rsidR="00EC6A3E" w:rsidRPr="00A208A0">
        <w:rPr>
          <w:sz w:val="24"/>
          <w:szCs w:val="24"/>
        </w:rPr>
        <w:t xml:space="preserve">and </w:t>
      </w:r>
      <w:r w:rsidR="007C41E1">
        <w:rPr>
          <w:sz w:val="24"/>
          <w:szCs w:val="24"/>
        </w:rPr>
        <w:t xml:space="preserve">with </w:t>
      </w:r>
      <w:r w:rsidR="002D524C" w:rsidRPr="00A208A0">
        <w:rPr>
          <w:sz w:val="24"/>
          <w:szCs w:val="24"/>
        </w:rPr>
        <w:t xml:space="preserve">insufficient height clearance </w:t>
      </w:r>
      <w:r w:rsidR="008D65E4" w:rsidRPr="00A208A0">
        <w:rPr>
          <w:sz w:val="24"/>
          <w:szCs w:val="24"/>
        </w:rPr>
        <w:t>in taxis and private hire vehicles.</w:t>
      </w:r>
    </w:p>
    <w:p w14:paraId="6E294A18" w14:textId="196FA446" w:rsidR="00E05E2A" w:rsidRPr="00A208A0" w:rsidRDefault="00CF3B59" w:rsidP="00E05E2A">
      <w:pPr>
        <w:rPr>
          <w:sz w:val="24"/>
          <w:szCs w:val="24"/>
        </w:rPr>
      </w:pPr>
      <w:r w:rsidRPr="00A208A0">
        <w:rPr>
          <w:sz w:val="24"/>
          <w:szCs w:val="24"/>
        </w:rPr>
        <w:t xml:space="preserve">But the report </w:t>
      </w:r>
      <w:r w:rsidR="007F1098" w:rsidRPr="00A208A0">
        <w:rPr>
          <w:sz w:val="24"/>
          <w:szCs w:val="24"/>
        </w:rPr>
        <w:t>warns that there are “trade</w:t>
      </w:r>
      <w:r w:rsidR="001C1BB2" w:rsidRPr="00A208A0">
        <w:rPr>
          <w:sz w:val="24"/>
          <w:szCs w:val="24"/>
        </w:rPr>
        <w:t>-</w:t>
      </w:r>
      <w:r w:rsidR="007F1098" w:rsidRPr="00A208A0">
        <w:rPr>
          <w:sz w:val="24"/>
          <w:szCs w:val="24"/>
        </w:rPr>
        <w:t xml:space="preserve">offs” </w:t>
      </w:r>
      <w:r w:rsidR="001C1BB2" w:rsidRPr="00A208A0">
        <w:rPr>
          <w:sz w:val="24"/>
          <w:szCs w:val="24"/>
        </w:rPr>
        <w:t xml:space="preserve">between </w:t>
      </w:r>
      <w:r w:rsidR="00E05E2A" w:rsidRPr="00A208A0">
        <w:rPr>
          <w:sz w:val="24"/>
          <w:szCs w:val="24"/>
        </w:rPr>
        <w:t xml:space="preserve">making transport more accessible to those with larger mobility aids and “the practicalities for transport operators to accommodate larger and more diverse mobility aids within the physical space limits of conventionally sized public transport vehicles”. </w:t>
      </w:r>
    </w:p>
    <w:p w14:paraId="3387D07F" w14:textId="082590B2" w:rsidR="005673E2" w:rsidRPr="00A208A0" w:rsidRDefault="005673E2" w:rsidP="00E05E2A">
      <w:pPr>
        <w:rPr>
          <w:sz w:val="24"/>
          <w:szCs w:val="24"/>
        </w:rPr>
      </w:pPr>
      <w:r w:rsidRPr="00A208A0">
        <w:rPr>
          <w:sz w:val="24"/>
          <w:szCs w:val="24"/>
        </w:rPr>
        <w:t xml:space="preserve">Wendy Morton, the accessible transport minister, </w:t>
      </w:r>
      <w:hyperlink r:id="rId38" w:history="1">
        <w:r w:rsidRPr="00A208A0">
          <w:rPr>
            <w:rStyle w:val="Hyperlink"/>
            <w:sz w:val="24"/>
            <w:szCs w:val="24"/>
          </w:rPr>
          <w:t>told MPs</w:t>
        </w:r>
      </w:hyperlink>
      <w:r w:rsidRPr="00A208A0">
        <w:rPr>
          <w:sz w:val="24"/>
          <w:szCs w:val="24"/>
        </w:rPr>
        <w:t xml:space="preserve"> </w:t>
      </w:r>
      <w:r w:rsidR="00861DD6">
        <w:rPr>
          <w:sz w:val="24"/>
          <w:szCs w:val="24"/>
        </w:rPr>
        <w:t xml:space="preserve">this week that </w:t>
      </w:r>
      <w:r w:rsidR="001C704E" w:rsidRPr="00A208A0">
        <w:rPr>
          <w:sz w:val="24"/>
          <w:szCs w:val="24"/>
        </w:rPr>
        <w:t>the</w:t>
      </w:r>
      <w:r w:rsidR="007C41E1">
        <w:rPr>
          <w:sz w:val="24"/>
          <w:szCs w:val="24"/>
        </w:rPr>
        <w:t xml:space="preserve"> research</w:t>
      </w:r>
      <w:r w:rsidR="001C704E" w:rsidRPr="00A208A0">
        <w:rPr>
          <w:sz w:val="24"/>
          <w:szCs w:val="24"/>
        </w:rPr>
        <w:t xml:space="preserve"> findings would be used “to help form the broader evidence base to determine the design of future vehicles and transport infrastructure to meet mobility aid users’ needs”.</w:t>
      </w:r>
    </w:p>
    <w:p w14:paraId="542E4A96" w14:textId="0DD16C10" w:rsidR="00163902" w:rsidRPr="00A208A0" w:rsidRDefault="00163902" w:rsidP="00E05E2A">
      <w:pPr>
        <w:rPr>
          <w:sz w:val="24"/>
          <w:szCs w:val="24"/>
        </w:rPr>
      </w:pPr>
      <w:r w:rsidRPr="00A208A0">
        <w:rPr>
          <w:sz w:val="24"/>
          <w:szCs w:val="24"/>
        </w:rPr>
        <w:t xml:space="preserve">The publication of the evidence came as the government announced new </w:t>
      </w:r>
      <w:r w:rsidR="0065050A" w:rsidRPr="00A208A0">
        <w:rPr>
          <w:sz w:val="24"/>
          <w:szCs w:val="24"/>
        </w:rPr>
        <w:t xml:space="preserve">funding of £1.5 million </w:t>
      </w:r>
      <w:r w:rsidR="007E3992" w:rsidRPr="00A208A0">
        <w:rPr>
          <w:sz w:val="24"/>
          <w:szCs w:val="24"/>
        </w:rPr>
        <w:t xml:space="preserve">to support </w:t>
      </w:r>
      <w:r w:rsidR="00F71735">
        <w:rPr>
          <w:sz w:val="24"/>
          <w:szCs w:val="24"/>
        </w:rPr>
        <w:t>another six</w:t>
      </w:r>
      <w:r w:rsidR="007E3992" w:rsidRPr="00B927E3">
        <w:rPr>
          <w:b/>
          <w:bCs/>
          <w:sz w:val="24"/>
          <w:szCs w:val="24"/>
        </w:rPr>
        <w:t xml:space="preserve"> </w:t>
      </w:r>
      <w:r w:rsidR="00665882" w:rsidRPr="00F71735">
        <w:rPr>
          <w:sz w:val="24"/>
          <w:szCs w:val="24"/>
        </w:rPr>
        <w:t>driving and mobility assessment centres</w:t>
      </w:r>
      <w:r w:rsidR="007E3992" w:rsidRPr="00A208A0">
        <w:rPr>
          <w:sz w:val="24"/>
          <w:szCs w:val="24"/>
        </w:rPr>
        <w:t xml:space="preserve"> across England </w:t>
      </w:r>
      <w:r w:rsidR="00636341">
        <w:rPr>
          <w:sz w:val="24"/>
          <w:szCs w:val="24"/>
        </w:rPr>
        <w:t>to</w:t>
      </w:r>
      <w:r w:rsidR="001E605D">
        <w:rPr>
          <w:sz w:val="24"/>
          <w:szCs w:val="24"/>
        </w:rPr>
        <w:t xml:space="preserve"> roll</w:t>
      </w:r>
      <w:r w:rsidR="007E3992" w:rsidRPr="00A208A0">
        <w:rPr>
          <w:sz w:val="24"/>
          <w:szCs w:val="24"/>
        </w:rPr>
        <w:t xml:space="preserve"> out </w:t>
      </w:r>
      <w:r w:rsidR="00636341">
        <w:rPr>
          <w:sz w:val="24"/>
          <w:szCs w:val="24"/>
        </w:rPr>
        <w:t>the</w:t>
      </w:r>
      <w:r w:rsidR="007E3992" w:rsidRPr="00A208A0">
        <w:rPr>
          <w:sz w:val="24"/>
          <w:szCs w:val="24"/>
        </w:rPr>
        <w:t xml:space="preserve"> new </w:t>
      </w:r>
      <w:r w:rsidR="002E409A" w:rsidRPr="00A208A0">
        <w:rPr>
          <w:sz w:val="24"/>
          <w:szCs w:val="24"/>
        </w:rPr>
        <w:t>HUB</w:t>
      </w:r>
      <w:r w:rsidR="007E3992" w:rsidRPr="00A208A0">
        <w:rPr>
          <w:sz w:val="24"/>
          <w:szCs w:val="24"/>
        </w:rPr>
        <w:t xml:space="preserve"> </w:t>
      </w:r>
      <w:r w:rsidR="00DC068D" w:rsidRPr="00A208A0">
        <w:rPr>
          <w:sz w:val="24"/>
          <w:szCs w:val="24"/>
        </w:rPr>
        <w:t>transport advice</w:t>
      </w:r>
      <w:r w:rsidR="00A714B3" w:rsidRPr="00A208A0">
        <w:rPr>
          <w:sz w:val="24"/>
          <w:szCs w:val="24"/>
        </w:rPr>
        <w:t xml:space="preserve"> and signposting service</w:t>
      </w:r>
      <w:r w:rsidR="007E3992" w:rsidRPr="00A208A0">
        <w:rPr>
          <w:sz w:val="24"/>
          <w:szCs w:val="24"/>
        </w:rPr>
        <w:t xml:space="preserve">, which </w:t>
      </w:r>
      <w:hyperlink r:id="rId39" w:history="1">
        <w:r w:rsidR="00636341" w:rsidRPr="00636341">
          <w:rPr>
            <w:rStyle w:val="Hyperlink"/>
            <w:sz w:val="24"/>
            <w:szCs w:val="24"/>
          </w:rPr>
          <w:t>the Driving Mobility</w:t>
        </w:r>
      </w:hyperlink>
      <w:r w:rsidR="00636341">
        <w:rPr>
          <w:sz w:val="24"/>
          <w:szCs w:val="24"/>
        </w:rPr>
        <w:t xml:space="preserve"> charity has</w:t>
      </w:r>
      <w:r w:rsidR="007E3992" w:rsidRPr="00A208A0">
        <w:rPr>
          <w:sz w:val="24"/>
          <w:szCs w:val="24"/>
        </w:rPr>
        <w:t xml:space="preserve"> </w:t>
      </w:r>
      <w:r w:rsidR="00636341">
        <w:rPr>
          <w:sz w:val="24"/>
          <w:szCs w:val="24"/>
        </w:rPr>
        <w:t xml:space="preserve">already </w:t>
      </w:r>
      <w:r w:rsidR="007E3992" w:rsidRPr="00A208A0">
        <w:rPr>
          <w:sz w:val="24"/>
          <w:szCs w:val="24"/>
        </w:rPr>
        <w:t xml:space="preserve">been piloting </w:t>
      </w:r>
      <w:r w:rsidR="00D30093" w:rsidRPr="00A208A0">
        <w:rPr>
          <w:sz w:val="24"/>
          <w:szCs w:val="24"/>
        </w:rPr>
        <w:t xml:space="preserve">at seven </w:t>
      </w:r>
      <w:r w:rsidR="00636341">
        <w:rPr>
          <w:sz w:val="24"/>
          <w:szCs w:val="24"/>
        </w:rPr>
        <w:t xml:space="preserve">of its </w:t>
      </w:r>
      <w:r w:rsidR="00D30093" w:rsidRPr="00A208A0">
        <w:rPr>
          <w:sz w:val="24"/>
          <w:szCs w:val="24"/>
        </w:rPr>
        <w:t>centres.</w:t>
      </w:r>
    </w:p>
    <w:p w14:paraId="4876B590" w14:textId="7A117318" w:rsidR="0065050A" w:rsidRPr="00A208A0" w:rsidRDefault="001E605D" w:rsidP="0065050A">
      <w:pPr>
        <w:rPr>
          <w:sz w:val="24"/>
          <w:szCs w:val="24"/>
        </w:rPr>
      </w:pPr>
      <w:r>
        <w:rPr>
          <w:sz w:val="24"/>
          <w:szCs w:val="24"/>
        </w:rPr>
        <w:t xml:space="preserve">HUBs aim </w:t>
      </w:r>
      <w:r w:rsidR="00D30093" w:rsidRPr="00A208A0">
        <w:rPr>
          <w:sz w:val="24"/>
          <w:szCs w:val="24"/>
        </w:rPr>
        <w:t>to</w:t>
      </w:r>
      <w:r w:rsidR="0065050A" w:rsidRPr="0065050A">
        <w:rPr>
          <w:sz w:val="24"/>
          <w:szCs w:val="24"/>
        </w:rPr>
        <w:t xml:space="preserve"> help </w:t>
      </w:r>
      <w:r w:rsidR="00D30093" w:rsidRPr="00A208A0">
        <w:rPr>
          <w:sz w:val="24"/>
          <w:szCs w:val="24"/>
        </w:rPr>
        <w:t xml:space="preserve">disabled </w:t>
      </w:r>
      <w:r w:rsidR="0065050A" w:rsidRPr="0065050A">
        <w:rPr>
          <w:sz w:val="24"/>
          <w:szCs w:val="24"/>
        </w:rPr>
        <w:t xml:space="preserve">people </w:t>
      </w:r>
      <w:r w:rsidR="00040997" w:rsidRPr="00A208A0">
        <w:rPr>
          <w:sz w:val="24"/>
          <w:szCs w:val="24"/>
        </w:rPr>
        <w:t>for whom driving a car is not possible</w:t>
      </w:r>
      <w:r w:rsidR="0065050A" w:rsidRPr="0065050A">
        <w:rPr>
          <w:sz w:val="24"/>
          <w:szCs w:val="24"/>
        </w:rPr>
        <w:t>, offering advice on alternatives such as community transport</w:t>
      </w:r>
      <w:r w:rsidR="00AD7AEF" w:rsidRPr="00A208A0">
        <w:rPr>
          <w:sz w:val="24"/>
          <w:szCs w:val="24"/>
        </w:rPr>
        <w:t xml:space="preserve">, mobility scooters, </w:t>
      </w:r>
      <w:r w:rsidR="00371F59" w:rsidRPr="00A208A0">
        <w:rPr>
          <w:sz w:val="24"/>
          <w:szCs w:val="24"/>
        </w:rPr>
        <w:t xml:space="preserve">and accessible bus, coach, </w:t>
      </w:r>
      <w:proofErr w:type="gramStart"/>
      <w:r w:rsidR="00371F59" w:rsidRPr="00A208A0">
        <w:rPr>
          <w:sz w:val="24"/>
          <w:szCs w:val="24"/>
        </w:rPr>
        <w:t>rail</w:t>
      </w:r>
      <w:proofErr w:type="gramEnd"/>
      <w:r w:rsidR="00371F59" w:rsidRPr="00A208A0">
        <w:rPr>
          <w:sz w:val="24"/>
          <w:szCs w:val="24"/>
        </w:rPr>
        <w:t xml:space="preserve"> and plane travel</w:t>
      </w:r>
      <w:r w:rsidR="0065050A" w:rsidRPr="0065050A">
        <w:rPr>
          <w:sz w:val="24"/>
          <w:szCs w:val="24"/>
        </w:rPr>
        <w:t>.</w:t>
      </w:r>
    </w:p>
    <w:p w14:paraId="2E759519" w14:textId="27A46610" w:rsidR="00D30093" w:rsidRPr="00A208A0" w:rsidRDefault="00D30093" w:rsidP="0065050A">
      <w:pPr>
        <w:rPr>
          <w:sz w:val="24"/>
          <w:szCs w:val="24"/>
        </w:rPr>
      </w:pPr>
      <w:r w:rsidRPr="00A208A0">
        <w:rPr>
          <w:sz w:val="24"/>
          <w:szCs w:val="24"/>
        </w:rPr>
        <w:t xml:space="preserve">But the announcement was overshadowed when </w:t>
      </w:r>
      <w:r w:rsidR="008614F9">
        <w:rPr>
          <w:sz w:val="24"/>
          <w:szCs w:val="24"/>
        </w:rPr>
        <w:t>DfT</w:t>
      </w:r>
      <w:r w:rsidR="004248FD" w:rsidRPr="00A208A0">
        <w:rPr>
          <w:sz w:val="24"/>
          <w:szCs w:val="24"/>
        </w:rPr>
        <w:t xml:space="preserve"> also tried to claim that £1 million to </w:t>
      </w:r>
      <w:r w:rsidR="00AA7171" w:rsidRPr="00A208A0">
        <w:rPr>
          <w:sz w:val="24"/>
          <w:szCs w:val="24"/>
        </w:rPr>
        <w:t xml:space="preserve">improve access at </w:t>
      </w:r>
      <w:r w:rsidR="009D370D" w:rsidRPr="00A208A0">
        <w:rPr>
          <w:sz w:val="24"/>
          <w:szCs w:val="24"/>
        </w:rPr>
        <w:t>seaports serving the Isle of Wight and the Isles of Scilly was new funding.</w:t>
      </w:r>
    </w:p>
    <w:p w14:paraId="2932157A" w14:textId="1E6B0E4F" w:rsidR="00C61D64" w:rsidRPr="00A208A0" w:rsidRDefault="00C61D64" w:rsidP="0065050A">
      <w:pPr>
        <w:rPr>
          <w:sz w:val="24"/>
          <w:szCs w:val="24"/>
        </w:rPr>
      </w:pPr>
      <w:r w:rsidRPr="00A208A0">
        <w:rPr>
          <w:sz w:val="24"/>
          <w:szCs w:val="24"/>
        </w:rPr>
        <w:t xml:space="preserve">Disability News Service had to question DfT twice before it </w:t>
      </w:r>
      <w:r w:rsidR="005C6AC2" w:rsidRPr="00A208A0">
        <w:rPr>
          <w:sz w:val="24"/>
          <w:szCs w:val="24"/>
        </w:rPr>
        <w:t xml:space="preserve">finally </w:t>
      </w:r>
      <w:r w:rsidRPr="00A208A0">
        <w:rPr>
          <w:sz w:val="24"/>
          <w:szCs w:val="24"/>
        </w:rPr>
        <w:t xml:space="preserve">admitted that the seaport funding had been announced in </w:t>
      </w:r>
      <w:hyperlink r:id="rId40" w:history="1">
        <w:r w:rsidRPr="00A03D30">
          <w:rPr>
            <w:rStyle w:val="Hyperlink"/>
            <w:sz w:val="24"/>
            <w:szCs w:val="24"/>
          </w:rPr>
          <w:t>last year’s much-criticised National Disability Strategy</w:t>
        </w:r>
      </w:hyperlink>
      <w:r w:rsidRPr="00A208A0">
        <w:rPr>
          <w:sz w:val="24"/>
          <w:szCs w:val="24"/>
        </w:rPr>
        <w:t>.</w:t>
      </w:r>
    </w:p>
    <w:p w14:paraId="031458CB" w14:textId="5A54E94A" w:rsidR="00C61D64" w:rsidRPr="00A208A0" w:rsidRDefault="00E7752F" w:rsidP="0065050A">
      <w:pPr>
        <w:rPr>
          <w:sz w:val="24"/>
          <w:szCs w:val="24"/>
        </w:rPr>
      </w:pPr>
      <w:r w:rsidRPr="00A208A0">
        <w:rPr>
          <w:sz w:val="24"/>
          <w:szCs w:val="24"/>
        </w:rPr>
        <w:t>DfT also announced this week that it had completed the 1,000</w:t>
      </w:r>
      <w:r w:rsidR="004265A1" w:rsidRPr="00A208A0">
        <w:rPr>
          <w:sz w:val="24"/>
          <w:szCs w:val="24"/>
          <w:vertAlign w:val="superscript"/>
        </w:rPr>
        <w:t>th</w:t>
      </w:r>
      <w:r w:rsidR="004265A1" w:rsidRPr="00A208A0">
        <w:rPr>
          <w:sz w:val="24"/>
          <w:szCs w:val="24"/>
        </w:rPr>
        <w:t xml:space="preserve"> audit of accessibility at </w:t>
      </w:r>
      <w:r w:rsidR="00D15EA6" w:rsidRPr="00A208A0">
        <w:rPr>
          <w:sz w:val="24"/>
          <w:szCs w:val="24"/>
        </w:rPr>
        <w:t>British rail stations.</w:t>
      </w:r>
    </w:p>
    <w:p w14:paraId="785ADBA3" w14:textId="4213E609" w:rsidR="00D15EA6" w:rsidRPr="00A208A0" w:rsidRDefault="00D15EA6" w:rsidP="0065050A">
      <w:pPr>
        <w:rPr>
          <w:sz w:val="24"/>
          <w:szCs w:val="24"/>
        </w:rPr>
      </w:pPr>
      <w:r w:rsidRPr="00A208A0">
        <w:rPr>
          <w:sz w:val="24"/>
          <w:szCs w:val="24"/>
        </w:rPr>
        <w:t xml:space="preserve">The government has committed to auditing all 2,565 rail stations in England, </w:t>
      </w:r>
      <w:proofErr w:type="gramStart"/>
      <w:r w:rsidRPr="00A208A0">
        <w:rPr>
          <w:sz w:val="24"/>
          <w:szCs w:val="24"/>
        </w:rPr>
        <w:t>Scotland</w:t>
      </w:r>
      <w:proofErr w:type="gramEnd"/>
      <w:r w:rsidRPr="00A208A0">
        <w:rPr>
          <w:sz w:val="24"/>
          <w:szCs w:val="24"/>
        </w:rPr>
        <w:t xml:space="preserve"> and Wales.</w:t>
      </w:r>
    </w:p>
    <w:p w14:paraId="14D56E93" w14:textId="0B517BAE" w:rsidR="00D15EA6" w:rsidRPr="00A208A0" w:rsidRDefault="00D15EA6" w:rsidP="0065050A">
      <w:pPr>
        <w:rPr>
          <w:sz w:val="24"/>
          <w:szCs w:val="24"/>
        </w:rPr>
      </w:pPr>
      <w:r w:rsidRPr="00A208A0">
        <w:rPr>
          <w:sz w:val="24"/>
          <w:szCs w:val="24"/>
        </w:rPr>
        <w:t xml:space="preserve">Meanwhile, DfT </w:t>
      </w:r>
      <w:r w:rsidR="005C6AC2" w:rsidRPr="00A208A0">
        <w:rPr>
          <w:sz w:val="24"/>
          <w:szCs w:val="24"/>
        </w:rPr>
        <w:t>has published three other pieces of research on accessible transport.</w:t>
      </w:r>
    </w:p>
    <w:p w14:paraId="460514DF" w14:textId="716B2566" w:rsidR="00D54276" w:rsidRPr="00A208A0" w:rsidRDefault="00E71AFF" w:rsidP="00D54276">
      <w:pPr>
        <w:rPr>
          <w:sz w:val="24"/>
          <w:szCs w:val="24"/>
        </w:rPr>
      </w:pPr>
      <w:r w:rsidRPr="00A208A0">
        <w:rPr>
          <w:sz w:val="24"/>
          <w:szCs w:val="24"/>
        </w:rPr>
        <w:lastRenderedPageBreak/>
        <w:t xml:space="preserve">One report </w:t>
      </w:r>
      <w:hyperlink r:id="rId41" w:history="1">
        <w:r w:rsidRPr="00A208A0">
          <w:rPr>
            <w:rStyle w:val="Hyperlink"/>
            <w:sz w:val="24"/>
            <w:szCs w:val="24"/>
          </w:rPr>
          <w:t xml:space="preserve">reviewed </w:t>
        </w:r>
        <w:r w:rsidR="00E67CE0" w:rsidRPr="00A208A0">
          <w:rPr>
            <w:rStyle w:val="Hyperlink"/>
            <w:sz w:val="24"/>
            <w:szCs w:val="24"/>
          </w:rPr>
          <w:t>five projects</w:t>
        </w:r>
      </w:hyperlink>
      <w:r w:rsidR="00E67CE0" w:rsidRPr="00A208A0">
        <w:rPr>
          <w:sz w:val="24"/>
          <w:szCs w:val="24"/>
        </w:rPr>
        <w:t xml:space="preserve"> </w:t>
      </w:r>
      <w:r w:rsidR="00D54276" w:rsidRPr="00A208A0">
        <w:rPr>
          <w:sz w:val="24"/>
          <w:szCs w:val="24"/>
        </w:rPr>
        <w:t>that received</w:t>
      </w:r>
      <w:r w:rsidR="00A86CA0" w:rsidRPr="00A208A0">
        <w:rPr>
          <w:sz w:val="24"/>
          <w:szCs w:val="24"/>
        </w:rPr>
        <w:t xml:space="preserve"> a total of £600,000</w:t>
      </w:r>
      <w:r w:rsidR="00D54276" w:rsidRPr="00A208A0">
        <w:rPr>
          <w:sz w:val="24"/>
          <w:szCs w:val="24"/>
        </w:rPr>
        <w:t xml:space="preserve"> funding from the </w:t>
      </w:r>
      <w:r w:rsidR="001C685A" w:rsidRPr="00A208A0">
        <w:rPr>
          <w:sz w:val="24"/>
          <w:szCs w:val="24"/>
        </w:rPr>
        <w:t>accessible transport</w:t>
      </w:r>
      <w:r w:rsidR="00D54276" w:rsidRPr="00A208A0">
        <w:rPr>
          <w:sz w:val="24"/>
          <w:szCs w:val="24"/>
        </w:rPr>
        <w:t xml:space="preserve"> element of the 2020 Technology Research and Innovation Grants programme.</w:t>
      </w:r>
    </w:p>
    <w:p w14:paraId="07980790" w14:textId="6D752EC4" w:rsidR="005C6AC2" w:rsidRPr="00A208A0" w:rsidRDefault="00385951" w:rsidP="0065050A">
      <w:pPr>
        <w:rPr>
          <w:sz w:val="24"/>
          <w:szCs w:val="24"/>
        </w:rPr>
      </w:pPr>
      <w:r w:rsidRPr="00A208A0">
        <w:rPr>
          <w:sz w:val="24"/>
          <w:szCs w:val="24"/>
        </w:rPr>
        <w:t xml:space="preserve">The projects included </w:t>
      </w:r>
      <w:r w:rsidR="00C566C2" w:rsidRPr="00A208A0">
        <w:rPr>
          <w:sz w:val="24"/>
          <w:szCs w:val="24"/>
        </w:rPr>
        <w:t>an improved system for communication between disabled passengers and ground handling agents at airports</w:t>
      </w:r>
      <w:r w:rsidR="000C6604" w:rsidRPr="00A208A0">
        <w:rPr>
          <w:sz w:val="24"/>
          <w:szCs w:val="24"/>
        </w:rPr>
        <w:t xml:space="preserve">, and a system to improve the “whole journey” experience for disabled passengers </w:t>
      </w:r>
      <w:r w:rsidR="00E10FA2">
        <w:rPr>
          <w:sz w:val="24"/>
          <w:szCs w:val="24"/>
        </w:rPr>
        <w:t>using</w:t>
      </w:r>
      <w:r w:rsidR="000C6604" w:rsidRPr="00A208A0">
        <w:rPr>
          <w:sz w:val="24"/>
          <w:szCs w:val="24"/>
        </w:rPr>
        <w:t xml:space="preserve"> multiple </w:t>
      </w:r>
      <w:r w:rsidR="002039C2">
        <w:rPr>
          <w:sz w:val="24"/>
          <w:szCs w:val="24"/>
        </w:rPr>
        <w:t>forms</w:t>
      </w:r>
      <w:r w:rsidR="000C6604" w:rsidRPr="00A208A0">
        <w:rPr>
          <w:sz w:val="24"/>
          <w:szCs w:val="24"/>
        </w:rPr>
        <w:t xml:space="preserve"> of transport.</w:t>
      </w:r>
    </w:p>
    <w:p w14:paraId="17A03A06" w14:textId="1752D9F0" w:rsidR="007F13EF" w:rsidRPr="00A208A0" w:rsidRDefault="006B4F9A" w:rsidP="0065050A">
      <w:pPr>
        <w:rPr>
          <w:sz w:val="24"/>
          <w:szCs w:val="24"/>
        </w:rPr>
      </w:pPr>
      <w:hyperlink r:id="rId42" w:history="1">
        <w:r w:rsidR="007F13EF" w:rsidRPr="00A208A0">
          <w:rPr>
            <w:rStyle w:val="Hyperlink"/>
            <w:sz w:val="24"/>
            <w:szCs w:val="24"/>
          </w:rPr>
          <w:t>A second report</w:t>
        </w:r>
      </w:hyperlink>
      <w:r w:rsidR="007F13EF" w:rsidRPr="00A208A0">
        <w:rPr>
          <w:sz w:val="24"/>
          <w:szCs w:val="24"/>
        </w:rPr>
        <w:t xml:space="preserve"> detailed </w:t>
      </w:r>
      <w:r w:rsidR="00557126" w:rsidRPr="00A208A0">
        <w:rPr>
          <w:sz w:val="24"/>
          <w:szCs w:val="24"/>
        </w:rPr>
        <w:t xml:space="preserve">the latest </w:t>
      </w:r>
      <w:r w:rsidR="00E6650E" w:rsidRPr="00A208A0">
        <w:rPr>
          <w:sz w:val="24"/>
          <w:szCs w:val="24"/>
        </w:rPr>
        <w:t xml:space="preserve">results of the </w:t>
      </w:r>
      <w:r w:rsidR="001C5D90" w:rsidRPr="00A208A0">
        <w:rPr>
          <w:sz w:val="24"/>
          <w:szCs w:val="24"/>
        </w:rPr>
        <w:t xml:space="preserve">government’s Inclusive Transport Strategy </w:t>
      </w:r>
      <w:r w:rsidR="002039C2">
        <w:rPr>
          <w:sz w:val="24"/>
          <w:szCs w:val="24"/>
        </w:rPr>
        <w:t>“</w:t>
      </w:r>
      <w:r w:rsidR="001C5D90" w:rsidRPr="00A208A0">
        <w:rPr>
          <w:sz w:val="24"/>
          <w:szCs w:val="24"/>
        </w:rPr>
        <w:t>scorecard</w:t>
      </w:r>
      <w:r w:rsidR="002039C2">
        <w:rPr>
          <w:sz w:val="24"/>
          <w:szCs w:val="24"/>
        </w:rPr>
        <w:t>”</w:t>
      </w:r>
      <w:r w:rsidR="001C5D90" w:rsidRPr="00A208A0">
        <w:rPr>
          <w:sz w:val="24"/>
          <w:szCs w:val="24"/>
        </w:rPr>
        <w:t>.</w:t>
      </w:r>
    </w:p>
    <w:p w14:paraId="053FA576" w14:textId="466FD6B3" w:rsidR="000E22A3" w:rsidRPr="00A208A0" w:rsidRDefault="00E62A67" w:rsidP="000E22A3">
      <w:pPr>
        <w:rPr>
          <w:sz w:val="24"/>
          <w:szCs w:val="24"/>
        </w:rPr>
      </w:pPr>
      <w:r w:rsidRPr="00A208A0">
        <w:rPr>
          <w:sz w:val="24"/>
          <w:szCs w:val="24"/>
        </w:rPr>
        <w:t xml:space="preserve">The figures, to be updated annually until 2024, </w:t>
      </w:r>
      <w:r w:rsidR="000E22A3" w:rsidRPr="00A208A0">
        <w:rPr>
          <w:sz w:val="24"/>
          <w:szCs w:val="24"/>
        </w:rPr>
        <w:t>show that the percentage of taxis that were wheelchair</w:t>
      </w:r>
      <w:r w:rsidR="00C23E52">
        <w:rPr>
          <w:sz w:val="24"/>
          <w:szCs w:val="24"/>
        </w:rPr>
        <w:t>-</w:t>
      </w:r>
      <w:r w:rsidR="000E22A3" w:rsidRPr="00A208A0">
        <w:rPr>
          <w:sz w:val="24"/>
          <w:szCs w:val="24"/>
        </w:rPr>
        <w:t>accessible decreased from 57 per cent to 54 per cent</w:t>
      </w:r>
      <w:r w:rsidR="00AE1B29" w:rsidRPr="00A208A0">
        <w:rPr>
          <w:sz w:val="24"/>
          <w:szCs w:val="24"/>
        </w:rPr>
        <w:t xml:space="preserve"> between 2019-20 and 2020-21</w:t>
      </w:r>
      <w:r w:rsidR="000E22A3" w:rsidRPr="00A208A0">
        <w:rPr>
          <w:sz w:val="24"/>
          <w:szCs w:val="24"/>
        </w:rPr>
        <w:t>, while the percentage of private hire vehicles that were wheelchair</w:t>
      </w:r>
      <w:r w:rsidR="00E94D9E" w:rsidRPr="00A208A0">
        <w:rPr>
          <w:sz w:val="24"/>
          <w:szCs w:val="24"/>
        </w:rPr>
        <w:t>-</w:t>
      </w:r>
      <w:r w:rsidR="000E22A3" w:rsidRPr="00A208A0">
        <w:rPr>
          <w:sz w:val="24"/>
          <w:szCs w:val="24"/>
        </w:rPr>
        <w:t>accessible remained</w:t>
      </w:r>
      <w:r w:rsidR="00E94D9E" w:rsidRPr="00A208A0">
        <w:rPr>
          <w:sz w:val="24"/>
          <w:szCs w:val="24"/>
        </w:rPr>
        <w:t xml:space="preserve"> at just two per cent.</w:t>
      </w:r>
      <w:r w:rsidR="000E22A3" w:rsidRPr="00A208A0">
        <w:rPr>
          <w:sz w:val="24"/>
          <w:szCs w:val="24"/>
        </w:rPr>
        <w:t xml:space="preserve"> </w:t>
      </w:r>
    </w:p>
    <w:p w14:paraId="7B8F53FA" w14:textId="2520E0E9" w:rsidR="00E62A67" w:rsidRPr="00A208A0" w:rsidRDefault="00582D5A" w:rsidP="0065050A">
      <w:pPr>
        <w:rPr>
          <w:sz w:val="24"/>
          <w:szCs w:val="24"/>
        </w:rPr>
      </w:pPr>
      <w:r w:rsidRPr="00A208A0">
        <w:rPr>
          <w:sz w:val="24"/>
          <w:szCs w:val="24"/>
        </w:rPr>
        <w:t xml:space="preserve">The </w:t>
      </w:r>
      <w:r w:rsidRPr="00582D5A">
        <w:rPr>
          <w:sz w:val="24"/>
          <w:szCs w:val="24"/>
        </w:rPr>
        <w:t xml:space="preserve">number of blue badges held by people with </w:t>
      </w:r>
      <w:r w:rsidRPr="00A208A0">
        <w:rPr>
          <w:sz w:val="24"/>
          <w:szCs w:val="24"/>
        </w:rPr>
        <w:t>in</w:t>
      </w:r>
      <w:r w:rsidRPr="00582D5A">
        <w:rPr>
          <w:sz w:val="24"/>
          <w:szCs w:val="24"/>
        </w:rPr>
        <w:t xml:space="preserve">visible </w:t>
      </w:r>
      <w:r w:rsidRPr="00A208A0">
        <w:rPr>
          <w:sz w:val="24"/>
          <w:szCs w:val="24"/>
        </w:rPr>
        <w:t>impairments</w:t>
      </w:r>
      <w:r w:rsidRPr="00582D5A">
        <w:rPr>
          <w:sz w:val="24"/>
          <w:szCs w:val="24"/>
        </w:rPr>
        <w:t xml:space="preserve"> increased from 22,463 to 39,702</w:t>
      </w:r>
      <w:r w:rsidRPr="00A208A0">
        <w:rPr>
          <w:sz w:val="24"/>
          <w:szCs w:val="24"/>
        </w:rPr>
        <w:t>.</w:t>
      </w:r>
    </w:p>
    <w:p w14:paraId="19693848" w14:textId="75EA6BD8" w:rsidR="00582D5A" w:rsidRPr="00A208A0" w:rsidRDefault="006B4F9A" w:rsidP="0065050A">
      <w:pPr>
        <w:rPr>
          <w:sz w:val="24"/>
          <w:szCs w:val="24"/>
        </w:rPr>
      </w:pPr>
      <w:hyperlink r:id="rId43" w:history="1">
        <w:r w:rsidR="00582D5A" w:rsidRPr="00A208A0">
          <w:rPr>
            <w:rStyle w:val="Hyperlink"/>
            <w:sz w:val="24"/>
            <w:szCs w:val="24"/>
          </w:rPr>
          <w:t xml:space="preserve">The </w:t>
        </w:r>
        <w:r w:rsidR="002039C2">
          <w:rPr>
            <w:rStyle w:val="Hyperlink"/>
            <w:sz w:val="24"/>
            <w:szCs w:val="24"/>
          </w:rPr>
          <w:t>final</w:t>
        </w:r>
        <w:r w:rsidR="00582D5A" w:rsidRPr="00A208A0">
          <w:rPr>
            <w:rStyle w:val="Hyperlink"/>
            <w:sz w:val="24"/>
            <w:szCs w:val="24"/>
          </w:rPr>
          <w:t xml:space="preserve"> report</w:t>
        </w:r>
      </w:hyperlink>
      <w:r w:rsidR="00582D5A" w:rsidRPr="00A208A0">
        <w:rPr>
          <w:sz w:val="24"/>
          <w:szCs w:val="24"/>
        </w:rPr>
        <w:t xml:space="preserve"> </w:t>
      </w:r>
      <w:r w:rsidR="0091419B" w:rsidRPr="00A208A0">
        <w:rPr>
          <w:sz w:val="24"/>
          <w:szCs w:val="24"/>
        </w:rPr>
        <w:t xml:space="preserve">focused on </w:t>
      </w:r>
      <w:r w:rsidR="00A30D36" w:rsidRPr="00A208A0">
        <w:rPr>
          <w:sz w:val="24"/>
          <w:szCs w:val="24"/>
        </w:rPr>
        <w:t>research into the use of wheelchair-accessible taxis and private hire vehicles.</w:t>
      </w:r>
    </w:p>
    <w:p w14:paraId="1E63BC53" w14:textId="53FB12EA" w:rsidR="000F67E0" w:rsidRPr="00A208A0" w:rsidRDefault="000F67E0" w:rsidP="0065050A">
      <w:pPr>
        <w:rPr>
          <w:sz w:val="24"/>
          <w:szCs w:val="24"/>
        </w:rPr>
      </w:pPr>
      <w:r w:rsidRPr="00A208A0">
        <w:rPr>
          <w:sz w:val="24"/>
          <w:szCs w:val="24"/>
        </w:rPr>
        <w:t xml:space="preserve">Disabled people who took part in </w:t>
      </w:r>
      <w:r w:rsidR="00E10FA2">
        <w:rPr>
          <w:sz w:val="24"/>
          <w:szCs w:val="24"/>
        </w:rPr>
        <w:t xml:space="preserve">the </w:t>
      </w:r>
      <w:r w:rsidRPr="00A208A0">
        <w:rPr>
          <w:sz w:val="24"/>
          <w:szCs w:val="24"/>
        </w:rPr>
        <w:t xml:space="preserve">study </w:t>
      </w:r>
      <w:r w:rsidR="007F3716" w:rsidRPr="00A208A0">
        <w:rPr>
          <w:sz w:val="24"/>
          <w:szCs w:val="24"/>
        </w:rPr>
        <w:t xml:space="preserve">“expressed a strong preference” for travelling </w:t>
      </w:r>
      <w:r w:rsidR="00A67446" w:rsidRPr="00A208A0">
        <w:rPr>
          <w:sz w:val="24"/>
          <w:szCs w:val="24"/>
        </w:rPr>
        <w:t>by this</w:t>
      </w:r>
      <w:r w:rsidR="007F3716" w:rsidRPr="00A208A0">
        <w:rPr>
          <w:sz w:val="24"/>
          <w:szCs w:val="24"/>
        </w:rPr>
        <w:t xml:space="preserve"> rather than any other </w:t>
      </w:r>
      <w:r w:rsidR="00A67446" w:rsidRPr="00A208A0">
        <w:rPr>
          <w:sz w:val="24"/>
          <w:szCs w:val="24"/>
        </w:rPr>
        <w:t>form</w:t>
      </w:r>
      <w:r w:rsidR="007F3716" w:rsidRPr="00A208A0">
        <w:rPr>
          <w:sz w:val="24"/>
          <w:szCs w:val="24"/>
        </w:rPr>
        <w:t xml:space="preserve"> of transport.</w:t>
      </w:r>
    </w:p>
    <w:p w14:paraId="673BEE56" w14:textId="693759B0" w:rsidR="005152A1" w:rsidRPr="00A208A0" w:rsidRDefault="005152A1" w:rsidP="005152A1">
      <w:pPr>
        <w:rPr>
          <w:sz w:val="24"/>
          <w:szCs w:val="24"/>
        </w:rPr>
      </w:pPr>
      <w:r w:rsidRPr="00A208A0">
        <w:rPr>
          <w:sz w:val="24"/>
          <w:szCs w:val="24"/>
        </w:rPr>
        <w:t>They said that planning and booking wheelchair</w:t>
      </w:r>
      <w:r w:rsidR="00351766" w:rsidRPr="00A208A0">
        <w:rPr>
          <w:sz w:val="24"/>
          <w:szCs w:val="24"/>
        </w:rPr>
        <w:t>-</w:t>
      </w:r>
      <w:r w:rsidRPr="00A208A0">
        <w:rPr>
          <w:sz w:val="24"/>
          <w:szCs w:val="24"/>
        </w:rPr>
        <w:t>accessible taxi</w:t>
      </w:r>
      <w:r w:rsidR="00351766" w:rsidRPr="00A208A0">
        <w:rPr>
          <w:sz w:val="24"/>
          <w:szCs w:val="24"/>
        </w:rPr>
        <w:t xml:space="preserve">s </w:t>
      </w:r>
      <w:r w:rsidRPr="00A208A0">
        <w:rPr>
          <w:sz w:val="24"/>
          <w:szCs w:val="24"/>
        </w:rPr>
        <w:t xml:space="preserve">and private hire vehicles </w:t>
      </w:r>
      <w:r w:rsidR="00351766" w:rsidRPr="00A208A0">
        <w:rPr>
          <w:sz w:val="24"/>
          <w:szCs w:val="24"/>
        </w:rPr>
        <w:t>was</w:t>
      </w:r>
      <w:r w:rsidRPr="00A208A0">
        <w:rPr>
          <w:sz w:val="24"/>
          <w:szCs w:val="24"/>
        </w:rPr>
        <w:t xml:space="preserve"> an essential part of their life</w:t>
      </w:r>
      <w:r w:rsidR="00351766" w:rsidRPr="00A208A0">
        <w:rPr>
          <w:sz w:val="24"/>
          <w:szCs w:val="24"/>
        </w:rPr>
        <w:t xml:space="preserve">, </w:t>
      </w:r>
      <w:r w:rsidR="0059717B">
        <w:rPr>
          <w:sz w:val="24"/>
          <w:szCs w:val="24"/>
        </w:rPr>
        <w:t>and</w:t>
      </w:r>
      <w:r w:rsidR="00351766" w:rsidRPr="00A208A0">
        <w:rPr>
          <w:sz w:val="24"/>
          <w:szCs w:val="24"/>
        </w:rPr>
        <w:t xml:space="preserve"> that the </w:t>
      </w:r>
      <w:r w:rsidRPr="00A208A0">
        <w:rPr>
          <w:sz w:val="24"/>
          <w:szCs w:val="24"/>
        </w:rPr>
        <w:t xml:space="preserve">limited availability of these services impacted on </w:t>
      </w:r>
      <w:r w:rsidR="00351766" w:rsidRPr="00A208A0">
        <w:rPr>
          <w:sz w:val="24"/>
          <w:szCs w:val="24"/>
        </w:rPr>
        <w:t>their</w:t>
      </w:r>
      <w:r w:rsidRPr="00A208A0">
        <w:rPr>
          <w:sz w:val="24"/>
          <w:szCs w:val="24"/>
        </w:rPr>
        <w:t xml:space="preserve"> ability to travel spontaneously. </w:t>
      </w:r>
    </w:p>
    <w:p w14:paraId="34ABE64D" w14:textId="7A61E133" w:rsidR="005152A1" w:rsidRDefault="004053DD" w:rsidP="0065050A">
      <w:pPr>
        <w:rPr>
          <w:sz w:val="24"/>
          <w:szCs w:val="24"/>
        </w:rPr>
      </w:pPr>
      <w:r w:rsidRPr="00A208A0">
        <w:rPr>
          <w:sz w:val="24"/>
          <w:szCs w:val="24"/>
        </w:rPr>
        <w:t>They also emphasised the importance of drivers being trained to provide appropriate assistance.</w:t>
      </w:r>
    </w:p>
    <w:p w14:paraId="2D8C3668" w14:textId="78B5109F" w:rsidR="001D5E4C" w:rsidRDefault="001D5E4C" w:rsidP="0065050A">
      <w:pPr>
        <w:rPr>
          <w:sz w:val="24"/>
          <w:szCs w:val="24"/>
        </w:rPr>
      </w:pPr>
      <w:r>
        <w:rPr>
          <w:sz w:val="24"/>
          <w:szCs w:val="24"/>
        </w:rPr>
        <w:t xml:space="preserve">Meanwhile, </w:t>
      </w:r>
      <w:r w:rsidR="00A95275">
        <w:rPr>
          <w:sz w:val="24"/>
          <w:szCs w:val="24"/>
        </w:rPr>
        <w:t>the British Standards Institution</w:t>
      </w:r>
      <w:r w:rsidR="002400E1">
        <w:rPr>
          <w:sz w:val="24"/>
          <w:szCs w:val="24"/>
        </w:rPr>
        <w:t xml:space="preserve"> (BSI)</w:t>
      </w:r>
      <w:r w:rsidR="00A95275">
        <w:rPr>
          <w:sz w:val="24"/>
          <w:szCs w:val="24"/>
        </w:rPr>
        <w:t xml:space="preserve"> </w:t>
      </w:r>
      <w:hyperlink r:id="rId44" w:anchor="/section" w:history="1">
        <w:r w:rsidR="00A95275" w:rsidRPr="007D5F35">
          <w:rPr>
            <w:rStyle w:val="Hyperlink"/>
            <w:sz w:val="24"/>
            <w:szCs w:val="24"/>
          </w:rPr>
          <w:t>has launched a consultation</w:t>
        </w:r>
      </w:hyperlink>
      <w:r w:rsidR="00A95275">
        <w:rPr>
          <w:sz w:val="24"/>
          <w:szCs w:val="24"/>
        </w:rPr>
        <w:t xml:space="preserve"> </w:t>
      </w:r>
      <w:r w:rsidR="000412AB">
        <w:rPr>
          <w:sz w:val="24"/>
          <w:szCs w:val="24"/>
        </w:rPr>
        <w:t>on a draft standard for accessible charging of electric vehicles</w:t>
      </w:r>
      <w:r w:rsidR="00E01842">
        <w:rPr>
          <w:sz w:val="24"/>
          <w:szCs w:val="24"/>
        </w:rPr>
        <w:t>, which is open until 4 May.</w:t>
      </w:r>
    </w:p>
    <w:p w14:paraId="24BF1AB7" w14:textId="77777777" w:rsidR="00753EEE" w:rsidRDefault="002400E1" w:rsidP="0065050A">
      <w:pPr>
        <w:rPr>
          <w:sz w:val="24"/>
          <w:szCs w:val="24"/>
        </w:rPr>
      </w:pPr>
      <w:r>
        <w:rPr>
          <w:sz w:val="24"/>
          <w:szCs w:val="24"/>
        </w:rPr>
        <w:t xml:space="preserve">BSI said the </w:t>
      </w:r>
      <w:r w:rsidRPr="002400E1">
        <w:rPr>
          <w:sz w:val="24"/>
          <w:szCs w:val="24"/>
        </w:rPr>
        <w:t xml:space="preserve">standard </w:t>
      </w:r>
      <w:r>
        <w:rPr>
          <w:sz w:val="24"/>
          <w:szCs w:val="24"/>
        </w:rPr>
        <w:t xml:space="preserve">would be the first </w:t>
      </w:r>
      <w:r w:rsidRPr="002400E1">
        <w:rPr>
          <w:sz w:val="24"/>
          <w:szCs w:val="24"/>
        </w:rPr>
        <w:t xml:space="preserve">of its kind internationally, </w:t>
      </w:r>
      <w:r>
        <w:rPr>
          <w:sz w:val="24"/>
          <w:szCs w:val="24"/>
        </w:rPr>
        <w:t>and</w:t>
      </w:r>
      <w:r w:rsidRPr="002400E1">
        <w:rPr>
          <w:sz w:val="24"/>
          <w:szCs w:val="24"/>
        </w:rPr>
        <w:t xml:space="preserve"> </w:t>
      </w:r>
      <w:r>
        <w:rPr>
          <w:sz w:val="24"/>
          <w:szCs w:val="24"/>
        </w:rPr>
        <w:t>“</w:t>
      </w:r>
      <w:r w:rsidRPr="002400E1">
        <w:rPr>
          <w:sz w:val="24"/>
          <w:szCs w:val="24"/>
        </w:rPr>
        <w:t>intends to set out the requirements for the provision of accessible public charging for all plug-in vehicles to all potential users and pedestrians, to create an inclusive charging environment</w:t>
      </w:r>
      <w:r w:rsidR="00753EEE">
        <w:rPr>
          <w:sz w:val="24"/>
          <w:szCs w:val="24"/>
        </w:rPr>
        <w:t>”.</w:t>
      </w:r>
    </w:p>
    <w:p w14:paraId="475F51CC" w14:textId="43C08C1D" w:rsidR="000F2060" w:rsidRPr="00F062A6" w:rsidRDefault="00F4798E" w:rsidP="00F062A6">
      <w:pPr>
        <w:rPr>
          <w:b/>
          <w:bCs/>
          <w:sz w:val="24"/>
          <w:szCs w:val="24"/>
        </w:rPr>
      </w:pPr>
      <w:r>
        <w:rPr>
          <w:b/>
          <w:bCs/>
          <w:sz w:val="24"/>
          <w:szCs w:val="24"/>
        </w:rPr>
        <w:t>3</w:t>
      </w:r>
      <w:r w:rsidR="008A1CBD">
        <w:rPr>
          <w:b/>
          <w:bCs/>
          <w:sz w:val="24"/>
          <w:szCs w:val="24"/>
        </w:rPr>
        <w:t>1 March 2022</w:t>
      </w:r>
    </w:p>
    <w:p w14:paraId="1B1F752C" w14:textId="77777777" w:rsidR="00A04E0B" w:rsidRDefault="00A04E0B" w:rsidP="00307363">
      <w:pPr>
        <w:rPr>
          <w:b/>
          <w:bCs/>
          <w:sz w:val="24"/>
          <w:szCs w:val="24"/>
        </w:rPr>
      </w:pPr>
    </w:p>
    <w:p w14:paraId="5C45D160" w14:textId="77777777" w:rsidR="00A04E0B" w:rsidRDefault="00A04E0B" w:rsidP="00307363">
      <w:pPr>
        <w:rPr>
          <w:b/>
          <w:bCs/>
          <w:sz w:val="24"/>
          <w:szCs w:val="24"/>
        </w:rPr>
      </w:pPr>
    </w:p>
    <w:p w14:paraId="424934A4" w14:textId="77777777" w:rsidR="00A04E0B" w:rsidRPr="001367D4" w:rsidRDefault="00A04E0B" w:rsidP="00A04E0B">
      <w:pPr>
        <w:rPr>
          <w:b/>
          <w:bCs/>
          <w:sz w:val="24"/>
          <w:szCs w:val="24"/>
        </w:rPr>
      </w:pPr>
      <w:r w:rsidRPr="001367D4">
        <w:rPr>
          <w:b/>
          <w:bCs/>
          <w:sz w:val="24"/>
          <w:szCs w:val="24"/>
        </w:rPr>
        <w:t>Other disability-related stories covered by mainstream media this week</w:t>
      </w:r>
    </w:p>
    <w:p w14:paraId="3B2F7B7B" w14:textId="1C6FC438" w:rsidR="00E42B08" w:rsidRDefault="007531DB" w:rsidP="00307363">
      <w:pPr>
        <w:rPr>
          <w:sz w:val="24"/>
          <w:szCs w:val="24"/>
        </w:rPr>
      </w:pPr>
      <w:r w:rsidRPr="007531DB">
        <w:rPr>
          <w:sz w:val="24"/>
          <w:szCs w:val="24"/>
        </w:rPr>
        <w:t>The first inquiry of its kind held in England is investigating the deaths of 1,500 people who died while being cared for as patients of NHS mental health services in</w:t>
      </w:r>
      <w:r>
        <w:rPr>
          <w:sz w:val="24"/>
          <w:szCs w:val="24"/>
        </w:rPr>
        <w:t xml:space="preserve"> Essex</w:t>
      </w:r>
      <w:r w:rsidRPr="007531DB">
        <w:rPr>
          <w:sz w:val="24"/>
          <w:szCs w:val="24"/>
        </w:rPr>
        <w:t>.</w:t>
      </w:r>
      <w:r>
        <w:rPr>
          <w:sz w:val="24"/>
          <w:szCs w:val="24"/>
        </w:rPr>
        <w:t xml:space="preserve"> </w:t>
      </w:r>
      <w:r w:rsidRPr="007531DB">
        <w:rPr>
          <w:sz w:val="24"/>
          <w:szCs w:val="24"/>
        </w:rPr>
        <w:t>They died in circumstances that were “unexpected, unexplained or self-inflicted” between 2000 and 2020 and while they were receiving treatment from</w:t>
      </w:r>
      <w:r>
        <w:rPr>
          <w:sz w:val="24"/>
          <w:szCs w:val="24"/>
        </w:rPr>
        <w:t xml:space="preserve"> NHS </w:t>
      </w:r>
      <w:r w:rsidRPr="007531DB">
        <w:rPr>
          <w:sz w:val="24"/>
          <w:szCs w:val="24"/>
        </w:rPr>
        <w:t xml:space="preserve">mental health trusts that for years </w:t>
      </w:r>
      <w:r w:rsidRPr="007531DB">
        <w:rPr>
          <w:sz w:val="24"/>
          <w:szCs w:val="24"/>
        </w:rPr>
        <w:lastRenderedPageBreak/>
        <w:t>had faced persistent complaints of providing poor care</w:t>
      </w:r>
      <w:r>
        <w:rPr>
          <w:sz w:val="24"/>
          <w:szCs w:val="24"/>
        </w:rPr>
        <w:t xml:space="preserve">: </w:t>
      </w:r>
      <w:hyperlink r:id="rId45" w:history="1">
        <w:r w:rsidRPr="008967DE">
          <w:rPr>
            <w:rStyle w:val="Hyperlink"/>
            <w:sz w:val="24"/>
            <w:szCs w:val="24"/>
          </w:rPr>
          <w:t>https://www.theguardian.com/society/2022/mar/28/inquiry-investigates-deaths-of-1500-nhs-mental-health-patients-in-essex</w:t>
        </w:r>
      </w:hyperlink>
      <w:r w:rsidR="00E42B08">
        <w:rPr>
          <w:sz w:val="24"/>
          <w:szCs w:val="24"/>
        </w:rPr>
        <w:t xml:space="preserve"> </w:t>
      </w:r>
    </w:p>
    <w:p w14:paraId="0C141CC6" w14:textId="0F87C691" w:rsidR="00FF5398" w:rsidRDefault="001E7B52" w:rsidP="00307363">
      <w:pPr>
        <w:rPr>
          <w:sz w:val="24"/>
          <w:szCs w:val="24"/>
        </w:rPr>
      </w:pPr>
      <w:r w:rsidRPr="001E7B52">
        <w:rPr>
          <w:sz w:val="24"/>
          <w:szCs w:val="24"/>
        </w:rPr>
        <w:t xml:space="preserve">MPs have rejected calls from peers to rethink a Tory care cap which could hit poorer people with </w:t>
      </w:r>
      <w:r>
        <w:rPr>
          <w:sz w:val="24"/>
          <w:szCs w:val="24"/>
        </w:rPr>
        <w:t>“</w:t>
      </w:r>
      <w:r w:rsidRPr="001E7B52">
        <w:rPr>
          <w:sz w:val="24"/>
          <w:szCs w:val="24"/>
        </w:rPr>
        <w:t>catastrophic costs</w:t>
      </w:r>
      <w:r>
        <w:rPr>
          <w:sz w:val="24"/>
          <w:szCs w:val="24"/>
        </w:rPr>
        <w:t xml:space="preserve">”: </w:t>
      </w:r>
      <w:hyperlink r:id="rId46" w:history="1">
        <w:r w:rsidR="006E30C4" w:rsidRPr="00AC463F">
          <w:rPr>
            <w:rStyle w:val="Hyperlink"/>
            <w:sz w:val="24"/>
            <w:szCs w:val="24"/>
          </w:rPr>
          <w:t>https://www.mirror.co.uk/news/politics/tory-mps-vote-through-care-26597889</w:t>
        </w:r>
      </w:hyperlink>
      <w:r w:rsidR="00FF5398">
        <w:rPr>
          <w:sz w:val="24"/>
          <w:szCs w:val="24"/>
        </w:rPr>
        <w:t xml:space="preserve"> </w:t>
      </w:r>
    </w:p>
    <w:p w14:paraId="29EE73BB" w14:textId="21EDCF1E" w:rsidR="00A6508C" w:rsidRPr="00A6508C" w:rsidRDefault="00E041C1" w:rsidP="00307363">
      <w:pPr>
        <w:rPr>
          <w:sz w:val="24"/>
          <w:szCs w:val="24"/>
        </w:rPr>
      </w:pPr>
      <w:r w:rsidRPr="00E041C1">
        <w:rPr>
          <w:sz w:val="24"/>
          <w:szCs w:val="24"/>
        </w:rPr>
        <w:t xml:space="preserve">Thousands of disabled pupils could have their school transport taken away because of the spiralling cost of fuel, council chiefs are warning: </w:t>
      </w:r>
      <w:r w:rsidR="00A6508C">
        <w:rPr>
          <w:sz w:val="24"/>
          <w:szCs w:val="24"/>
        </w:rPr>
        <w:fldChar w:fldCharType="begin"/>
      </w:r>
      <w:r w:rsidR="00A6508C">
        <w:rPr>
          <w:sz w:val="24"/>
          <w:szCs w:val="24"/>
        </w:rPr>
        <w:instrText xml:space="preserve"> HYPERLINK "</w:instrText>
      </w:r>
      <w:r w:rsidR="00A6508C" w:rsidRPr="00A6508C">
        <w:rPr>
          <w:sz w:val="24"/>
          <w:szCs w:val="24"/>
        </w:rPr>
        <w:instrText xml:space="preserve">https://www.independent.co.uk/news/uk/home-news/free-school-transport-fuel-cost-special-needs-b2042597.html </w:instrText>
      </w:r>
    </w:p>
    <w:p w14:paraId="3BDA9B16" w14:textId="77777777" w:rsidR="00A6508C" w:rsidRPr="009A2D0E" w:rsidRDefault="00A6508C" w:rsidP="00307363">
      <w:pPr>
        <w:rPr>
          <w:rStyle w:val="Hyperlink"/>
          <w:sz w:val="24"/>
          <w:szCs w:val="24"/>
        </w:rPr>
      </w:pPr>
      <w:r>
        <w:rPr>
          <w:sz w:val="24"/>
          <w:szCs w:val="24"/>
        </w:rPr>
        <w:instrText xml:space="preserve">" </w:instrText>
      </w:r>
      <w:r>
        <w:rPr>
          <w:sz w:val="24"/>
          <w:szCs w:val="24"/>
        </w:rPr>
        <w:fldChar w:fldCharType="separate"/>
      </w:r>
      <w:r w:rsidRPr="009A2D0E">
        <w:rPr>
          <w:rStyle w:val="Hyperlink"/>
          <w:sz w:val="24"/>
          <w:szCs w:val="24"/>
        </w:rPr>
        <w:t xml:space="preserve">https://www.independent.co.uk/news/uk/home-news/free-school-transport-fuel-cost-special-needs-b2042597.html </w:t>
      </w:r>
    </w:p>
    <w:p w14:paraId="49C297EB" w14:textId="1289A23F" w:rsidR="00E67DA4" w:rsidRDefault="00A6508C" w:rsidP="00307363">
      <w:pPr>
        <w:rPr>
          <w:sz w:val="24"/>
          <w:szCs w:val="24"/>
        </w:rPr>
      </w:pPr>
      <w:r>
        <w:rPr>
          <w:sz w:val="24"/>
          <w:szCs w:val="24"/>
        </w:rPr>
        <w:fldChar w:fldCharType="end"/>
      </w:r>
      <w:r w:rsidR="007768E9" w:rsidRPr="00A37D31">
        <w:rPr>
          <w:sz w:val="24"/>
          <w:szCs w:val="24"/>
        </w:rPr>
        <w:t xml:space="preserve">An autistic man has received a £200,000 high court settlement after being unlawfully detained in a care home for more than seven years. </w:t>
      </w:r>
      <w:r w:rsidR="007768E9" w:rsidRPr="007768E9">
        <w:rPr>
          <w:sz w:val="24"/>
          <w:szCs w:val="24"/>
        </w:rPr>
        <w:t>The 24-year-old was removed from his family home and placed in accommodation by Lancashire County Council in 2010.</w:t>
      </w:r>
      <w:r w:rsidR="007768E9">
        <w:rPr>
          <w:sz w:val="24"/>
          <w:szCs w:val="24"/>
        </w:rPr>
        <w:t xml:space="preserve"> </w:t>
      </w:r>
      <w:r w:rsidR="007768E9" w:rsidRPr="007768E9">
        <w:rPr>
          <w:sz w:val="24"/>
          <w:szCs w:val="24"/>
        </w:rPr>
        <w:t xml:space="preserve">Lawyers argued </w:t>
      </w:r>
      <w:r w:rsidR="007768E9">
        <w:rPr>
          <w:sz w:val="24"/>
          <w:szCs w:val="24"/>
        </w:rPr>
        <w:t xml:space="preserve">that </w:t>
      </w:r>
      <w:r w:rsidR="007768E9" w:rsidRPr="007768E9">
        <w:rPr>
          <w:sz w:val="24"/>
          <w:szCs w:val="24"/>
        </w:rPr>
        <w:t>being in a care home on the Fylde, 45 minutes from his home, left</w:t>
      </w:r>
      <w:r w:rsidR="00A37D31">
        <w:rPr>
          <w:sz w:val="24"/>
          <w:szCs w:val="24"/>
        </w:rPr>
        <w:t xml:space="preserve"> him</w:t>
      </w:r>
      <w:r w:rsidR="007768E9" w:rsidRPr="007768E9">
        <w:rPr>
          <w:sz w:val="24"/>
          <w:szCs w:val="24"/>
        </w:rPr>
        <w:t xml:space="preserve"> </w:t>
      </w:r>
      <w:r w:rsidR="00A37D31">
        <w:rPr>
          <w:sz w:val="24"/>
          <w:szCs w:val="24"/>
        </w:rPr>
        <w:t>“</w:t>
      </w:r>
      <w:r w:rsidR="007768E9" w:rsidRPr="007768E9">
        <w:rPr>
          <w:sz w:val="24"/>
          <w:szCs w:val="24"/>
        </w:rPr>
        <w:t>imprisoned</w:t>
      </w:r>
      <w:r w:rsidR="00A37D31">
        <w:rPr>
          <w:sz w:val="24"/>
          <w:szCs w:val="24"/>
        </w:rPr>
        <w:t>”:</w:t>
      </w:r>
      <w:r w:rsidR="00E67DA4" w:rsidRPr="00E67DA4">
        <w:t xml:space="preserve"> </w:t>
      </w:r>
      <w:hyperlink r:id="rId47" w:history="1">
        <w:r w:rsidR="00E67DA4" w:rsidRPr="008967DE">
          <w:rPr>
            <w:rStyle w:val="Hyperlink"/>
            <w:sz w:val="24"/>
            <w:szCs w:val="24"/>
          </w:rPr>
          <w:t>https://www.bbc.co.uk/news/uk-england-lancashire-60863288</w:t>
        </w:r>
      </w:hyperlink>
      <w:r w:rsidR="00E67DA4">
        <w:rPr>
          <w:sz w:val="24"/>
          <w:szCs w:val="24"/>
        </w:rPr>
        <w:t xml:space="preserve"> </w:t>
      </w:r>
    </w:p>
    <w:p w14:paraId="1817920A" w14:textId="4C03D300" w:rsidR="004B2D26" w:rsidRDefault="004B2D26" w:rsidP="00307363">
      <w:pPr>
        <w:rPr>
          <w:sz w:val="24"/>
          <w:szCs w:val="24"/>
        </w:rPr>
      </w:pPr>
      <w:r w:rsidRPr="004B2D26">
        <w:rPr>
          <w:sz w:val="24"/>
          <w:szCs w:val="24"/>
        </w:rPr>
        <w:t xml:space="preserve">A pair of autistic twins have been offered £80,000 in compensation, after they were repeatedly restrained at a special school. Samuel and Jacob Montague were put in restraint chairs at </w:t>
      </w:r>
      <w:r w:rsidR="00A754DD">
        <w:rPr>
          <w:sz w:val="24"/>
          <w:szCs w:val="24"/>
        </w:rPr>
        <w:t xml:space="preserve">the </w:t>
      </w:r>
      <w:r w:rsidRPr="004B2D26">
        <w:rPr>
          <w:sz w:val="24"/>
          <w:szCs w:val="24"/>
        </w:rPr>
        <w:t xml:space="preserve">special school in Maidstone, Kent. Kent County Council admitted the school failed to follow its own policies and broke government guidelines: </w:t>
      </w:r>
      <w:hyperlink r:id="rId48" w:history="1">
        <w:r w:rsidRPr="008C36EB">
          <w:rPr>
            <w:rStyle w:val="Hyperlink"/>
            <w:sz w:val="24"/>
            <w:szCs w:val="24"/>
          </w:rPr>
          <w:t>https://www.bbc.co.uk/news/uk-england-kent-60877569</w:t>
        </w:r>
      </w:hyperlink>
      <w:r>
        <w:rPr>
          <w:sz w:val="24"/>
          <w:szCs w:val="24"/>
        </w:rPr>
        <w:t xml:space="preserve"> </w:t>
      </w:r>
    </w:p>
    <w:p w14:paraId="67066BDD" w14:textId="0CF04778" w:rsidR="00A6508C" w:rsidRPr="00A6508C" w:rsidRDefault="00A6508C" w:rsidP="00307363">
      <w:pPr>
        <w:rPr>
          <w:b/>
          <w:bCs/>
          <w:sz w:val="24"/>
          <w:szCs w:val="24"/>
        </w:rPr>
      </w:pPr>
      <w:r w:rsidRPr="00A6508C">
        <w:rPr>
          <w:b/>
          <w:bCs/>
          <w:sz w:val="24"/>
          <w:szCs w:val="24"/>
        </w:rPr>
        <w:t xml:space="preserve">31 </w:t>
      </w:r>
      <w:r w:rsidR="008E52AA">
        <w:rPr>
          <w:b/>
          <w:bCs/>
          <w:sz w:val="24"/>
          <w:szCs w:val="24"/>
        </w:rPr>
        <w:t>March</w:t>
      </w:r>
      <w:r w:rsidRPr="00A6508C">
        <w:rPr>
          <w:b/>
          <w:bCs/>
          <w:sz w:val="24"/>
          <w:szCs w:val="24"/>
        </w:rPr>
        <w:t xml:space="preserve"> 2022</w:t>
      </w:r>
    </w:p>
    <w:p w14:paraId="7675F6FB" w14:textId="77777777" w:rsidR="00095A55" w:rsidRDefault="00095A55" w:rsidP="00307363">
      <w:pPr>
        <w:rPr>
          <w:b/>
          <w:bCs/>
          <w:sz w:val="24"/>
          <w:szCs w:val="24"/>
        </w:rPr>
      </w:pPr>
    </w:p>
    <w:p w14:paraId="47CDB60C" w14:textId="77777777" w:rsidR="008F11B9" w:rsidRPr="005465C0" w:rsidRDefault="008F11B9" w:rsidP="008F11B9">
      <w:pPr>
        <w:jc w:val="center"/>
        <w:rPr>
          <w:sz w:val="24"/>
          <w:szCs w:val="24"/>
        </w:rPr>
      </w:pPr>
      <w:r w:rsidRPr="00EF4C5D">
        <w:rPr>
          <w:b/>
          <w:sz w:val="24"/>
          <w:szCs w:val="24"/>
        </w:rPr>
        <w:t xml:space="preserve">News provided by John Pring at </w:t>
      </w:r>
      <w:hyperlink r:id="rId49" w:history="1">
        <w:r w:rsidRPr="00EF4C5D">
          <w:rPr>
            <w:rStyle w:val="Hyperlink"/>
            <w:sz w:val="24"/>
            <w:szCs w:val="24"/>
          </w:rPr>
          <w:t>www.disabilitynewsservice.com</w:t>
        </w:r>
      </w:hyperlink>
    </w:p>
    <w:p w14:paraId="26BD50B3" w14:textId="77777777" w:rsidR="008F11B9" w:rsidRDefault="008F11B9"/>
    <w:sectPr w:rsidR="008F1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3D03"/>
    <w:multiLevelType w:val="multilevel"/>
    <w:tmpl w:val="9A846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5613D"/>
    <w:multiLevelType w:val="multilevel"/>
    <w:tmpl w:val="790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C156B"/>
    <w:multiLevelType w:val="hybridMultilevel"/>
    <w:tmpl w:val="7FFCD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554E66"/>
    <w:multiLevelType w:val="multilevel"/>
    <w:tmpl w:val="D51C3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335D1"/>
    <w:multiLevelType w:val="multilevel"/>
    <w:tmpl w:val="B61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74DBD"/>
    <w:multiLevelType w:val="multilevel"/>
    <w:tmpl w:val="373C5E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0607F1"/>
    <w:multiLevelType w:val="multilevel"/>
    <w:tmpl w:val="CBC24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9"/>
    <w:rsid w:val="00000412"/>
    <w:rsid w:val="0000100B"/>
    <w:rsid w:val="00001329"/>
    <w:rsid w:val="00002074"/>
    <w:rsid w:val="000024DD"/>
    <w:rsid w:val="000036F2"/>
    <w:rsid w:val="00003F24"/>
    <w:rsid w:val="000045FC"/>
    <w:rsid w:val="00004E5D"/>
    <w:rsid w:val="0000592D"/>
    <w:rsid w:val="000059CC"/>
    <w:rsid w:val="00005E7B"/>
    <w:rsid w:val="000062A7"/>
    <w:rsid w:val="0000733B"/>
    <w:rsid w:val="0001037B"/>
    <w:rsid w:val="00010977"/>
    <w:rsid w:val="00010EAD"/>
    <w:rsid w:val="0001111A"/>
    <w:rsid w:val="000114FB"/>
    <w:rsid w:val="00011835"/>
    <w:rsid w:val="00013B73"/>
    <w:rsid w:val="00013C85"/>
    <w:rsid w:val="00014BA3"/>
    <w:rsid w:val="00015513"/>
    <w:rsid w:val="00015599"/>
    <w:rsid w:val="000157FE"/>
    <w:rsid w:val="00015FFC"/>
    <w:rsid w:val="00016395"/>
    <w:rsid w:val="000165EA"/>
    <w:rsid w:val="00016FF3"/>
    <w:rsid w:val="0001748D"/>
    <w:rsid w:val="00017745"/>
    <w:rsid w:val="000178B9"/>
    <w:rsid w:val="0002092F"/>
    <w:rsid w:val="000215E5"/>
    <w:rsid w:val="000218EE"/>
    <w:rsid w:val="000219CF"/>
    <w:rsid w:val="00021D69"/>
    <w:rsid w:val="00022EDC"/>
    <w:rsid w:val="00023B62"/>
    <w:rsid w:val="00023D61"/>
    <w:rsid w:val="00024648"/>
    <w:rsid w:val="00024D92"/>
    <w:rsid w:val="000251F4"/>
    <w:rsid w:val="00025B0F"/>
    <w:rsid w:val="00025E5B"/>
    <w:rsid w:val="000260D5"/>
    <w:rsid w:val="00026C99"/>
    <w:rsid w:val="00027456"/>
    <w:rsid w:val="00031042"/>
    <w:rsid w:val="00031B2C"/>
    <w:rsid w:val="00032AD7"/>
    <w:rsid w:val="00034367"/>
    <w:rsid w:val="00035611"/>
    <w:rsid w:val="000357D4"/>
    <w:rsid w:val="00035C01"/>
    <w:rsid w:val="00035EEA"/>
    <w:rsid w:val="0003774F"/>
    <w:rsid w:val="0004028C"/>
    <w:rsid w:val="00040997"/>
    <w:rsid w:val="000412AB"/>
    <w:rsid w:val="00041A8D"/>
    <w:rsid w:val="00041C08"/>
    <w:rsid w:val="00042685"/>
    <w:rsid w:val="000430C0"/>
    <w:rsid w:val="0004349D"/>
    <w:rsid w:val="00043FE2"/>
    <w:rsid w:val="00045B5B"/>
    <w:rsid w:val="000465EC"/>
    <w:rsid w:val="00046CA9"/>
    <w:rsid w:val="000477CA"/>
    <w:rsid w:val="0004790C"/>
    <w:rsid w:val="000504EC"/>
    <w:rsid w:val="0005093A"/>
    <w:rsid w:val="00051FE2"/>
    <w:rsid w:val="000525B8"/>
    <w:rsid w:val="00052945"/>
    <w:rsid w:val="000544A8"/>
    <w:rsid w:val="00054769"/>
    <w:rsid w:val="000548AB"/>
    <w:rsid w:val="00055595"/>
    <w:rsid w:val="0005619C"/>
    <w:rsid w:val="000568F8"/>
    <w:rsid w:val="00056BC1"/>
    <w:rsid w:val="00056E32"/>
    <w:rsid w:val="00060388"/>
    <w:rsid w:val="00060BA3"/>
    <w:rsid w:val="00061C29"/>
    <w:rsid w:val="00062D4A"/>
    <w:rsid w:val="0006301F"/>
    <w:rsid w:val="000633B4"/>
    <w:rsid w:val="000658E5"/>
    <w:rsid w:val="0006605C"/>
    <w:rsid w:val="000666BB"/>
    <w:rsid w:val="00066C06"/>
    <w:rsid w:val="00066E89"/>
    <w:rsid w:val="00067448"/>
    <w:rsid w:val="0007066F"/>
    <w:rsid w:val="00070866"/>
    <w:rsid w:val="0007132D"/>
    <w:rsid w:val="000717BA"/>
    <w:rsid w:val="00071961"/>
    <w:rsid w:val="0007295C"/>
    <w:rsid w:val="00073530"/>
    <w:rsid w:val="00073E79"/>
    <w:rsid w:val="00074318"/>
    <w:rsid w:val="00074375"/>
    <w:rsid w:val="0007439E"/>
    <w:rsid w:val="00074F14"/>
    <w:rsid w:val="00075AEC"/>
    <w:rsid w:val="00075DF2"/>
    <w:rsid w:val="00076AF1"/>
    <w:rsid w:val="0007727C"/>
    <w:rsid w:val="00081018"/>
    <w:rsid w:val="0008167D"/>
    <w:rsid w:val="00081768"/>
    <w:rsid w:val="00081E64"/>
    <w:rsid w:val="00082409"/>
    <w:rsid w:val="0008258D"/>
    <w:rsid w:val="00082AB6"/>
    <w:rsid w:val="00082C7C"/>
    <w:rsid w:val="00082E12"/>
    <w:rsid w:val="0008344B"/>
    <w:rsid w:val="000836EB"/>
    <w:rsid w:val="00083C9F"/>
    <w:rsid w:val="00086165"/>
    <w:rsid w:val="000863BA"/>
    <w:rsid w:val="00086450"/>
    <w:rsid w:val="000875C3"/>
    <w:rsid w:val="00087DF5"/>
    <w:rsid w:val="0009163F"/>
    <w:rsid w:val="000929CD"/>
    <w:rsid w:val="0009372B"/>
    <w:rsid w:val="00093817"/>
    <w:rsid w:val="00094B57"/>
    <w:rsid w:val="000958FB"/>
    <w:rsid w:val="00095A55"/>
    <w:rsid w:val="00095E70"/>
    <w:rsid w:val="00095FD6"/>
    <w:rsid w:val="0009635A"/>
    <w:rsid w:val="00096D55"/>
    <w:rsid w:val="000979D7"/>
    <w:rsid w:val="000A0B28"/>
    <w:rsid w:val="000A0D0C"/>
    <w:rsid w:val="000A1283"/>
    <w:rsid w:val="000A17A7"/>
    <w:rsid w:val="000A1836"/>
    <w:rsid w:val="000A1E93"/>
    <w:rsid w:val="000A22EB"/>
    <w:rsid w:val="000A2371"/>
    <w:rsid w:val="000A38A5"/>
    <w:rsid w:val="000A5694"/>
    <w:rsid w:val="000A5CF8"/>
    <w:rsid w:val="000A6D47"/>
    <w:rsid w:val="000A716D"/>
    <w:rsid w:val="000A7FCF"/>
    <w:rsid w:val="000B00B0"/>
    <w:rsid w:val="000B0472"/>
    <w:rsid w:val="000B0A4E"/>
    <w:rsid w:val="000B0DF9"/>
    <w:rsid w:val="000B0E13"/>
    <w:rsid w:val="000B1434"/>
    <w:rsid w:val="000B14C9"/>
    <w:rsid w:val="000B2D1B"/>
    <w:rsid w:val="000B2D4E"/>
    <w:rsid w:val="000B3F05"/>
    <w:rsid w:val="000B5A41"/>
    <w:rsid w:val="000B5C48"/>
    <w:rsid w:val="000B6204"/>
    <w:rsid w:val="000B7171"/>
    <w:rsid w:val="000C02D5"/>
    <w:rsid w:val="000C0F4F"/>
    <w:rsid w:val="000C1167"/>
    <w:rsid w:val="000C1653"/>
    <w:rsid w:val="000C1911"/>
    <w:rsid w:val="000C37F9"/>
    <w:rsid w:val="000C5759"/>
    <w:rsid w:val="000C59AC"/>
    <w:rsid w:val="000C624C"/>
    <w:rsid w:val="000C63DC"/>
    <w:rsid w:val="000C6604"/>
    <w:rsid w:val="000C6AC8"/>
    <w:rsid w:val="000C7181"/>
    <w:rsid w:val="000C7317"/>
    <w:rsid w:val="000C7A93"/>
    <w:rsid w:val="000D1755"/>
    <w:rsid w:val="000D1E4F"/>
    <w:rsid w:val="000D3B3D"/>
    <w:rsid w:val="000D4CA6"/>
    <w:rsid w:val="000D54BE"/>
    <w:rsid w:val="000D6205"/>
    <w:rsid w:val="000D66E0"/>
    <w:rsid w:val="000D68A0"/>
    <w:rsid w:val="000D6F07"/>
    <w:rsid w:val="000D73E8"/>
    <w:rsid w:val="000D7442"/>
    <w:rsid w:val="000D7B99"/>
    <w:rsid w:val="000E14A2"/>
    <w:rsid w:val="000E14B1"/>
    <w:rsid w:val="000E1950"/>
    <w:rsid w:val="000E22A3"/>
    <w:rsid w:val="000E241E"/>
    <w:rsid w:val="000E2A2F"/>
    <w:rsid w:val="000E2CCE"/>
    <w:rsid w:val="000E2FF6"/>
    <w:rsid w:val="000E4084"/>
    <w:rsid w:val="000E463E"/>
    <w:rsid w:val="000E6153"/>
    <w:rsid w:val="000E685D"/>
    <w:rsid w:val="000E79C7"/>
    <w:rsid w:val="000E7D06"/>
    <w:rsid w:val="000F0B77"/>
    <w:rsid w:val="000F149E"/>
    <w:rsid w:val="000F2060"/>
    <w:rsid w:val="000F4A60"/>
    <w:rsid w:val="000F5AC5"/>
    <w:rsid w:val="000F5E0F"/>
    <w:rsid w:val="000F67E0"/>
    <w:rsid w:val="000F6A58"/>
    <w:rsid w:val="000F72EE"/>
    <w:rsid w:val="000F76FA"/>
    <w:rsid w:val="000F78AA"/>
    <w:rsid w:val="000F79E9"/>
    <w:rsid w:val="000F7B6E"/>
    <w:rsid w:val="000F7D46"/>
    <w:rsid w:val="000F7EF5"/>
    <w:rsid w:val="0010051D"/>
    <w:rsid w:val="001030EB"/>
    <w:rsid w:val="00103437"/>
    <w:rsid w:val="001034D0"/>
    <w:rsid w:val="00103639"/>
    <w:rsid w:val="0010425F"/>
    <w:rsid w:val="0010427B"/>
    <w:rsid w:val="0010452E"/>
    <w:rsid w:val="00104C5D"/>
    <w:rsid w:val="00104CDD"/>
    <w:rsid w:val="00105679"/>
    <w:rsid w:val="00106884"/>
    <w:rsid w:val="00106FE6"/>
    <w:rsid w:val="00107285"/>
    <w:rsid w:val="00107C71"/>
    <w:rsid w:val="00111242"/>
    <w:rsid w:val="00111AF3"/>
    <w:rsid w:val="00111D69"/>
    <w:rsid w:val="001129D1"/>
    <w:rsid w:val="00113832"/>
    <w:rsid w:val="00115BA8"/>
    <w:rsid w:val="0011760C"/>
    <w:rsid w:val="001204F0"/>
    <w:rsid w:val="0012057A"/>
    <w:rsid w:val="0012063C"/>
    <w:rsid w:val="00120754"/>
    <w:rsid w:val="001214A3"/>
    <w:rsid w:val="00121764"/>
    <w:rsid w:val="001220D2"/>
    <w:rsid w:val="001228FB"/>
    <w:rsid w:val="0012297B"/>
    <w:rsid w:val="00122AA5"/>
    <w:rsid w:val="00123B25"/>
    <w:rsid w:val="00124EA4"/>
    <w:rsid w:val="00125696"/>
    <w:rsid w:val="00130D8E"/>
    <w:rsid w:val="001310C6"/>
    <w:rsid w:val="0013126D"/>
    <w:rsid w:val="0013215F"/>
    <w:rsid w:val="001330F0"/>
    <w:rsid w:val="00133EDF"/>
    <w:rsid w:val="001354BD"/>
    <w:rsid w:val="001357F5"/>
    <w:rsid w:val="00135998"/>
    <w:rsid w:val="001367D4"/>
    <w:rsid w:val="001368C6"/>
    <w:rsid w:val="001370C9"/>
    <w:rsid w:val="00137601"/>
    <w:rsid w:val="001377E9"/>
    <w:rsid w:val="00137E92"/>
    <w:rsid w:val="001408BB"/>
    <w:rsid w:val="00140A3B"/>
    <w:rsid w:val="00140E7F"/>
    <w:rsid w:val="00140E97"/>
    <w:rsid w:val="001419FA"/>
    <w:rsid w:val="00141B20"/>
    <w:rsid w:val="001425C8"/>
    <w:rsid w:val="001425FA"/>
    <w:rsid w:val="0014267B"/>
    <w:rsid w:val="00142A21"/>
    <w:rsid w:val="00143AC8"/>
    <w:rsid w:val="0014464A"/>
    <w:rsid w:val="00144CA4"/>
    <w:rsid w:val="00144D7F"/>
    <w:rsid w:val="001454CA"/>
    <w:rsid w:val="00145D25"/>
    <w:rsid w:val="00147AA7"/>
    <w:rsid w:val="001501DC"/>
    <w:rsid w:val="00150393"/>
    <w:rsid w:val="00151056"/>
    <w:rsid w:val="001510F4"/>
    <w:rsid w:val="00151CCE"/>
    <w:rsid w:val="00152645"/>
    <w:rsid w:val="001529B9"/>
    <w:rsid w:val="00152B96"/>
    <w:rsid w:val="00152E0D"/>
    <w:rsid w:val="001533F3"/>
    <w:rsid w:val="00154BA9"/>
    <w:rsid w:val="00155907"/>
    <w:rsid w:val="00157F02"/>
    <w:rsid w:val="001607F5"/>
    <w:rsid w:val="00160D5B"/>
    <w:rsid w:val="00160DAD"/>
    <w:rsid w:val="00161C06"/>
    <w:rsid w:val="00161E62"/>
    <w:rsid w:val="00163420"/>
    <w:rsid w:val="001634D3"/>
    <w:rsid w:val="00163902"/>
    <w:rsid w:val="00163ECD"/>
    <w:rsid w:val="00163F6E"/>
    <w:rsid w:val="0016466B"/>
    <w:rsid w:val="0016481D"/>
    <w:rsid w:val="00164C3A"/>
    <w:rsid w:val="00165D10"/>
    <w:rsid w:val="00166B0F"/>
    <w:rsid w:val="00167771"/>
    <w:rsid w:val="00170D96"/>
    <w:rsid w:val="001717C0"/>
    <w:rsid w:val="00171FC6"/>
    <w:rsid w:val="00172339"/>
    <w:rsid w:val="00174CE8"/>
    <w:rsid w:val="00174D6D"/>
    <w:rsid w:val="00175784"/>
    <w:rsid w:val="00176299"/>
    <w:rsid w:val="00177861"/>
    <w:rsid w:val="001803BD"/>
    <w:rsid w:val="001803FE"/>
    <w:rsid w:val="0018239A"/>
    <w:rsid w:val="00183AD7"/>
    <w:rsid w:val="0018405E"/>
    <w:rsid w:val="00184E0F"/>
    <w:rsid w:val="00186848"/>
    <w:rsid w:val="00187821"/>
    <w:rsid w:val="00187958"/>
    <w:rsid w:val="0019083F"/>
    <w:rsid w:val="00191879"/>
    <w:rsid w:val="001926EB"/>
    <w:rsid w:val="001936F7"/>
    <w:rsid w:val="0019447E"/>
    <w:rsid w:val="001948C5"/>
    <w:rsid w:val="0019541D"/>
    <w:rsid w:val="001959DF"/>
    <w:rsid w:val="00195E69"/>
    <w:rsid w:val="00196267"/>
    <w:rsid w:val="00196734"/>
    <w:rsid w:val="00196774"/>
    <w:rsid w:val="001970B8"/>
    <w:rsid w:val="0019714A"/>
    <w:rsid w:val="001973EA"/>
    <w:rsid w:val="00197ACC"/>
    <w:rsid w:val="00197C73"/>
    <w:rsid w:val="00197F86"/>
    <w:rsid w:val="001A02DC"/>
    <w:rsid w:val="001A17FB"/>
    <w:rsid w:val="001A1CA1"/>
    <w:rsid w:val="001A2001"/>
    <w:rsid w:val="001A2265"/>
    <w:rsid w:val="001A240F"/>
    <w:rsid w:val="001A3410"/>
    <w:rsid w:val="001A4544"/>
    <w:rsid w:val="001A496D"/>
    <w:rsid w:val="001A4A21"/>
    <w:rsid w:val="001A5937"/>
    <w:rsid w:val="001A5E5C"/>
    <w:rsid w:val="001A6067"/>
    <w:rsid w:val="001A6178"/>
    <w:rsid w:val="001A69C6"/>
    <w:rsid w:val="001A722A"/>
    <w:rsid w:val="001A7DE5"/>
    <w:rsid w:val="001B003F"/>
    <w:rsid w:val="001B0448"/>
    <w:rsid w:val="001B082E"/>
    <w:rsid w:val="001B0B70"/>
    <w:rsid w:val="001B1D2B"/>
    <w:rsid w:val="001B21BC"/>
    <w:rsid w:val="001B220D"/>
    <w:rsid w:val="001B22F5"/>
    <w:rsid w:val="001B2454"/>
    <w:rsid w:val="001B27C9"/>
    <w:rsid w:val="001B27EB"/>
    <w:rsid w:val="001B3369"/>
    <w:rsid w:val="001B3591"/>
    <w:rsid w:val="001B388D"/>
    <w:rsid w:val="001B417E"/>
    <w:rsid w:val="001B432F"/>
    <w:rsid w:val="001B5D5D"/>
    <w:rsid w:val="001B6C32"/>
    <w:rsid w:val="001C0FD6"/>
    <w:rsid w:val="001C16AA"/>
    <w:rsid w:val="001C1BB2"/>
    <w:rsid w:val="001C1BC8"/>
    <w:rsid w:val="001C1DE1"/>
    <w:rsid w:val="001C1FF4"/>
    <w:rsid w:val="001C36B8"/>
    <w:rsid w:val="001C46CA"/>
    <w:rsid w:val="001C4866"/>
    <w:rsid w:val="001C4D0F"/>
    <w:rsid w:val="001C5C4E"/>
    <w:rsid w:val="001C5C81"/>
    <w:rsid w:val="001C5D90"/>
    <w:rsid w:val="001C5F56"/>
    <w:rsid w:val="001C685A"/>
    <w:rsid w:val="001C68C9"/>
    <w:rsid w:val="001C704E"/>
    <w:rsid w:val="001C7859"/>
    <w:rsid w:val="001C7C71"/>
    <w:rsid w:val="001D0CF7"/>
    <w:rsid w:val="001D195F"/>
    <w:rsid w:val="001D1A8B"/>
    <w:rsid w:val="001D285C"/>
    <w:rsid w:val="001D3AA5"/>
    <w:rsid w:val="001D3C31"/>
    <w:rsid w:val="001D3E02"/>
    <w:rsid w:val="001D4773"/>
    <w:rsid w:val="001D5817"/>
    <w:rsid w:val="001D5E4C"/>
    <w:rsid w:val="001D731A"/>
    <w:rsid w:val="001D7A31"/>
    <w:rsid w:val="001E0429"/>
    <w:rsid w:val="001E06A7"/>
    <w:rsid w:val="001E0E83"/>
    <w:rsid w:val="001E1219"/>
    <w:rsid w:val="001E1628"/>
    <w:rsid w:val="001E3535"/>
    <w:rsid w:val="001E4392"/>
    <w:rsid w:val="001E46A2"/>
    <w:rsid w:val="001E5825"/>
    <w:rsid w:val="001E605D"/>
    <w:rsid w:val="001E6352"/>
    <w:rsid w:val="001E6A72"/>
    <w:rsid w:val="001E720A"/>
    <w:rsid w:val="001E7B52"/>
    <w:rsid w:val="001F0736"/>
    <w:rsid w:val="001F24E3"/>
    <w:rsid w:val="001F2D4A"/>
    <w:rsid w:val="001F332B"/>
    <w:rsid w:val="001F33C9"/>
    <w:rsid w:val="001F4F1C"/>
    <w:rsid w:val="001F526A"/>
    <w:rsid w:val="001F59EA"/>
    <w:rsid w:val="001F63E3"/>
    <w:rsid w:val="001F6F34"/>
    <w:rsid w:val="001F7401"/>
    <w:rsid w:val="001F7A5F"/>
    <w:rsid w:val="001F7A65"/>
    <w:rsid w:val="00200DF2"/>
    <w:rsid w:val="002015EE"/>
    <w:rsid w:val="00201DC6"/>
    <w:rsid w:val="0020291D"/>
    <w:rsid w:val="002030A9"/>
    <w:rsid w:val="002036FC"/>
    <w:rsid w:val="002039C2"/>
    <w:rsid w:val="00204CC4"/>
    <w:rsid w:val="00206284"/>
    <w:rsid w:val="0020635E"/>
    <w:rsid w:val="002068BB"/>
    <w:rsid w:val="00206925"/>
    <w:rsid w:val="00207576"/>
    <w:rsid w:val="00207798"/>
    <w:rsid w:val="00211E20"/>
    <w:rsid w:val="002123EF"/>
    <w:rsid w:val="002134F3"/>
    <w:rsid w:val="002136BC"/>
    <w:rsid w:val="0021454C"/>
    <w:rsid w:val="00214DD1"/>
    <w:rsid w:val="00216E43"/>
    <w:rsid w:val="0021745C"/>
    <w:rsid w:val="00217754"/>
    <w:rsid w:val="00220CB4"/>
    <w:rsid w:val="002219B5"/>
    <w:rsid w:val="00221AE0"/>
    <w:rsid w:val="00222236"/>
    <w:rsid w:val="002224C4"/>
    <w:rsid w:val="002225D0"/>
    <w:rsid w:val="00222753"/>
    <w:rsid w:val="00223F38"/>
    <w:rsid w:val="002247E6"/>
    <w:rsid w:val="0022534F"/>
    <w:rsid w:val="00225AA4"/>
    <w:rsid w:val="002274AE"/>
    <w:rsid w:val="002276FF"/>
    <w:rsid w:val="0022779C"/>
    <w:rsid w:val="0023008D"/>
    <w:rsid w:val="00230E43"/>
    <w:rsid w:val="00230E83"/>
    <w:rsid w:val="002316AF"/>
    <w:rsid w:val="00231E3B"/>
    <w:rsid w:val="00232080"/>
    <w:rsid w:val="00232AFE"/>
    <w:rsid w:val="0023401B"/>
    <w:rsid w:val="00234595"/>
    <w:rsid w:val="00235198"/>
    <w:rsid w:val="002351FC"/>
    <w:rsid w:val="002355D6"/>
    <w:rsid w:val="00235DB0"/>
    <w:rsid w:val="0023644E"/>
    <w:rsid w:val="00236B94"/>
    <w:rsid w:val="0023701B"/>
    <w:rsid w:val="00237576"/>
    <w:rsid w:val="002400E1"/>
    <w:rsid w:val="00240FB7"/>
    <w:rsid w:val="00241043"/>
    <w:rsid w:val="00242938"/>
    <w:rsid w:val="00242C3B"/>
    <w:rsid w:val="00243FA1"/>
    <w:rsid w:val="002442E1"/>
    <w:rsid w:val="002445A2"/>
    <w:rsid w:val="00244A3B"/>
    <w:rsid w:val="00244AEC"/>
    <w:rsid w:val="00244D82"/>
    <w:rsid w:val="00245C6F"/>
    <w:rsid w:val="00246E2E"/>
    <w:rsid w:val="00247457"/>
    <w:rsid w:val="002475B2"/>
    <w:rsid w:val="002476F1"/>
    <w:rsid w:val="0024776E"/>
    <w:rsid w:val="00250087"/>
    <w:rsid w:val="00250165"/>
    <w:rsid w:val="002505B8"/>
    <w:rsid w:val="002508C1"/>
    <w:rsid w:val="002511F4"/>
    <w:rsid w:val="002515F3"/>
    <w:rsid w:val="00251A48"/>
    <w:rsid w:val="002527ED"/>
    <w:rsid w:val="00252EE8"/>
    <w:rsid w:val="002542CF"/>
    <w:rsid w:val="00255630"/>
    <w:rsid w:val="00256761"/>
    <w:rsid w:val="00256B7E"/>
    <w:rsid w:val="00256E42"/>
    <w:rsid w:val="002571E8"/>
    <w:rsid w:val="002572F4"/>
    <w:rsid w:val="00257592"/>
    <w:rsid w:val="0026020D"/>
    <w:rsid w:val="00260C71"/>
    <w:rsid w:val="00261B9F"/>
    <w:rsid w:val="00262126"/>
    <w:rsid w:val="00263395"/>
    <w:rsid w:val="002641B7"/>
    <w:rsid w:val="00265068"/>
    <w:rsid w:val="002663FC"/>
    <w:rsid w:val="00266BDC"/>
    <w:rsid w:val="00267F28"/>
    <w:rsid w:val="00270839"/>
    <w:rsid w:val="00270BE4"/>
    <w:rsid w:val="00270E35"/>
    <w:rsid w:val="0027103D"/>
    <w:rsid w:val="002730E0"/>
    <w:rsid w:val="00273D3B"/>
    <w:rsid w:val="002742DB"/>
    <w:rsid w:val="00275BB2"/>
    <w:rsid w:val="0027610C"/>
    <w:rsid w:val="002776C8"/>
    <w:rsid w:val="00277B0D"/>
    <w:rsid w:val="00277ECB"/>
    <w:rsid w:val="00280273"/>
    <w:rsid w:val="00280BD9"/>
    <w:rsid w:val="00280BF8"/>
    <w:rsid w:val="00280C67"/>
    <w:rsid w:val="00280CF4"/>
    <w:rsid w:val="002810EA"/>
    <w:rsid w:val="0028170F"/>
    <w:rsid w:val="002820BF"/>
    <w:rsid w:val="00282858"/>
    <w:rsid w:val="00283AA1"/>
    <w:rsid w:val="00284198"/>
    <w:rsid w:val="0028474C"/>
    <w:rsid w:val="0028492D"/>
    <w:rsid w:val="00286AD2"/>
    <w:rsid w:val="00287114"/>
    <w:rsid w:val="0028787D"/>
    <w:rsid w:val="00287DB8"/>
    <w:rsid w:val="00290BCF"/>
    <w:rsid w:val="002918B3"/>
    <w:rsid w:val="00292456"/>
    <w:rsid w:val="002938F3"/>
    <w:rsid w:val="00293B29"/>
    <w:rsid w:val="00294F52"/>
    <w:rsid w:val="00295A99"/>
    <w:rsid w:val="0029620C"/>
    <w:rsid w:val="0029651B"/>
    <w:rsid w:val="00296EAB"/>
    <w:rsid w:val="002A0D2F"/>
    <w:rsid w:val="002A1282"/>
    <w:rsid w:val="002A15C9"/>
    <w:rsid w:val="002A200E"/>
    <w:rsid w:val="002A20CD"/>
    <w:rsid w:val="002A286A"/>
    <w:rsid w:val="002A3D9C"/>
    <w:rsid w:val="002A41D1"/>
    <w:rsid w:val="002A485E"/>
    <w:rsid w:val="002A4CD6"/>
    <w:rsid w:val="002A5119"/>
    <w:rsid w:val="002A5BC7"/>
    <w:rsid w:val="002A6516"/>
    <w:rsid w:val="002A775C"/>
    <w:rsid w:val="002A7A60"/>
    <w:rsid w:val="002B0CBF"/>
    <w:rsid w:val="002B0EC3"/>
    <w:rsid w:val="002B12F5"/>
    <w:rsid w:val="002B232E"/>
    <w:rsid w:val="002B339C"/>
    <w:rsid w:val="002B3FEA"/>
    <w:rsid w:val="002B4207"/>
    <w:rsid w:val="002B4B23"/>
    <w:rsid w:val="002B5D2B"/>
    <w:rsid w:val="002B6E6B"/>
    <w:rsid w:val="002C21EC"/>
    <w:rsid w:val="002C2624"/>
    <w:rsid w:val="002C27F4"/>
    <w:rsid w:val="002C31DD"/>
    <w:rsid w:val="002C3253"/>
    <w:rsid w:val="002C46A9"/>
    <w:rsid w:val="002C4749"/>
    <w:rsid w:val="002C4FA2"/>
    <w:rsid w:val="002C56CD"/>
    <w:rsid w:val="002C5746"/>
    <w:rsid w:val="002C5974"/>
    <w:rsid w:val="002C6341"/>
    <w:rsid w:val="002C6EB0"/>
    <w:rsid w:val="002C7D0B"/>
    <w:rsid w:val="002D0E7B"/>
    <w:rsid w:val="002D0F7D"/>
    <w:rsid w:val="002D1529"/>
    <w:rsid w:val="002D1FC6"/>
    <w:rsid w:val="002D248F"/>
    <w:rsid w:val="002D26B9"/>
    <w:rsid w:val="002D347D"/>
    <w:rsid w:val="002D3507"/>
    <w:rsid w:val="002D431D"/>
    <w:rsid w:val="002D46CC"/>
    <w:rsid w:val="002D4C47"/>
    <w:rsid w:val="002D524C"/>
    <w:rsid w:val="002D5ABF"/>
    <w:rsid w:val="002D6544"/>
    <w:rsid w:val="002D6668"/>
    <w:rsid w:val="002D6B8C"/>
    <w:rsid w:val="002D6F8D"/>
    <w:rsid w:val="002D7086"/>
    <w:rsid w:val="002D7905"/>
    <w:rsid w:val="002D7CBF"/>
    <w:rsid w:val="002E011E"/>
    <w:rsid w:val="002E0203"/>
    <w:rsid w:val="002E1377"/>
    <w:rsid w:val="002E190B"/>
    <w:rsid w:val="002E19A0"/>
    <w:rsid w:val="002E264E"/>
    <w:rsid w:val="002E2847"/>
    <w:rsid w:val="002E2E36"/>
    <w:rsid w:val="002E335E"/>
    <w:rsid w:val="002E34A8"/>
    <w:rsid w:val="002E3A87"/>
    <w:rsid w:val="002E3C95"/>
    <w:rsid w:val="002E409A"/>
    <w:rsid w:val="002E4983"/>
    <w:rsid w:val="002E4BAD"/>
    <w:rsid w:val="002E5938"/>
    <w:rsid w:val="002E5B6B"/>
    <w:rsid w:val="002E5DED"/>
    <w:rsid w:val="002E5EE5"/>
    <w:rsid w:val="002E7329"/>
    <w:rsid w:val="002E7C49"/>
    <w:rsid w:val="002F09C1"/>
    <w:rsid w:val="002F0A9F"/>
    <w:rsid w:val="002F15FA"/>
    <w:rsid w:val="002F1AEE"/>
    <w:rsid w:val="002F34DB"/>
    <w:rsid w:val="002F353E"/>
    <w:rsid w:val="002F526E"/>
    <w:rsid w:val="002F7B79"/>
    <w:rsid w:val="002F7F96"/>
    <w:rsid w:val="003000DA"/>
    <w:rsid w:val="00301BA6"/>
    <w:rsid w:val="003021C9"/>
    <w:rsid w:val="003029A5"/>
    <w:rsid w:val="00302F7A"/>
    <w:rsid w:val="003031F5"/>
    <w:rsid w:val="00303C97"/>
    <w:rsid w:val="00303D6D"/>
    <w:rsid w:val="00304D92"/>
    <w:rsid w:val="00305C63"/>
    <w:rsid w:val="0030701F"/>
    <w:rsid w:val="00307251"/>
    <w:rsid w:val="00307363"/>
    <w:rsid w:val="00307444"/>
    <w:rsid w:val="00307A0C"/>
    <w:rsid w:val="003109C8"/>
    <w:rsid w:val="00310B55"/>
    <w:rsid w:val="00311019"/>
    <w:rsid w:val="00312126"/>
    <w:rsid w:val="00312B28"/>
    <w:rsid w:val="00313171"/>
    <w:rsid w:val="003153E4"/>
    <w:rsid w:val="003160EF"/>
    <w:rsid w:val="00316266"/>
    <w:rsid w:val="003165A8"/>
    <w:rsid w:val="00316805"/>
    <w:rsid w:val="00317A09"/>
    <w:rsid w:val="00320D98"/>
    <w:rsid w:val="00321028"/>
    <w:rsid w:val="00322FF4"/>
    <w:rsid w:val="003263FC"/>
    <w:rsid w:val="003267D1"/>
    <w:rsid w:val="0032685A"/>
    <w:rsid w:val="003303C0"/>
    <w:rsid w:val="003305DA"/>
    <w:rsid w:val="00330674"/>
    <w:rsid w:val="00330F53"/>
    <w:rsid w:val="00331059"/>
    <w:rsid w:val="003313DA"/>
    <w:rsid w:val="00331A34"/>
    <w:rsid w:val="00333E6A"/>
    <w:rsid w:val="003342AD"/>
    <w:rsid w:val="003349A1"/>
    <w:rsid w:val="003355BC"/>
    <w:rsid w:val="00335919"/>
    <w:rsid w:val="00336AC3"/>
    <w:rsid w:val="00341632"/>
    <w:rsid w:val="00341E6D"/>
    <w:rsid w:val="003421B1"/>
    <w:rsid w:val="00342AD3"/>
    <w:rsid w:val="003438EB"/>
    <w:rsid w:val="00343A50"/>
    <w:rsid w:val="00343C55"/>
    <w:rsid w:val="00344FF4"/>
    <w:rsid w:val="00345507"/>
    <w:rsid w:val="0034695E"/>
    <w:rsid w:val="00346999"/>
    <w:rsid w:val="003479B1"/>
    <w:rsid w:val="00350393"/>
    <w:rsid w:val="0035062B"/>
    <w:rsid w:val="003516B2"/>
    <w:rsid w:val="00351766"/>
    <w:rsid w:val="00351A45"/>
    <w:rsid w:val="003522BE"/>
    <w:rsid w:val="00352D77"/>
    <w:rsid w:val="003530FE"/>
    <w:rsid w:val="00353100"/>
    <w:rsid w:val="00353E16"/>
    <w:rsid w:val="00353E6B"/>
    <w:rsid w:val="00354951"/>
    <w:rsid w:val="00354964"/>
    <w:rsid w:val="00355271"/>
    <w:rsid w:val="00355521"/>
    <w:rsid w:val="00356B9D"/>
    <w:rsid w:val="00356E1A"/>
    <w:rsid w:val="00357B22"/>
    <w:rsid w:val="003601D4"/>
    <w:rsid w:val="00360297"/>
    <w:rsid w:val="00360512"/>
    <w:rsid w:val="0036099B"/>
    <w:rsid w:val="003610F5"/>
    <w:rsid w:val="00361875"/>
    <w:rsid w:val="00361970"/>
    <w:rsid w:val="00363DD5"/>
    <w:rsid w:val="0036422D"/>
    <w:rsid w:val="00364CF8"/>
    <w:rsid w:val="003657A8"/>
    <w:rsid w:val="0036586C"/>
    <w:rsid w:val="00365ED1"/>
    <w:rsid w:val="003671AD"/>
    <w:rsid w:val="003672A0"/>
    <w:rsid w:val="003672C4"/>
    <w:rsid w:val="0036737F"/>
    <w:rsid w:val="0036776F"/>
    <w:rsid w:val="003678E9"/>
    <w:rsid w:val="00370866"/>
    <w:rsid w:val="003708FC"/>
    <w:rsid w:val="00370CAF"/>
    <w:rsid w:val="0037106C"/>
    <w:rsid w:val="00371169"/>
    <w:rsid w:val="003716AD"/>
    <w:rsid w:val="00371BB5"/>
    <w:rsid w:val="00371F59"/>
    <w:rsid w:val="00372A50"/>
    <w:rsid w:val="00373228"/>
    <w:rsid w:val="0037343A"/>
    <w:rsid w:val="003735A9"/>
    <w:rsid w:val="00373C1E"/>
    <w:rsid w:val="003745A6"/>
    <w:rsid w:val="00374793"/>
    <w:rsid w:val="00374EF0"/>
    <w:rsid w:val="00375335"/>
    <w:rsid w:val="00375B55"/>
    <w:rsid w:val="00376165"/>
    <w:rsid w:val="0037667F"/>
    <w:rsid w:val="00376848"/>
    <w:rsid w:val="0037726A"/>
    <w:rsid w:val="003774FE"/>
    <w:rsid w:val="00380383"/>
    <w:rsid w:val="00380CF5"/>
    <w:rsid w:val="00382BE0"/>
    <w:rsid w:val="00383E16"/>
    <w:rsid w:val="00384F07"/>
    <w:rsid w:val="00385301"/>
    <w:rsid w:val="00385951"/>
    <w:rsid w:val="00385C23"/>
    <w:rsid w:val="0038689A"/>
    <w:rsid w:val="00386DED"/>
    <w:rsid w:val="00386E17"/>
    <w:rsid w:val="003878FE"/>
    <w:rsid w:val="00390825"/>
    <w:rsid w:val="00390881"/>
    <w:rsid w:val="00390A89"/>
    <w:rsid w:val="00390B11"/>
    <w:rsid w:val="00390EBD"/>
    <w:rsid w:val="0039119A"/>
    <w:rsid w:val="003919ED"/>
    <w:rsid w:val="00391F45"/>
    <w:rsid w:val="00392A53"/>
    <w:rsid w:val="0039365D"/>
    <w:rsid w:val="00393918"/>
    <w:rsid w:val="00394907"/>
    <w:rsid w:val="0039508F"/>
    <w:rsid w:val="00396A7C"/>
    <w:rsid w:val="00396AE4"/>
    <w:rsid w:val="00396F8C"/>
    <w:rsid w:val="00397A6F"/>
    <w:rsid w:val="003A0FB5"/>
    <w:rsid w:val="003A31DA"/>
    <w:rsid w:val="003A330B"/>
    <w:rsid w:val="003A3760"/>
    <w:rsid w:val="003A45AC"/>
    <w:rsid w:val="003A77C2"/>
    <w:rsid w:val="003A77C7"/>
    <w:rsid w:val="003B12CD"/>
    <w:rsid w:val="003B135F"/>
    <w:rsid w:val="003B2430"/>
    <w:rsid w:val="003B3390"/>
    <w:rsid w:val="003B41BD"/>
    <w:rsid w:val="003B422C"/>
    <w:rsid w:val="003B444C"/>
    <w:rsid w:val="003B53EE"/>
    <w:rsid w:val="003B58C6"/>
    <w:rsid w:val="003B6041"/>
    <w:rsid w:val="003B771A"/>
    <w:rsid w:val="003B7DCD"/>
    <w:rsid w:val="003C0436"/>
    <w:rsid w:val="003C088D"/>
    <w:rsid w:val="003C089F"/>
    <w:rsid w:val="003C0DDE"/>
    <w:rsid w:val="003C187C"/>
    <w:rsid w:val="003C1A3A"/>
    <w:rsid w:val="003C2788"/>
    <w:rsid w:val="003C294B"/>
    <w:rsid w:val="003C2A1B"/>
    <w:rsid w:val="003C35E8"/>
    <w:rsid w:val="003C3600"/>
    <w:rsid w:val="003C4F55"/>
    <w:rsid w:val="003C57D0"/>
    <w:rsid w:val="003C6140"/>
    <w:rsid w:val="003C6F52"/>
    <w:rsid w:val="003C6F65"/>
    <w:rsid w:val="003C7362"/>
    <w:rsid w:val="003D0220"/>
    <w:rsid w:val="003D0FC6"/>
    <w:rsid w:val="003D13D8"/>
    <w:rsid w:val="003D15DE"/>
    <w:rsid w:val="003D1CC2"/>
    <w:rsid w:val="003D2060"/>
    <w:rsid w:val="003D23BA"/>
    <w:rsid w:val="003D365F"/>
    <w:rsid w:val="003D3CBA"/>
    <w:rsid w:val="003D3E87"/>
    <w:rsid w:val="003D3ECF"/>
    <w:rsid w:val="003D4303"/>
    <w:rsid w:val="003D5859"/>
    <w:rsid w:val="003D5A98"/>
    <w:rsid w:val="003D5AF3"/>
    <w:rsid w:val="003D5B45"/>
    <w:rsid w:val="003D6A74"/>
    <w:rsid w:val="003D6C30"/>
    <w:rsid w:val="003D72EB"/>
    <w:rsid w:val="003E0B80"/>
    <w:rsid w:val="003E1C60"/>
    <w:rsid w:val="003E260B"/>
    <w:rsid w:val="003E2E75"/>
    <w:rsid w:val="003E33ED"/>
    <w:rsid w:val="003E3524"/>
    <w:rsid w:val="003E4435"/>
    <w:rsid w:val="003E4957"/>
    <w:rsid w:val="003E51A2"/>
    <w:rsid w:val="003E5C8C"/>
    <w:rsid w:val="003E68E2"/>
    <w:rsid w:val="003E6D7A"/>
    <w:rsid w:val="003E7144"/>
    <w:rsid w:val="003F0EBA"/>
    <w:rsid w:val="003F0FCF"/>
    <w:rsid w:val="003F1A95"/>
    <w:rsid w:val="003F28B2"/>
    <w:rsid w:val="003F2E37"/>
    <w:rsid w:val="003F32F0"/>
    <w:rsid w:val="003F3463"/>
    <w:rsid w:val="003F3472"/>
    <w:rsid w:val="003F56D8"/>
    <w:rsid w:val="003F57D1"/>
    <w:rsid w:val="003F583B"/>
    <w:rsid w:val="003F5E8A"/>
    <w:rsid w:val="003F6B85"/>
    <w:rsid w:val="003F73A1"/>
    <w:rsid w:val="003F73F9"/>
    <w:rsid w:val="004001D1"/>
    <w:rsid w:val="00400302"/>
    <w:rsid w:val="0040110D"/>
    <w:rsid w:val="004012C2"/>
    <w:rsid w:val="0040176D"/>
    <w:rsid w:val="0040236D"/>
    <w:rsid w:val="004035CB"/>
    <w:rsid w:val="0040370D"/>
    <w:rsid w:val="00403E5C"/>
    <w:rsid w:val="00403F3E"/>
    <w:rsid w:val="004041AC"/>
    <w:rsid w:val="004042D7"/>
    <w:rsid w:val="004042E7"/>
    <w:rsid w:val="00404E17"/>
    <w:rsid w:val="004053DD"/>
    <w:rsid w:val="004059A6"/>
    <w:rsid w:val="0040610E"/>
    <w:rsid w:val="00406CF2"/>
    <w:rsid w:val="00407463"/>
    <w:rsid w:val="00407542"/>
    <w:rsid w:val="004075B8"/>
    <w:rsid w:val="00407ABF"/>
    <w:rsid w:val="00407F9B"/>
    <w:rsid w:val="00410D1B"/>
    <w:rsid w:val="0041190B"/>
    <w:rsid w:val="00411DA9"/>
    <w:rsid w:val="0041216A"/>
    <w:rsid w:val="00412992"/>
    <w:rsid w:val="004129D1"/>
    <w:rsid w:val="00412E2F"/>
    <w:rsid w:val="004137EA"/>
    <w:rsid w:val="00413B1E"/>
    <w:rsid w:val="00414597"/>
    <w:rsid w:val="00415F35"/>
    <w:rsid w:val="004161C8"/>
    <w:rsid w:val="00416B44"/>
    <w:rsid w:val="00417F28"/>
    <w:rsid w:val="00421D08"/>
    <w:rsid w:val="00423C29"/>
    <w:rsid w:val="004242C6"/>
    <w:rsid w:val="004248FD"/>
    <w:rsid w:val="004253DE"/>
    <w:rsid w:val="00425ED9"/>
    <w:rsid w:val="00425EE4"/>
    <w:rsid w:val="004265A1"/>
    <w:rsid w:val="004269C4"/>
    <w:rsid w:val="00426ACB"/>
    <w:rsid w:val="00427B05"/>
    <w:rsid w:val="004302EB"/>
    <w:rsid w:val="0043078F"/>
    <w:rsid w:val="0043099E"/>
    <w:rsid w:val="00430D2B"/>
    <w:rsid w:val="00430F0E"/>
    <w:rsid w:val="00432132"/>
    <w:rsid w:val="0043228F"/>
    <w:rsid w:val="00432388"/>
    <w:rsid w:val="00434CE5"/>
    <w:rsid w:val="00434FC1"/>
    <w:rsid w:val="00436E1A"/>
    <w:rsid w:val="0043721A"/>
    <w:rsid w:val="0043740C"/>
    <w:rsid w:val="0043743C"/>
    <w:rsid w:val="00440485"/>
    <w:rsid w:val="004410D3"/>
    <w:rsid w:val="0044163C"/>
    <w:rsid w:val="00441A73"/>
    <w:rsid w:val="00441BEA"/>
    <w:rsid w:val="00442674"/>
    <w:rsid w:val="004427A6"/>
    <w:rsid w:val="00442AF2"/>
    <w:rsid w:val="00443B23"/>
    <w:rsid w:val="004440F4"/>
    <w:rsid w:val="00444140"/>
    <w:rsid w:val="004443E4"/>
    <w:rsid w:val="004444C5"/>
    <w:rsid w:val="004447E9"/>
    <w:rsid w:val="00445570"/>
    <w:rsid w:val="0044568E"/>
    <w:rsid w:val="00445BFC"/>
    <w:rsid w:val="00447544"/>
    <w:rsid w:val="0044757F"/>
    <w:rsid w:val="004475EA"/>
    <w:rsid w:val="00447707"/>
    <w:rsid w:val="00450416"/>
    <w:rsid w:val="0045084C"/>
    <w:rsid w:val="00450972"/>
    <w:rsid w:val="00451125"/>
    <w:rsid w:val="00451219"/>
    <w:rsid w:val="00451B5C"/>
    <w:rsid w:val="00451EAF"/>
    <w:rsid w:val="00452459"/>
    <w:rsid w:val="0045250D"/>
    <w:rsid w:val="004529D6"/>
    <w:rsid w:val="00452A95"/>
    <w:rsid w:val="004543AB"/>
    <w:rsid w:val="0045477A"/>
    <w:rsid w:val="0045529C"/>
    <w:rsid w:val="00455C37"/>
    <w:rsid w:val="0045627E"/>
    <w:rsid w:val="00456AFE"/>
    <w:rsid w:val="00456D52"/>
    <w:rsid w:val="00460076"/>
    <w:rsid w:val="00460B96"/>
    <w:rsid w:val="00460C55"/>
    <w:rsid w:val="0046137D"/>
    <w:rsid w:val="004616B6"/>
    <w:rsid w:val="00461732"/>
    <w:rsid w:val="00461DF0"/>
    <w:rsid w:val="00463EED"/>
    <w:rsid w:val="00465057"/>
    <w:rsid w:val="00466D02"/>
    <w:rsid w:val="00466EB7"/>
    <w:rsid w:val="0047038F"/>
    <w:rsid w:val="00470A6C"/>
    <w:rsid w:val="00471567"/>
    <w:rsid w:val="004721A1"/>
    <w:rsid w:val="00473147"/>
    <w:rsid w:val="0047361A"/>
    <w:rsid w:val="00473DB7"/>
    <w:rsid w:val="00473E3F"/>
    <w:rsid w:val="00474227"/>
    <w:rsid w:val="00474378"/>
    <w:rsid w:val="004756B4"/>
    <w:rsid w:val="0047584F"/>
    <w:rsid w:val="0047613E"/>
    <w:rsid w:val="00476295"/>
    <w:rsid w:val="0047711B"/>
    <w:rsid w:val="004779C3"/>
    <w:rsid w:val="004812F5"/>
    <w:rsid w:val="0048131F"/>
    <w:rsid w:val="004815EE"/>
    <w:rsid w:val="00482619"/>
    <w:rsid w:val="00483E19"/>
    <w:rsid w:val="00484D70"/>
    <w:rsid w:val="004858D8"/>
    <w:rsid w:val="00485AC0"/>
    <w:rsid w:val="00485AF1"/>
    <w:rsid w:val="0048714E"/>
    <w:rsid w:val="0048793B"/>
    <w:rsid w:val="00487ABF"/>
    <w:rsid w:val="00487B1E"/>
    <w:rsid w:val="0049164B"/>
    <w:rsid w:val="004916A3"/>
    <w:rsid w:val="004920D9"/>
    <w:rsid w:val="004922A0"/>
    <w:rsid w:val="00492808"/>
    <w:rsid w:val="00492DF4"/>
    <w:rsid w:val="004930A5"/>
    <w:rsid w:val="004935B4"/>
    <w:rsid w:val="00493B24"/>
    <w:rsid w:val="00493ECD"/>
    <w:rsid w:val="00494164"/>
    <w:rsid w:val="00494430"/>
    <w:rsid w:val="004949F6"/>
    <w:rsid w:val="00494E4B"/>
    <w:rsid w:val="004963DB"/>
    <w:rsid w:val="004969F2"/>
    <w:rsid w:val="00496E05"/>
    <w:rsid w:val="004977AB"/>
    <w:rsid w:val="0049786D"/>
    <w:rsid w:val="00497B5D"/>
    <w:rsid w:val="004A02F8"/>
    <w:rsid w:val="004A0478"/>
    <w:rsid w:val="004A0A1D"/>
    <w:rsid w:val="004A0B9B"/>
    <w:rsid w:val="004A0F24"/>
    <w:rsid w:val="004A16FA"/>
    <w:rsid w:val="004A179A"/>
    <w:rsid w:val="004A1C3F"/>
    <w:rsid w:val="004A20D4"/>
    <w:rsid w:val="004A2293"/>
    <w:rsid w:val="004A255B"/>
    <w:rsid w:val="004A2F13"/>
    <w:rsid w:val="004A32DF"/>
    <w:rsid w:val="004A3C08"/>
    <w:rsid w:val="004A3D86"/>
    <w:rsid w:val="004A3EA9"/>
    <w:rsid w:val="004A4732"/>
    <w:rsid w:val="004A4878"/>
    <w:rsid w:val="004A4C92"/>
    <w:rsid w:val="004A50B9"/>
    <w:rsid w:val="004A596F"/>
    <w:rsid w:val="004A5F69"/>
    <w:rsid w:val="004A6DD7"/>
    <w:rsid w:val="004A79F4"/>
    <w:rsid w:val="004B0895"/>
    <w:rsid w:val="004B0DF4"/>
    <w:rsid w:val="004B1319"/>
    <w:rsid w:val="004B2D26"/>
    <w:rsid w:val="004B2D56"/>
    <w:rsid w:val="004B2DE9"/>
    <w:rsid w:val="004B2E5D"/>
    <w:rsid w:val="004B3358"/>
    <w:rsid w:val="004B3B52"/>
    <w:rsid w:val="004B4E00"/>
    <w:rsid w:val="004B5814"/>
    <w:rsid w:val="004B5A9F"/>
    <w:rsid w:val="004B7228"/>
    <w:rsid w:val="004C06CB"/>
    <w:rsid w:val="004C18A0"/>
    <w:rsid w:val="004C1D70"/>
    <w:rsid w:val="004C216B"/>
    <w:rsid w:val="004C27FA"/>
    <w:rsid w:val="004C3049"/>
    <w:rsid w:val="004C38FF"/>
    <w:rsid w:val="004C3B59"/>
    <w:rsid w:val="004C3CBA"/>
    <w:rsid w:val="004C55A8"/>
    <w:rsid w:val="004C5761"/>
    <w:rsid w:val="004C5C7E"/>
    <w:rsid w:val="004C770A"/>
    <w:rsid w:val="004D0DFA"/>
    <w:rsid w:val="004D13FD"/>
    <w:rsid w:val="004D2311"/>
    <w:rsid w:val="004D3529"/>
    <w:rsid w:val="004D3D56"/>
    <w:rsid w:val="004D6EBA"/>
    <w:rsid w:val="004E1655"/>
    <w:rsid w:val="004E20B2"/>
    <w:rsid w:val="004E2ADA"/>
    <w:rsid w:val="004E2FE5"/>
    <w:rsid w:val="004E365E"/>
    <w:rsid w:val="004E3B18"/>
    <w:rsid w:val="004E4C1F"/>
    <w:rsid w:val="004E4EC3"/>
    <w:rsid w:val="004E59AC"/>
    <w:rsid w:val="004E5ACC"/>
    <w:rsid w:val="004E61FC"/>
    <w:rsid w:val="004E7E33"/>
    <w:rsid w:val="004F034D"/>
    <w:rsid w:val="004F0634"/>
    <w:rsid w:val="004F0DED"/>
    <w:rsid w:val="004F158F"/>
    <w:rsid w:val="004F1B81"/>
    <w:rsid w:val="004F471C"/>
    <w:rsid w:val="004F523B"/>
    <w:rsid w:val="004F595B"/>
    <w:rsid w:val="004F663A"/>
    <w:rsid w:val="004F68EE"/>
    <w:rsid w:val="0050030B"/>
    <w:rsid w:val="00500CF2"/>
    <w:rsid w:val="00500E5A"/>
    <w:rsid w:val="00501384"/>
    <w:rsid w:val="0050284B"/>
    <w:rsid w:val="00502C5A"/>
    <w:rsid w:val="00503231"/>
    <w:rsid w:val="00503B12"/>
    <w:rsid w:val="00503E8D"/>
    <w:rsid w:val="00504900"/>
    <w:rsid w:val="00504DB6"/>
    <w:rsid w:val="00505290"/>
    <w:rsid w:val="005056AF"/>
    <w:rsid w:val="0050600F"/>
    <w:rsid w:val="00506D0D"/>
    <w:rsid w:val="00507A47"/>
    <w:rsid w:val="0051036B"/>
    <w:rsid w:val="00510838"/>
    <w:rsid w:val="005109D3"/>
    <w:rsid w:val="00511122"/>
    <w:rsid w:val="00511EBC"/>
    <w:rsid w:val="00511FC1"/>
    <w:rsid w:val="00512308"/>
    <w:rsid w:val="00513848"/>
    <w:rsid w:val="00513930"/>
    <w:rsid w:val="00513B70"/>
    <w:rsid w:val="005152A1"/>
    <w:rsid w:val="005158CC"/>
    <w:rsid w:val="0051595F"/>
    <w:rsid w:val="0051651C"/>
    <w:rsid w:val="00516618"/>
    <w:rsid w:val="005168C3"/>
    <w:rsid w:val="0052138D"/>
    <w:rsid w:val="00521964"/>
    <w:rsid w:val="00521AD3"/>
    <w:rsid w:val="00522164"/>
    <w:rsid w:val="0052223A"/>
    <w:rsid w:val="00522FA8"/>
    <w:rsid w:val="00522FD3"/>
    <w:rsid w:val="005233D0"/>
    <w:rsid w:val="00523DCE"/>
    <w:rsid w:val="00524AA3"/>
    <w:rsid w:val="00524FBC"/>
    <w:rsid w:val="00525C1B"/>
    <w:rsid w:val="00525DA3"/>
    <w:rsid w:val="005260F1"/>
    <w:rsid w:val="00526706"/>
    <w:rsid w:val="00526DB6"/>
    <w:rsid w:val="005273F4"/>
    <w:rsid w:val="00527BEE"/>
    <w:rsid w:val="00527F99"/>
    <w:rsid w:val="005302A3"/>
    <w:rsid w:val="005308CC"/>
    <w:rsid w:val="00530FEC"/>
    <w:rsid w:val="005317B7"/>
    <w:rsid w:val="005328DD"/>
    <w:rsid w:val="00533048"/>
    <w:rsid w:val="00533A85"/>
    <w:rsid w:val="00533C94"/>
    <w:rsid w:val="005343A4"/>
    <w:rsid w:val="00534962"/>
    <w:rsid w:val="005352DD"/>
    <w:rsid w:val="00535BB0"/>
    <w:rsid w:val="00535F4E"/>
    <w:rsid w:val="0053616F"/>
    <w:rsid w:val="00536207"/>
    <w:rsid w:val="0053678F"/>
    <w:rsid w:val="00536E33"/>
    <w:rsid w:val="0053797A"/>
    <w:rsid w:val="00537BF7"/>
    <w:rsid w:val="00537DA5"/>
    <w:rsid w:val="00537DE9"/>
    <w:rsid w:val="005408C8"/>
    <w:rsid w:val="00541039"/>
    <w:rsid w:val="005416F3"/>
    <w:rsid w:val="00541845"/>
    <w:rsid w:val="00541921"/>
    <w:rsid w:val="00542C4B"/>
    <w:rsid w:val="00543356"/>
    <w:rsid w:val="0054386B"/>
    <w:rsid w:val="005440B8"/>
    <w:rsid w:val="00544139"/>
    <w:rsid w:val="00544DC1"/>
    <w:rsid w:val="0054523A"/>
    <w:rsid w:val="00545C67"/>
    <w:rsid w:val="00546F35"/>
    <w:rsid w:val="00547390"/>
    <w:rsid w:val="00547976"/>
    <w:rsid w:val="00550230"/>
    <w:rsid w:val="00550777"/>
    <w:rsid w:val="005508C7"/>
    <w:rsid w:val="00550AE9"/>
    <w:rsid w:val="0055103F"/>
    <w:rsid w:val="00551326"/>
    <w:rsid w:val="00551EFC"/>
    <w:rsid w:val="00553541"/>
    <w:rsid w:val="00553937"/>
    <w:rsid w:val="00553CE7"/>
    <w:rsid w:val="00553FA9"/>
    <w:rsid w:val="00554143"/>
    <w:rsid w:val="005545BB"/>
    <w:rsid w:val="00554B6A"/>
    <w:rsid w:val="0055510B"/>
    <w:rsid w:val="00555B01"/>
    <w:rsid w:val="00555C59"/>
    <w:rsid w:val="00555F78"/>
    <w:rsid w:val="005563D1"/>
    <w:rsid w:val="0055669A"/>
    <w:rsid w:val="00556934"/>
    <w:rsid w:val="00556CF5"/>
    <w:rsid w:val="00557126"/>
    <w:rsid w:val="00560497"/>
    <w:rsid w:val="0056052A"/>
    <w:rsid w:val="005620B0"/>
    <w:rsid w:val="005623DA"/>
    <w:rsid w:val="00562744"/>
    <w:rsid w:val="00562E8F"/>
    <w:rsid w:val="00564E90"/>
    <w:rsid w:val="0056522F"/>
    <w:rsid w:val="005653DA"/>
    <w:rsid w:val="00565500"/>
    <w:rsid w:val="005657DE"/>
    <w:rsid w:val="00565B86"/>
    <w:rsid w:val="0056616A"/>
    <w:rsid w:val="0056639B"/>
    <w:rsid w:val="0056661F"/>
    <w:rsid w:val="0056675B"/>
    <w:rsid w:val="00566F61"/>
    <w:rsid w:val="00566FA9"/>
    <w:rsid w:val="005673E2"/>
    <w:rsid w:val="00570271"/>
    <w:rsid w:val="005717DC"/>
    <w:rsid w:val="005720AF"/>
    <w:rsid w:val="0057244C"/>
    <w:rsid w:val="005725AF"/>
    <w:rsid w:val="005739D1"/>
    <w:rsid w:val="0057490A"/>
    <w:rsid w:val="00575BCF"/>
    <w:rsid w:val="00575C9D"/>
    <w:rsid w:val="00575EFD"/>
    <w:rsid w:val="00576BC0"/>
    <w:rsid w:val="00577685"/>
    <w:rsid w:val="00580184"/>
    <w:rsid w:val="005810A6"/>
    <w:rsid w:val="005815AB"/>
    <w:rsid w:val="00582D5A"/>
    <w:rsid w:val="00583427"/>
    <w:rsid w:val="005844D9"/>
    <w:rsid w:val="00584782"/>
    <w:rsid w:val="00584B6B"/>
    <w:rsid w:val="00584C16"/>
    <w:rsid w:val="00584F5E"/>
    <w:rsid w:val="0058605C"/>
    <w:rsid w:val="00590002"/>
    <w:rsid w:val="005902D7"/>
    <w:rsid w:val="005912B5"/>
    <w:rsid w:val="0059175C"/>
    <w:rsid w:val="0059200A"/>
    <w:rsid w:val="00592437"/>
    <w:rsid w:val="00592931"/>
    <w:rsid w:val="00592A79"/>
    <w:rsid w:val="00592D7D"/>
    <w:rsid w:val="00595CCE"/>
    <w:rsid w:val="00596749"/>
    <w:rsid w:val="0059717B"/>
    <w:rsid w:val="0059742B"/>
    <w:rsid w:val="00597601"/>
    <w:rsid w:val="005979D9"/>
    <w:rsid w:val="005A0361"/>
    <w:rsid w:val="005A077D"/>
    <w:rsid w:val="005A09B0"/>
    <w:rsid w:val="005A09EF"/>
    <w:rsid w:val="005A0B69"/>
    <w:rsid w:val="005A0BE5"/>
    <w:rsid w:val="005A1A3A"/>
    <w:rsid w:val="005A1B63"/>
    <w:rsid w:val="005A1BE4"/>
    <w:rsid w:val="005A1C3D"/>
    <w:rsid w:val="005A1D81"/>
    <w:rsid w:val="005A1E13"/>
    <w:rsid w:val="005A2433"/>
    <w:rsid w:val="005A2460"/>
    <w:rsid w:val="005A275A"/>
    <w:rsid w:val="005A4297"/>
    <w:rsid w:val="005A4AA9"/>
    <w:rsid w:val="005A5859"/>
    <w:rsid w:val="005A5E23"/>
    <w:rsid w:val="005A60C5"/>
    <w:rsid w:val="005A6B93"/>
    <w:rsid w:val="005A6D96"/>
    <w:rsid w:val="005A75E4"/>
    <w:rsid w:val="005B007F"/>
    <w:rsid w:val="005B1077"/>
    <w:rsid w:val="005B2303"/>
    <w:rsid w:val="005B2822"/>
    <w:rsid w:val="005B2D21"/>
    <w:rsid w:val="005B3BFA"/>
    <w:rsid w:val="005B3EFB"/>
    <w:rsid w:val="005B401C"/>
    <w:rsid w:val="005B43EB"/>
    <w:rsid w:val="005B4D24"/>
    <w:rsid w:val="005B5BBB"/>
    <w:rsid w:val="005B6719"/>
    <w:rsid w:val="005B68E9"/>
    <w:rsid w:val="005B6D41"/>
    <w:rsid w:val="005B74BC"/>
    <w:rsid w:val="005C03C5"/>
    <w:rsid w:val="005C046F"/>
    <w:rsid w:val="005C0BF0"/>
    <w:rsid w:val="005C0CF9"/>
    <w:rsid w:val="005C161A"/>
    <w:rsid w:val="005C1994"/>
    <w:rsid w:val="005C36A5"/>
    <w:rsid w:val="005C3807"/>
    <w:rsid w:val="005C4895"/>
    <w:rsid w:val="005C512E"/>
    <w:rsid w:val="005C6655"/>
    <w:rsid w:val="005C69C2"/>
    <w:rsid w:val="005C6AC2"/>
    <w:rsid w:val="005C6AEC"/>
    <w:rsid w:val="005C7204"/>
    <w:rsid w:val="005D06E0"/>
    <w:rsid w:val="005D08C0"/>
    <w:rsid w:val="005D099F"/>
    <w:rsid w:val="005D0B49"/>
    <w:rsid w:val="005D0EB0"/>
    <w:rsid w:val="005D0EF4"/>
    <w:rsid w:val="005D1F37"/>
    <w:rsid w:val="005D2977"/>
    <w:rsid w:val="005D2F4E"/>
    <w:rsid w:val="005D3968"/>
    <w:rsid w:val="005D3E4E"/>
    <w:rsid w:val="005D3E73"/>
    <w:rsid w:val="005D4238"/>
    <w:rsid w:val="005D53A4"/>
    <w:rsid w:val="005D5532"/>
    <w:rsid w:val="005D563A"/>
    <w:rsid w:val="005D601D"/>
    <w:rsid w:val="005D7074"/>
    <w:rsid w:val="005D7644"/>
    <w:rsid w:val="005E02E3"/>
    <w:rsid w:val="005E1C5C"/>
    <w:rsid w:val="005E1F43"/>
    <w:rsid w:val="005E27B2"/>
    <w:rsid w:val="005E32E1"/>
    <w:rsid w:val="005E358C"/>
    <w:rsid w:val="005E4980"/>
    <w:rsid w:val="005E65B9"/>
    <w:rsid w:val="005E6A79"/>
    <w:rsid w:val="005E6B9B"/>
    <w:rsid w:val="005E6C6F"/>
    <w:rsid w:val="005E76D3"/>
    <w:rsid w:val="005F188A"/>
    <w:rsid w:val="005F1A9B"/>
    <w:rsid w:val="005F29E6"/>
    <w:rsid w:val="005F35DE"/>
    <w:rsid w:val="005F3AA4"/>
    <w:rsid w:val="005F4998"/>
    <w:rsid w:val="005F4FF4"/>
    <w:rsid w:val="005F7998"/>
    <w:rsid w:val="00600138"/>
    <w:rsid w:val="006008D7"/>
    <w:rsid w:val="00600F53"/>
    <w:rsid w:val="0060130E"/>
    <w:rsid w:val="006014CE"/>
    <w:rsid w:val="00602693"/>
    <w:rsid w:val="00603481"/>
    <w:rsid w:val="00603ECC"/>
    <w:rsid w:val="006048EE"/>
    <w:rsid w:val="00604C03"/>
    <w:rsid w:val="006059C7"/>
    <w:rsid w:val="00605F18"/>
    <w:rsid w:val="006064A6"/>
    <w:rsid w:val="006069E9"/>
    <w:rsid w:val="00606CF4"/>
    <w:rsid w:val="0060725A"/>
    <w:rsid w:val="0060733F"/>
    <w:rsid w:val="00607810"/>
    <w:rsid w:val="00607C1F"/>
    <w:rsid w:val="00607F5D"/>
    <w:rsid w:val="006110B9"/>
    <w:rsid w:val="00611336"/>
    <w:rsid w:val="0061188D"/>
    <w:rsid w:val="00612694"/>
    <w:rsid w:val="0061276D"/>
    <w:rsid w:val="00612EED"/>
    <w:rsid w:val="0061350C"/>
    <w:rsid w:val="00613BD5"/>
    <w:rsid w:val="00613E8E"/>
    <w:rsid w:val="006149C7"/>
    <w:rsid w:val="00614BC1"/>
    <w:rsid w:val="00614E11"/>
    <w:rsid w:val="00615B38"/>
    <w:rsid w:val="00615C81"/>
    <w:rsid w:val="00616364"/>
    <w:rsid w:val="006177B4"/>
    <w:rsid w:val="00617BF3"/>
    <w:rsid w:val="00620FF5"/>
    <w:rsid w:val="00622C42"/>
    <w:rsid w:val="00622F0A"/>
    <w:rsid w:val="006232DB"/>
    <w:rsid w:val="00623CA1"/>
    <w:rsid w:val="00624B77"/>
    <w:rsid w:val="006257E5"/>
    <w:rsid w:val="00625B36"/>
    <w:rsid w:val="00625B3F"/>
    <w:rsid w:val="0062786A"/>
    <w:rsid w:val="00627CD8"/>
    <w:rsid w:val="00627DCA"/>
    <w:rsid w:val="00631CD4"/>
    <w:rsid w:val="00632B8A"/>
    <w:rsid w:val="00633461"/>
    <w:rsid w:val="006334C5"/>
    <w:rsid w:val="00633AA7"/>
    <w:rsid w:val="00633E1F"/>
    <w:rsid w:val="00633E6A"/>
    <w:rsid w:val="006349F7"/>
    <w:rsid w:val="00635964"/>
    <w:rsid w:val="0063629A"/>
    <w:rsid w:val="00636341"/>
    <w:rsid w:val="00636670"/>
    <w:rsid w:val="0064171F"/>
    <w:rsid w:val="00641CF5"/>
    <w:rsid w:val="006425CB"/>
    <w:rsid w:val="00642904"/>
    <w:rsid w:val="0064652E"/>
    <w:rsid w:val="00646ABB"/>
    <w:rsid w:val="00646EE8"/>
    <w:rsid w:val="006473A2"/>
    <w:rsid w:val="006501B7"/>
    <w:rsid w:val="0065050A"/>
    <w:rsid w:val="00650F6E"/>
    <w:rsid w:val="00650FC2"/>
    <w:rsid w:val="00651DBB"/>
    <w:rsid w:val="00652181"/>
    <w:rsid w:val="006525F3"/>
    <w:rsid w:val="006527CC"/>
    <w:rsid w:val="00652D14"/>
    <w:rsid w:val="006533FB"/>
    <w:rsid w:val="00655C57"/>
    <w:rsid w:val="006561F0"/>
    <w:rsid w:val="00656353"/>
    <w:rsid w:val="00656DB9"/>
    <w:rsid w:val="0065705B"/>
    <w:rsid w:val="006572D8"/>
    <w:rsid w:val="006577CA"/>
    <w:rsid w:val="00657888"/>
    <w:rsid w:val="006612A7"/>
    <w:rsid w:val="006626BF"/>
    <w:rsid w:val="0066298A"/>
    <w:rsid w:val="0066355C"/>
    <w:rsid w:val="00663A91"/>
    <w:rsid w:val="00664AF1"/>
    <w:rsid w:val="00664D8D"/>
    <w:rsid w:val="00665882"/>
    <w:rsid w:val="0066590F"/>
    <w:rsid w:val="00665D28"/>
    <w:rsid w:val="0066601D"/>
    <w:rsid w:val="00666905"/>
    <w:rsid w:val="006669C1"/>
    <w:rsid w:val="00666C7E"/>
    <w:rsid w:val="00666F6F"/>
    <w:rsid w:val="00667D35"/>
    <w:rsid w:val="006700D1"/>
    <w:rsid w:val="0067021D"/>
    <w:rsid w:val="00670249"/>
    <w:rsid w:val="0067078C"/>
    <w:rsid w:val="006716C4"/>
    <w:rsid w:val="00671851"/>
    <w:rsid w:val="00671CC6"/>
    <w:rsid w:val="00672A4D"/>
    <w:rsid w:val="00672AC8"/>
    <w:rsid w:val="00673DD5"/>
    <w:rsid w:val="00673E66"/>
    <w:rsid w:val="00674BA6"/>
    <w:rsid w:val="00675861"/>
    <w:rsid w:val="006768A7"/>
    <w:rsid w:val="0067695B"/>
    <w:rsid w:val="00676EBF"/>
    <w:rsid w:val="00677758"/>
    <w:rsid w:val="00680763"/>
    <w:rsid w:val="00680CCA"/>
    <w:rsid w:val="006813E4"/>
    <w:rsid w:val="00681922"/>
    <w:rsid w:val="00681D8C"/>
    <w:rsid w:val="00681D8F"/>
    <w:rsid w:val="00681FAA"/>
    <w:rsid w:val="006823CC"/>
    <w:rsid w:val="00683B18"/>
    <w:rsid w:val="00685C5B"/>
    <w:rsid w:val="00685C69"/>
    <w:rsid w:val="00686CDC"/>
    <w:rsid w:val="0068788D"/>
    <w:rsid w:val="00690EB9"/>
    <w:rsid w:val="006918E9"/>
    <w:rsid w:val="00693007"/>
    <w:rsid w:val="006932A9"/>
    <w:rsid w:val="006938D8"/>
    <w:rsid w:val="0069428D"/>
    <w:rsid w:val="00695356"/>
    <w:rsid w:val="00695EAB"/>
    <w:rsid w:val="006966BF"/>
    <w:rsid w:val="00696E13"/>
    <w:rsid w:val="006A0594"/>
    <w:rsid w:val="006A0970"/>
    <w:rsid w:val="006A0A34"/>
    <w:rsid w:val="006A0B85"/>
    <w:rsid w:val="006A1163"/>
    <w:rsid w:val="006A12FE"/>
    <w:rsid w:val="006A13E6"/>
    <w:rsid w:val="006A1593"/>
    <w:rsid w:val="006A22DB"/>
    <w:rsid w:val="006A22F6"/>
    <w:rsid w:val="006A2F69"/>
    <w:rsid w:val="006A3A7C"/>
    <w:rsid w:val="006A40FC"/>
    <w:rsid w:val="006A44A4"/>
    <w:rsid w:val="006A4549"/>
    <w:rsid w:val="006A509A"/>
    <w:rsid w:val="006A573F"/>
    <w:rsid w:val="006A5D42"/>
    <w:rsid w:val="006A61F0"/>
    <w:rsid w:val="006A675D"/>
    <w:rsid w:val="006A71D2"/>
    <w:rsid w:val="006A7C0C"/>
    <w:rsid w:val="006B0255"/>
    <w:rsid w:val="006B0609"/>
    <w:rsid w:val="006B167C"/>
    <w:rsid w:val="006B1B22"/>
    <w:rsid w:val="006B1B28"/>
    <w:rsid w:val="006B2806"/>
    <w:rsid w:val="006B3278"/>
    <w:rsid w:val="006B333A"/>
    <w:rsid w:val="006B4225"/>
    <w:rsid w:val="006B4F9A"/>
    <w:rsid w:val="006B53CA"/>
    <w:rsid w:val="006B5904"/>
    <w:rsid w:val="006B5953"/>
    <w:rsid w:val="006B5DF0"/>
    <w:rsid w:val="006B62BA"/>
    <w:rsid w:val="006B7175"/>
    <w:rsid w:val="006B7310"/>
    <w:rsid w:val="006B7ACA"/>
    <w:rsid w:val="006C077B"/>
    <w:rsid w:val="006C093E"/>
    <w:rsid w:val="006C111E"/>
    <w:rsid w:val="006C11F1"/>
    <w:rsid w:val="006C142E"/>
    <w:rsid w:val="006C15D3"/>
    <w:rsid w:val="006C16EB"/>
    <w:rsid w:val="006C1AD6"/>
    <w:rsid w:val="006C29A3"/>
    <w:rsid w:val="006C2EB4"/>
    <w:rsid w:val="006C3AC5"/>
    <w:rsid w:val="006C47A3"/>
    <w:rsid w:val="006C4B6B"/>
    <w:rsid w:val="006C4F6E"/>
    <w:rsid w:val="006C518F"/>
    <w:rsid w:val="006C5677"/>
    <w:rsid w:val="006C605B"/>
    <w:rsid w:val="006C612E"/>
    <w:rsid w:val="006C65F0"/>
    <w:rsid w:val="006C7877"/>
    <w:rsid w:val="006D1396"/>
    <w:rsid w:val="006D2895"/>
    <w:rsid w:val="006D2C6B"/>
    <w:rsid w:val="006D2E95"/>
    <w:rsid w:val="006D38B3"/>
    <w:rsid w:val="006D47A3"/>
    <w:rsid w:val="006D4B2C"/>
    <w:rsid w:val="006D4B91"/>
    <w:rsid w:val="006D72EA"/>
    <w:rsid w:val="006D736B"/>
    <w:rsid w:val="006D7A30"/>
    <w:rsid w:val="006E1C1F"/>
    <w:rsid w:val="006E30C4"/>
    <w:rsid w:val="006E4C01"/>
    <w:rsid w:val="006E5C5D"/>
    <w:rsid w:val="006E61E6"/>
    <w:rsid w:val="006E6393"/>
    <w:rsid w:val="006E673E"/>
    <w:rsid w:val="006F040F"/>
    <w:rsid w:val="006F090A"/>
    <w:rsid w:val="006F1658"/>
    <w:rsid w:val="006F3666"/>
    <w:rsid w:val="006F4E11"/>
    <w:rsid w:val="006F4E46"/>
    <w:rsid w:val="006F5184"/>
    <w:rsid w:val="006F5223"/>
    <w:rsid w:val="006F61DE"/>
    <w:rsid w:val="006F6426"/>
    <w:rsid w:val="006F7D0C"/>
    <w:rsid w:val="006F7F1A"/>
    <w:rsid w:val="007000CF"/>
    <w:rsid w:val="00700E04"/>
    <w:rsid w:val="00700FCE"/>
    <w:rsid w:val="00701259"/>
    <w:rsid w:val="00701D0D"/>
    <w:rsid w:val="00701D8F"/>
    <w:rsid w:val="007049CF"/>
    <w:rsid w:val="00704A18"/>
    <w:rsid w:val="007057CB"/>
    <w:rsid w:val="00705E22"/>
    <w:rsid w:val="00706326"/>
    <w:rsid w:val="00706BDD"/>
    <w:rsid w:val="00710A6D"/>
    <w:rsid w:val="00711A47"/>
    <w:rsid w:val="00712891"/>
    <w:rsid w:val="00713772"/>
    <w:rsid w:val="00713A73"/>
    <w:rsid w:val="007145B3"/>
    <w:rsid w:val="00714615"/>
    <w:rsid w:val="00714EA5"/>
    <w:rsid w:val="00714F48"/>
    <w:rsid w:val="00715D5F"/>
    <w:rsid w:val="007169F8"/>
    <w:rsid w:val="00717A6D"/>
    <w:rsid w:val="00720173"/>
    <w:rsid w:val="00720332"/>
    <w:rsid w:val="0072063A"/>
    <w:rsid w:val="0072086A"/>
    <w:rsid w:val="00720E0C"/>
    <w:rsid w:val="00721285"/>
    <w:rsid w:val="00722073"/>
    <w:rsid w:val="007227EE"/>
    <w:rsid w:val="00723903"/>
    <w:rsid w:val="0072567A"/>
    <w:rsid w:val="00725D98"/>
    <w:rsid w:val="00726655"/>
    <w:rsid w:val="00727581"/>
    <w:rsid w:val="0073013C"/>
    <w:rsid w:val="00730B79"/>
    <w:rsid w:val="0073184F"/>
    <w:rsid w:val="00732266"/>
    <w:rsid w:val="00732DA0"/>
    <w:rsid w:val="00734911"/>
    <w:rsid w:val="00735944"/>
    <w:rsid w:val="00737E33"/>
    <w:rsid w:val="007404B5"/>
    <w:rsid w:val="0074102B"/>
    <w:rsid w:val="00741455"/>
    <w:rsid w:val="00742860"/>
    <w:rsid w:val="00742F74"/>
    <w:rsid w:val="007437BB"/>
    <w:rsid w:val="007440DD"/>
    <w:rsid w:val="00744612"/>
    <w:rsid w:val="0074467E"/>
    <w:rsid w:val="0074488D"/>
    <w:rsid w:val="00744DB3"/>
    <w:rsid w:val="007465FC"/>
    <w:rsid w:val="00747EED"/>
    <w:rsid w:val="00750B21"/>
    <w:rsid w:val="00751108"/>
    <w:rsid w:val="00751ADB"/>
    <w:rsid w:val="007520DE"/>
    <w:rsid w:val="007525C9"/>
    <w:rsid w:val="007531DB"/>
    <w:rsid w:val="00753EEE"/>
    <w:rsid w:val="007547F2"/>
    <w:rsid w:val="00754A17"/>
    <w:rsid w:val="00754BB3"/>
    <w:rsid w:val="00754E4F"/>
    <w:rsid w:val="0075503E"/>
    <w:rsid w:val="00755573"/>
    <w:rsid w:val="00755706"/>
    <w:rsid w:val="00755D7A"/>
    <w:rsid w:val="0075689B"/>
    <w:rsid w:val="00757357"/>
    <w:rsid w:val="0075735B"/>
    <w:rsid w:val="00757D2D"/>
    <w:rsid w:val="007600BF"/>
    <w:rsid w:val="0076093A"/>
    <w:rsid w:val="00760A40"/>
    <w:rsid w:val="00760F51"/>
    <w:rsid w:val="00762DDC"/>
    <w:rsid w:val="007631FE"/>
    <w:rsid w:val="00763C24"/>
    <w:rsid w:val="007643FE"/>
    <w:rsid w:val="00765024"/>
    <w:rsid w:val="00765DE7"/>
    <w:rsid w:val="00766507"/>
    <w:rsid w:val="00766E07"/>
    <w:rsid w:val="00766FA7"/>
    <w:rsid w:val="00767700"/>
    <w:rsid w:val="00770D9C"/>
    <w:rsid w:val="00770E84"/>
    <w:rsid w:val="0077101A"/>
    <w:rsid w:val="00772BEE"/>
    <w:rsid w:val="00774216"/>
    <w:rsid w:val="00774E02"/>
    <w:rsid w:val="007750AE"/>
    <w:rsid w:val="00776500"/>
    <w:rsid w:val="00776604"/>
    <w:rsid w:val="007768E9"/>
    <w:rsid w:val="0077696E"/>
    <w:rsid w:val="00776A22"/>
    <w:rsid w:val="0077707A"/>
    <w:rsid w:val="0077730A"/>
    <w:rsid w:val="007776A7"/>
    <w:rsid w:val="007805FB"/>
    <w:rsid w:val="00780F8A"/>
    <w:rsid w:val="007814C6"/>
    <w:rsid w:val="00783072"/>
    <w:rsid w:val="007844E1"/>
    <w:rsid w:val="007848D9"/>
    <w:rsid w:val="00785612"/>
    <w:rsid w:val="0078583D"/>
    <w:rsid w:val="007862A7"/>
    <w:rsid w:val="00786D8B"/>
    <w:rsid w:val="007872AF"/>
    <w:rsid w:val="0078737C"/>
    <w:rsid w:val="00787A30"/>
    <w:rsid w:val="00787CFD"/>
    <w:rsid w:val="00790CA6"/>
    <w:rsid w:val="00791B20"/>
    <w:rsid w:val="00791F89"/>
    <w:rsid w:val="00791FBC"/>
    <w:rsid w:val="00792094"/>
    <w:rsid w:val="0079297C"/>
    <w:rsid w:val="00792AAB"/>
    <w:rsid w:val="00792D45"/>
    <w:rsid w:val="00793A30"/>
    <w:rsid w:val="007948C4"/>
    <w:rsid w:val="00795B23"/>
    <w:rsid w:val="00795DAA"/>
    <w:rsid w:val="00796D5C"/>
    <w:rsid w:val="007978CC"/>
    <w:rsid w:val="00797D1A"/>
    <w:rsid w:val="007A0A8B"/>
    <w:rsid w:val="007A2979"/>
    <w:rsid w:val="007A29B6"/>
    <w:rsid w:val="007A2E85"/>
    <w:rsid w:val="007A2FAA"/>
    <w:rsid w:val="007A3118"/>
    <w:rsid w:val="007A39BA"/>
    <w:rsid w:val="007A45B9"/>
    <w:rsid w:val="007A4BB6"/>
    <w:rsid w:val="007A54B0"/>
    <w:rsid w:val="007A5E96"/>
    <w:rsid w:val="007A654A"/>
    <w:rsid w:val="007A66B7"/>
    <w:rsid w:val="007A6839"/>
    <w:rsid w:val="007A6C1E"/>
    <w:rsid w:val="007A700A"/>
    <w:rsid w:val="007B0060"/>
    <w:rsid w:val="007B00B0"/>
    <w:rsid w:val="007B0D95"/>
    <w:rsid w:val="007B16B6"/>
    <w:rsid w:val="007B1C87"/>
    <w:rsid w:val="007B1E4E"/>
    <w:rsid w:val="007B235E"/>
    <w:rsid w:val="007B23B8"/>
    <w:rsid w:val="007B2B43"/>
    <w:rsid w:val="007B2E76"/>
    <w:rsid w:val="007B3562"/>
    <w:rsid w:val="007B5013"/>
    <w:rsid w:val="007B546B"/>
    <w:rsid w:val="007B55FB"/>
    <w:rsid w:val="007B7A80"/>
    <w:rsid w:val="007B7C28"/>
    <w:rsid w:val="007B7C9A"/>
    <w:rsid w:val="007C0080"/>
    <w:rsid w:val="007C0CC9"/>
    <w:rsid w:val="007C181F"/>
    <w:rsid w:val="007C2A94"/>
    <w:rsid w:val="007C2E94"/>
    <w:rsid w:val="007C334E"/>
    <w:rsid w:val="007C41E1"/>
    <w:rsid w:val="007C5060"/>
    <w:rsid w:val="007C5708"/>
    <w:rsid w:val="007C5DD9"/>
    <w:rsid w:val="007C633C"/>
    <w:rsid w:val="007C752B"/>
    <w:rsid w:val="007C7746"/>
    <w:rsid w:val="007C7FD4"/>
    <w:rsid w:val="007D0204"/>
    <w:rsid w:val="007D074C"/>
    <w:rsid w:val="007D092B"/>
    <w:rsid w:val="007D1308"/>
    <w:rsid w:val="007D2A17"/>
    <w:rsid w:val="007D2AB9"/>
    <w:rsid w:val="007D3A1C"/>
    <w:rsid w:val="007D3B84"/>
    <w:rsid w:val="007D45BB"/>
    <w:rsid w:val="007D52F7"/>
    <w:rsid w:val="007D57E4"/>
    <w:rsid w:val="007D5849"/>
    <w:rsid w:val="007D5F35"/>
    <w:rsid w:val="007D6AE7"/>
    <w:rsid w:val="007D741C"/>
    <w:rsid w:val="007D7860"/>
    <w:rsid w:val="007D786A"/>
    <w:rsid w:val="007E0709"/>
    <w:rsid w:val="007E1B97"/>
    <w:rsid w:val="007E223E"/>
    <w:rsid w:val="007E2699"/>
    <w:rsid w:val="007E2A08"/>
    <w:rsid w:val="007E3992"/>
    <w:rsid w:val="007E4059"/>
    <w:rsid w:val="007E4093"/>
    <w:rsid w:val="007E53F4"/>
    <w:rsid w:val="007E7800"/>
    <w:rsid w:val="007F052C"/>
    <w:rsid w:val="007F062E"/>
    <w:rsid w:val="007F0730"/>
    <w:rsid w:val="007F09D5"/>
    <w:rsid w:val="007F1007"/>
    <w:rsid w:val="007F1098"/>
    <w:rsid w:val="007F13EF"/>
    <w:rsid w:val="007F17B6"/>
    <w:rsid w:val="007F1D54"/>
    <w:rsid w:val="007F31C4"/>
    <w:rsid w:val="007F3348"/>
    <w:rsid w:val="007F3716"/>
    <w:rsid w:val="007F3CCF"/>
    <w:rsid w:val="007F49CF"/>
    <w:rsid w:val="007F4A26"/>
    <w:rsid w:val="00800344"/>
    <w:rsid w:val="00800A71"/>
    <w:rsid w:val="00800E6F"/>
    <w:rsid w:val="00802232"/>
    <w:rsid w:val="00802B2E"/>
    <w:rsid w:val="0080326C"/>
    <w:rsid w:val="0080541C"/>
    <w:rsid w:val="0080577A"/>
    <w:rsid w:val="00805C29"/>
    <w:rsid w:val="0080730A"/>
    <w:rsid w:val="00807EB1"/>
    <w:rsid w:val="00810614"/>
    <w:rsid w:val="00810A6C"/>
    <w:rsid w:val="00811A37"/>
    <w:rsid w:val="008126CF"/>
    <w:rsid w:val="00813049"/>
    <w:rsid w:val="00815190"/>
    <w:rsid w:val="0081533F"/>
    <w:rsid w:val="00815E51"/>
    <w:rsid w:val="008169C1"/>
    <w:rsid w:val="008169DF"/>
    <w:rsid w:val="00816A78"/>
    <w:rsid w:val="00817BC2"/>
    <w:rsid w:val="00817DB7"/>
    <w:rsid w:val="008201B8"/>
    <w:rsid w:val="00820EEF"/>
    <w:rsid w:val="008210AC"/>
    <w:rsid w:val="00821949"/>
    <w:rsid w:val="00822467"/>
    <w:rsid w:val="00822FC4"/>
    <w:rsid w:val="00822FE6"/>
    <w:rsid w:val="008232B9"/>
    <w:rsid w:val="008239BD"/>
    <w:rsid w:val="00823E9C"/>
    <w:rsid w:val="0082417E"/>
    <w:rsid w:val="0082430E"/>
    <w:rsid w:val="008245C2"/>
    <w:rsid w:val="0082462D"/>
    <w:rsid w:val="00825EB5"/>
    <w:rsid w:val="00826297"/>
    <w:rsid w:val="008264BA"/>
    <w:rsid w:val="00826D71"/>
    <w:rsid w:val="00827545"/>
    <w:rsid w:val="00831504"/>
    <w:rsid w:val="008317CF"/>
    <w:rsid w:val="008319F2"/>
    <w:rsid w:val="00833DCB"/>
    <w:rsid w:val="0083440E"/>
    <w:rsid w:val="008345AC"/>
    <w:rsid w:val="008353E6"/>
    <w:rsid w:val="008355E0"/>
    <w:rsid w:val="0083560C"/>
    <w:rsid w:val="00835924"/>
    <w:rsid w:val="00835BE9"/>
    <w:rsid w:val="008369A3"/>
    <w:rsid w:val="0083701A"/>
    <w:rsid w:val="00837DE5"/>
    <w:rsid w:val="0084101A"/>
    <w:rsid w:val="00841202"/>
    <w:rsid w:val="0084356D"/>
    <w:rsid w:val="00843791"/>
    <w:rsid w:val="00843A1C"/>
    <w:rsid w:val="008447F2"/>
    <w:rsid w:val="008459E4"/>
    <w:rsid w:val="00845C25"/>
    <w:rsid w:val="00846064"/>
    <w:rsid w:val="00846E00"/>
    <w:rsid w:val="008476A6"/>
    <w:rsid w:val="00847B71"/>
    <w:rsid w:val="00847C04"/>
    <w:rsid w:val="00847C23"/>
    <w:rsid w:val="00851296"/>
    <w:rsid w:val="00851862"/>
    <w:rsid w:val="00851D9A"/>
    <w:rsid w:val="00851FA6"/>
    <w:rsid w:val="00853360"/>
    <w:rsid w:val="00853AFE"/>
    <w:rsid w:val="00853BDD"/>
    <w:rsid w:val="00853C88"/>
    <w:rsid w:val="00853D32"/>
    <w:rsid w:val="0085473A"/>
    <w:rsid w:val="00854C0F"/>
    <w:rsid w:val="00855B52"/>
    <w:rsid w:val="00856418"/>
    <w:rsid w:val="00856D34"/>
    <w:rsid w:val="00857226"/>
    <w:rsid w:val="00857760"/>
    <w:rsid w:val="008603E8"/>
    <w:rsid w:val="00860596"/>
    <w:rsid w:val="00860CF7"/>
    <w:rsid w:val="008612A0"/>
    <w:rsid w:val="008614F9"/>
    <w:rsid w:val="00861830"/>
    <w:rsid w:val="00861DD6"/>
    <w:rsid w:val="00862764"/>
    <w:rsid w:val="0086287E"/>
    <w:rsid w:val="008634AF"/>
    <w:rsid w:val="00863E7B"/>
    <w:rsid w:val="00863FD6"/>
    <w:rsid w:val="008640B3"/>
    <w:rsid w:val="00864E76"/>
    <w:rsid w:val="00864F02"/>
    <w:rsid w:val="00865264"/>
    <w:rsid w:val="00866AF2"/>
    <w:rsid w:val="00867B00"/>
    <w:rsid w:val="0087047C"/>
    <w:rsid w:val="008709A3"/>
    <w:rsid w:val="00870A9A"/>
    <w:rsid w:val="0087123E"/>
    <w:rsid w:val="008714B7"/>
    <w:rsid w:val="00871A44"/>
    <w:rsid w:val="0087266B"/>
    <w:rsid w:val="00872F78"/>
    <w:rsid w:val="00873A4F"/>
    <w:rsid w:val="00873AF7"/>
    <w:rsid w:val="00873D32"/>
    <w:rsid w:val="00873DEA"/>
    <w:rsid w:val="00874076"/>
    <w:rsid w:val="008745F1"/>
    <w:rsid w:val="0087498A"/>
    <w:rsid w:val="00874D73"/>
    <w:rsid w:val="00874E12"/>
    <w:rsid w:val="008756E1"/>
    <w:rsid w:val="00875F29"/>
    <w:rsid w:val="008762FE"/>
    <w:rsid w:val="00876777"/>
    <w:rsid w:val="00877DDE"/>
    <w:rsid w:val="00877FA7"/>
    <w:rsid w:val="00881D2A"/>
    <w:rsid w:val="00882195"/>
    <w:rsid w:val="00882804"/>
    <w:rsid w:val="00882EA0"/>
    <w:rsid w:val="00883028"/>
    <w:rsid w:val="008841DC"/>
    <w:rsid w:val="00885842"/>
    <w:rsid w:val="008864F9"/>
    <w:rsid w:val="00887409"/>
    <w:rsid w:val="008877B5"/>
    <w:rsid w:val="00887C17"/>
    <w:rsid w:val="00890B03"/>
    <w:rsid w:val="008919EB"/>
    <w:rsid w:val="00892BCF"/>
    <w:rsid w:val="00892F25"/>
    <w:rsid w:val="00894525"/>
    <w:rsid w:val="00895058"/>
    <w:rsid w:val="00895531"/>
    <w:rsid w:val="00895965"/>
    <w:rsid w:val="00896D02"/>
    <w:rsid w:val="008A0414"/>
    <w:rsid w:val="008A0C81"/>
    <w:rsid w:val="008A1361"/>
    <w:rsid w:val="008A1A0C"/>
    <w:rsid w:val="008A1CBD"/>
    <w:rsid w:val="008A2752"/>
    <w:rsid w:val="008A3DEE"/>
    <w:rsid w:val="008A4365"/>
    <w:rsid w:val="008A4BA0"/>
    <w:rsid w:val="008A5151"/>
    <w:rsid w:val="008A5584"/>
    <w:rsid w:val="008A6499"/>
    <w:rsid w:val="008A6ECD"/>
    <w:rsid w:val="008A75C1"/>
    <w:rsid w:val="008B004C"/>
    <w:rsid w:val="008B02DE"/>
    <w:rsid w:val="008B0A01"/>
    <w:rsid w:val="008B17A7"/>
    <w:rsid w:val="008B2235"/>
    <w:rsid w:val="008B2992"/>
    <w:rsid w:val="008B2DE1"/>
    <w:rsid w:val="008B32B7"/>
    <w:rsid w:val="008B3D84"/>
    <w:rsid w:val="008B4000"/>
    <w:rsid w:val="008B40A5"/>
    <w:rsid w:val="008B53B9"/>
    <w:rsid w:val="008B53CC"/>
    <w:rsid w:val="008B5691"/>
    <w:rsid w:val="008B6990"/>
    <w:rsid w:val="008B6FB6"/>
    <w:rsid w:val="008B714B"/>
    <w:rsid w:val="008C0C3D"/>
    <w:rsid w:val="008C11FB"/>
    <w:rsid w:val="008C238C"/>
    <w:rsid w:val="008C269C"/>
    <w:rsid w:val="008C4609"/>
    <w:rsid w:val="008C49E0"/>
    <w:rsid w:val="008C71AB"/>
    <w:rsid w:val="008C74E2"/>
    <w:rsid w:val="008C7F42"/>
    <w:rsid w:val="008D061C"/>
    <w:rsid w:val="008D09E6"/>
    <w:rsid w:val="008D0AEE"/>
    <w:rsid w:val="008D0D9C"/>
    <w:rsid w:val="008D1472"/>
    <w:rsid w:val="008D16C1"/>
    <w:rsid w:val="008D2C43"/>
    <w:rsid w:val="008D303A"/>
    <w:rsid w:val="008D35E0"/>
    <w:rsid w:val="008D3642"/>
    <w:rsid w:val="008D40EF"/>
    <w:rsid w:val="008D58EA"/>
    <w:rsid w:val="008D5ECF"/>
    <w:rsid w:val="008D65E4"/>
    <w:rsid w:val="008D68C9"/>
    <w:rsid w:val="008D6DD3"/>
    <w:rsid w:val="008D74B9"/>
    <w:rsid w:val="008D7907"/>
    <w:rsid w:val="008E0124"/>
    <w:rsid w:val="008E013A"/>
    <w:rsid w:val="008E0247"/>
    <w:rsid w:val="008E12CF"/>
    <w:rsid w:val="008E184C"/>
    <w:rsid w:val="008E26CB"/>
    <w:rsid w:val="008E2C98"/>
    <w:rsid w:val="008E2F37"/>
    <w:rsid w:val="008E38AB"/>
    <w:rsid w:val="008E3E4B"/>
    <w:rsid w:val="008E3E8B"/>
    <w:rsid w:val="008E40FD"/>
    <w:rsid w:val="008E4147"/>
    <w:rsid w:val="008E4322"/>
    <w:rsid w:val="008E4D1A"/>
    <w:rsid w:val="008E4D3A"/>
    <w:rsid w:val="008E52AA"/>
    <w:rsid w:val="008E5CD9"/>
    <w:rsid w:val="008E64A7"/>
    <w:rsid w:val="008E698A"/>
    <w:rsid w:val="008E7693"/>
    <w:rsid w:val="008E7EA1"/>
    <w:rsid w:val="008F02FE"/>
    <w:rsid w:val="008F0864"/>
    <w:rsid w:val="008F088A"/>
    <w:rsid w:val="008F11B9"/>
    <w:rsid w:val="008F1F37"/>
    <w:rsid w:val="008F3B95"/>
    <w:rsid w:val="008F42B7"/>
    <w:rsid w:val="008F4671"/>
    <w:rsid w:val="008F4A83"/>
    <w:rsid w:val="008F502B"/>
    <w:rsid w:val="008F50E6"/>
    <w:rsid w:val="0090092D"/>
    <w:rsid w:val="0090101B"/>
    <w:rsid w:val="0090143B"/>
    <w:rsid w:val="0090166B"/>
    <w:rsid w:val="0090248E"/>
    <w:rsid w:val="00902A2D"/>
    <w:rsid w:val="009032E2"/>
    <w:rsid w:val="009033AA"/>
    <w:rsid w:val="00905A90"/>
    <w:rsid w:val="00906170"/>
    <w:rsid w:val="00906549"/>
    <w:rsid w:val="00906C1D"/>
    <w:rsid w:val="00906E08"/>
    <w:rsid w:val="009077AA"/>
    <w:rsid w:val="00910025"/>
    <w:rsid w:val="009101DE"/>
    <w:rsid w:val="009105AC"/>
    <w:rsid w:val="00910961"/>
    <w:rsid w:val="00911453"/>
    <w:rsid w:val="00911F04"/>
    <w:rsid w:val="009129C0"/>
    <w:rsid w:val="00912FB7"/>
    <w:rsid w:val="00912FCD"/>
    <w:rsid w:val="00912FD9"/>
    <w:rsid w:val="009132E7"/>
    <w:rsid w:val="0091357B"/>
    <w:rsid w:val="009138DE"/>
    <w:rsid w:val="00913CE7"/>
    <w:rsid w:val="0091419B"/>
    <w:rsid w:val="00914808"/>
    <w:rsid w:val="00914CF3"/>
    <w:rsid w:val="00920711"/>
    <w:rsid w:val="00921307"/>
    <w:rsid w:val="00922B36"/>
    <w:rsid w:val="009243A4"/>
    <w:rsid w:val="00924678"/>
    <w:rsid w:val="00925935"/>
    <w:rsid w:val="00925F74"/>
    <w:rsid w:val="0092706C"/>
    <w:rsid w:val="00927413"/>
    <w:rsid w:val="0092798D"/>
    <w:rsid w:val="00927AC3"/>
    <w:rsid w:val="00927C93"/>
    <w:rsid w:val="00930015"/>
    <w:rsid w:val="0093092B"/>
    <w:rsid w:val="00930ADA"/>
    <w:rsid w:val="00930FFA"/>
    <w:rsid w:val="00931150"/>
    <w:rsid w:val="009320CC"/>
    <w:rsid w:val="009321A7"/>
    <w:rsid w:val="00932263"/>
    <w:rsid w:val="00932A2F"/>
    <w:rsid w:val="00932A8E"/>
    <w:rsid w:val="00932CDA"/>
    <w:rsid w:val="00932E54"/>
    <w:rsid w:val="00932FA7"/>
    <w:rsid w:val="009330BE"/>
    <w:rsid w:val="00933D20"/>
    <w:rsid w:val="00933E2C"/>
    <w:rsid w:val="00934E63"/>
    <w:rsid w:val="0093578D"/>
    <w:rsid w:val="009357A9"/>
    <w:rsid w:val="009364CB"/>
    <w:rsid w:val="00936B27"/>
    <w:rsid w:val="00936CF9"/>
    <w:rsid w:val="00936DCE"/>
    <w:rsid w:val="00937911"/>
    <w:rsid w:val="00937ED1"/>
    <w:rsid w:val="009400F1"/>
    <w:rsid w:val="00940A04"/>
    <w:rsid w:val="00940DED"/>
    <w:rsid w:val="00940E1A"/>
    <w:rsid w:val="00940FC0"/>
    <w:rsid w:val="00941032"/>
    <w:rsid w:val="00941050"/>
    <w:rsid w:val="00941E29"/>
    <w:rsid w:val="0094291C"/>
    <w:rsid w:val="0094387E"/>
    <w:rsid w:val="00943B30"/>
    <w:rsid w:val="00944248"/>
    <w:rsid w:val="00944B18"/>
    <w:rsid w:val="00944B9B"/>
    <w:rsid w:val="00945831"/>
    <w:rsid w:val="0094769E"/>
    <w:rsid w:val="00950A02"/>
    <w:rsid w:val="00950C29"/>
    <w:rsid w:val="00950CC9"/>
    <w:rsid w:val="0095109C"/>
    <w:rsid w:val="00951120"/>
    <w:rsid w:val="009515FF"/>
    <w:rsid w:val="009517FD"/>
    <w:rsid w:val="00952648"/>
    <w:rsid w:val="00952B7A"/>
    <w:rsid w:val="009532E9"/>
    <w:rsid w:val="00953D97"/>
    <w:rsid w:val="00954D6E"/>
    <w:rsid w:val="00956C50"/>
    <w:rsid w:val="009578B4"/>
    <w:rsid w:val="00957D13"/>
    <w:rsid w:val="0096114E"/>
    <w:rsid w:val="00961A02"/>
    <w:rsid w:val="00961B07"/>
    <w:rsid w:val="00961B22"/>
    <w:rsid w:val="009626AA"/>
    <w:rsid w:val="009635DC"/>
    <w:rsid w:val="00963AE7"/>
    <w:rsid w:val="009642EB"/>
    <w:rsid w:val="009644B6"/>
    <w:rsid w:val="009650D4"/>
    <w:rsid w:val="009652FD"/>
    <w:rsid w:val="00965A40"/>
    <w:rsid w:val="009662FB"/>
    <w:rsid w:val="00966F65"/>
    <w:rsid w:val="009702B5"/>
    <w:rsid w:val="00970A82"/>
    <w:rsid w:val="00971286"/>
    <w:rsid w:val="009713C9"/>
    <w:rsid w:val="0097236C"/>
    <w:rsid w:val="0097457D"/>
    <w:rsid w:val="009748C4"/>
    <w:rsid w:val="00975269"/>
    <w:rsid w:val="00976382"/>
    <w:rsid w:val="00977178"/>
    <w:rsid w:val="00977A5F"/>
    <w:rsid w:val="00977C46"/>
    <w:rsid w:val="00980403"/>
    <w:rsid w:val="009805DC"/>
    <w:rsid w:val="00981224"/>
    <w:rsid w:val="00981A8B"/>
    <w:rsid w:val="00981EB7"/>
    <w:rsid w:val="00982662"/>
    <w:rsid w:val="00982D05"/>
    <w:rsid w:val="00982DA6"/>
    <w:rsid w:val="0098301E"/>
    <w:rsid w:val="00983232"/>
    <w:rsid w:val="00983322"/>
    <w:rsid w:val="00983612"/>
    <w:rsid w:val="0098496A"/>
    <w:rsid w:val="00984D63"/>
    <w:rsid w:val="0098534B"/>
    <w:rsid w:val="00986895"/>
    <w:rsid w:val="00986A51"/>
    <w:rsid w:val="00986F00"/>
    <w:rsid w:val="009873EB"/>
    <w:rsid w:val="00990376"/>
    <w:rsid w:val="00990DB6"/>
    <w:rsid w:val="00992373"/>
    <w:rsid w:val="00992502"/>
    <w:rsid w:val="009927EB"/>
    <w:rsid w:val="00993487"/>
    <w:rsid w:val="00993A84"/>
    <w:rsid w:val="00993BDA"/>
    <w:rsid w:val="009941C1"/>
    <w:rsid w:val="009948B3"/>
    <w:rsid w:val="0099532E"/>
    <w:rsid w:val="0099568C"/>
    <w:rsid w:val="0099595D"/>
    <w:rsid w:val="00997228"/>
    <w:rsid w:val="0099736A"/>
    <w:rsid w:val="00997423"/>
    <w:rsid w:val="00997B9B"/>
    <w:rsid w:val="009A049E"/>
    <w:rsid w:val="009A11B0"/>
    <w:rsid w:val="009A1A0E"/>
    <w:rsid w:val="009A2327"/>
    <w:rsid w:val="009A29F8"/>
    <w:rsid w:val="009A2F04"/>
    <w:rsid w:val="009A2FAD"/>
    <w:rsid w:val="009A3A04"/>
    <w:rsid w:val="009A3F05"/>
    <w:rsid w:val="009A76A1"/>
    <w:rsid w:val="009A7E1A"/>
    <w:rsid w:val="009B00C3"/>
    <w:rsid w:val="009B093C"/>
    <w:rsid w:val="009B0B37"/>
    <w:rsid w:val="009B10AC"/>
    <w:rsid w:val="009B150F"/>
    <w:rsid w:val="009B1618"/>
    <w:rsid w:val="009B1C9A"/>
    <w:rsid w:val="009B21DA"/>
    <w:rsid w:val="009B2324"/>
    <w:rsid w:val="009B2794"/>
    <w:rsid w:val="009B2B89"/>
    <w:rsid w:val="009B4835"/>
    <w:rsid w:val="009B5217"/>
    <w:rsid w:val="009B5DBD"/>
    <w:rsid w:val="009B6203"/>
    <w:rsid w:val="009B6CE1"/>
    <w:rsid w:val="009B6D9A"/>
    <w:rsid w:val="009B711B"/>
    <w:rsid w:val="009B738F"/>
    <w:rsid w:val="009C00A5"/>
    <w:rsid w:val="009C0833"/>
    <w:rsid w:val="009C0957"/>
    <w:rsid w:val="009C37BF"/>
    <w:rsid w:val="009C3E79"/>
    <w:rsid w:val="009C4972"/>
    <w:rsid w:val="009C49FE"/>
    <w:rsid w:val="009C581B"/>
    <w:rsid w:val="009C5967"/>
    <w:rsid w:val="009C6613"/>
    <w:rsid w:val="009C68D1"/>
    <w:rsid w:val="009C739D"/>
    <w:rsid w:val="009D2507"/>
    <w:rsid w:val="009D27A2"/>
    <w:rsid w:val="009D2C0A"/>
    <w:rsid w:val="009D3281"/>
    <w:rsid w:val="009D33EA"/>
    <w:rsid w:val="009D359A"/>
    <w:rsid w:val="009D370D"/>
    <w:rsid w:val="009D454F"/>
    <w:rsid w:val="009D4A22"/>
    <w:rsid w:val="009D4E53"/>
    <w:rsid w:val="009D52C8"/>
    <w:rsid w:val="009D610D"/>
    <w:rsid w:val="009D6D4A"/>
    <w:rsid w:val="009D72BB"/>
    <w:rsid w:val="009D742F"/>
    <w:rsid w:val="009D75F3"/>
    <w:rsid w:val="009D77A5"/>
    <w:rsid w:val="009E0CF5"/>
    <w:rsid w:val="009E1908"/>
    <w:rsid w:val="009E1E86"/>
    <w:rsid w:val="009E1E8D"/>
    <w:rsid w:val="009E27CF"/>
    <w:rsid w:val="009E2EBE"/>
    <w:rsid w:val="009E3016"/>
    <w:rsid w:val="009E34A3"/>
    <w:rsid w:val="009E3ED9"/>
    <w:rsid w:val="009E4188"/>
    <w:rsid w:val="009E4AC4"/>
    <w:rsid w:val="009E4C1A"/>
    <w:rsid w:val="009E5987"/>
    <w:rsid w:val="009F0640"/>
    <w:rsid w:val="009F09B9"/>
    <w:rsid w:val="009F0C47"/>
    <w:rsid w:val="009F0E4E"/>
    <w:rsid w:val="009F27AB"/>
    <w:rsid w:val="009F37FF"/>
    <w:rsid w:val="009F4098"/>
    <w:rsid w:val="009F4324"/>
    <w:rsid w:val="009F4C67"/>
    <w:rsid w:val="009F4E2B"/>
    <w:rsid w:val="009F5CD0"/>
    <w:rsid w:val="009F6266"/>
    <w:rsid w:val="009F646A"/>
    <w:rsid w:val="009F6C3D"/>
    <w:rsid w:val="009F6C6D"/>
    <w:rsid w:val="00A02705"/>
    <w:rsid w:val="00A02A54"/>
    <w:rsid w:val="00A02A63"/>
    <w:rsid w:val="00A02F2B"/>
    <w:rsid w:val="00A0386E"/>
    <w:rsid w:val="00A03B10"/>
    <w:rsid w:val="00A03D30"/>
    <w:rsid w:val="00A04658"/>
    <w:rsid w:val="00A047FF"/>
    <w:rsid w:val="00A04E0B"/>
    <w:rsid w:val="00A04F48"/>
    <w:rsid w:val="00A04F8B"/>
    <w:rsid w:val="00A05C20"/>
    <w:rsid w:val="00A05D29"/>
    <w:rsid w:val="00A063CA"/>
    <w:rsid w:val="00A06404"/>
    <w:rsid w:val="00A0700E"/>
    <w:rsid w:val="00A07284"/>
    <w:rsid w:val="00A108A8"/>
    <w:rsid w:val="00A1140B"/>
    <w:rsid w:val="00A11BB6"/>
    <w:rsid w:val="00A1244D"/>
    <w:rsid w:val="00A142B3"/>
    <w:rsid w:val="00A142D9"/>
    <w:rsid w:val="00A145FE"/>
    <w:rsid w:val="00A148A2"/>
    <w:rsid w:val="00A14C94"/>
    <w:rsid w:val="00A15D17"/>
    <w:rsid w:val="00A161F4"/>
    <w:rsid w:val="00A17453"/>
    <w:rsid w:val="00A17BA5"/>
    <w:rsid w:val="00A2076A"/>
    <w:rsid w:val="00A208A0"/>
    <w:rsid w:val="00A219C4"/>
    <w:rsid w:val="00A21EEE"/>
    <w:rsid w:val="00A22799"/>
    <w:rsid w:val="00A22F19"/>
    <w:rsid w:val="00A23F4E"/>
    <w:rsid w:val="00A242C5"/>
    <w:rsid w:val="00A25492"/>
    <w:rsid w:val="00A258B2"/>
    <w:rsid w:val="00A262AC"/>
    <w:rsid w:val="00A26849"/>
    <w:rsid w:val="00A26EF8"/>
    <w:rsid w:val="00A271F1"/>
    <w:rsid w:val="00A30D36"/>
    <w:rsid w:val="00A3116C"/>
    <w:rsid w:val="00A3153D"/>
    <w:rsid w:val="00A3175F"/>
    <w:rsid w:val="00A323A4"/>
    <w:rsid w:val="00A32742"/>
    <w:rsid w:val="00A328B6"/>
    <w:rsid w:val="00A33634"/>
    <w:rsid w:val="00A353D9"/>
    <w:rsid w:val="00A360CD"/>
    <w:rsid w:val="00A36171"/>
    <w:rsid w:val="00A363D8"/>
    <w:rsid w:val="00A36450"/>
    <w:rsid w:val="00A364BE"/>
    <w:rsid w:val="00A364FF"/>
    <w:rsid w:val="00A36D67"/>
    <w:rsid w:val="00A374D6"/>
    <w:rsid w:val="00A377FF"/>
    <w:rsid w:val="00A37999"/>
    <w:rsid w:val="00A37D31"/>
    <w:rsid w:val="00A401B3"/>
    <w:rsid w:val="00A409D1"/>
    <w:rsid w:val="00A40C13"/>
    <w:rsid w:val="00A413A4"/>
    <w:rsid w:val="00A41DB4"/>
    <w:rsid w:val="00A42217"/>
    <w:rsid w:val="00A429F5"/>
    <w:rsid w:val="00A42D20"/>
    <w:rsid w:val="00A433B2"/>
    <w:rsid w:val="00A437B3"/>
    <w:rsid w:val="00A4542A"/>
    <w:rsid w:val="00A45765"/>
    <w:rsid w:val="00A463C8"/>
    <w:rsid w:val="00A4687C"/>
    <w:rsid w:val="00A46911"/>
    <w:rsid w:val="00A4695D"/>
    <w:rsid w:val="00A46B18"/>
    <w:rsid w:val="00A46E21"/>
    <w:rsid w:val="00A51327"/>
    <w:rsid w:val="00A5373A"/>
    <w:rsid w:val="00A53EDA"/>
    <w:rsid w:val="00A54578"/>
    <w:rsid w:val="00A5477A"/>
    <w:rsid w:val="00A55642"/>
    <w:rsid w:val="00A55C0A"/>
    <w:rsid w:val="00A55F59"/>
    <w:rsid w:val="00A56185"/>
    <w:rsid w:val="00A568E9"/>
    <w:rsid w:val="00A573B9"/>
    <w:rsid w:val="00A577ED"/>
    <w:rsid w:val="00A57F32"/>
    <w:rsid w:val="00A601F5"/>
    <w:rsid w:val="00A6036E"/>
    <w:rsid w:val="00A6058E"/>
    <w:rsid w:val="00A610B0"/>
    <w:rsid w:val="00A61D2C"/>
    <w:rsid w:val="00A62B83"/>
    <w:rsid w:val="00A63DA3"/>
    <w:rsid w:val="00A63FDB"/>
    <w:rsid w:val="00A64371"/>
    <w:rsid w:val="00A6508C"/>
    <w:rsid w:val="00A653B0"/>
    <w:rsid w:val="00A67312"/>
    <w:rsid w:val="00A67446"/>
    <w:rsid w:val="00A67A48"/>
    <w:rsid w:val="00A67BD3"/>
    <w:rsid w:val="00A7026D"/>
    <w:rsid w:val="00A71403"/>
    <w:rsid w:val="00A714B3"/>
    <w:rsid w:val="00A71A49"/>
    <w:rsid w:val="00A726F0"/>
    <w:rsid w:val="00A72C11"/>
    <w:rsid w:val="00A7318A"/>
    <w:rsid w:val="00A745FB"/>
    <w:rsid w:val="00A74FE1"/>
    <w:rsid w:val="00A754DD"/>
    <w:rsid w:val="00A773E6"/>
    <w:rsid w:val="00A77496"/>
    <w:rsid w:val="00A80132"/>
    <w:rsid w:val="00A8099B"/>
    <w:rsid w:val="00A80C63"/>
    <w:rsid w:val="00A816C8"/>
    <w:rsid w:val="00A816DE"/>
    <w:rsid w:val="00A818F4"/>
    <w:rsid w:val="00A81A4E"/>
    <w:rsid w:val="00A82D63"/>
    <w:rsid w:val="00A839CA"/>
    <w:rsid w:val="00A83A0A"/>
    <w:rsid w:val="00A83B2F"/>
    <w:rsid w:val="00A83B7D"/>
    <w:rsid w:val="00A83D57"/>
    <w:rsid w:val="00A84371"/>
    <w:rsid w:val="00A8529D"/>
    <w:rsid w:val="00A853CD"/>
    <w:rsid w:val="00A85740"/>
    <w:rsid w:val="00A85D8A"/>
    <w:rsid w:val="00A85F7F"/>
    <w:rsid w:val="00A86085"/>
    <w:rsid w:val="00A86608"/>
    <w:rsid w:val="00A8679A"/>
    <w:rsid w:val="00A86CA0"/>
    <w:rsid w:val="00A86DB8"/>
    <w:rsid w:val="00A87897"/>
    <w:rsid w:val="00A90B8C"/>
    <w:rsid w:val="00A9209E"/>
    <w:rsid w:val="00A925B1"/>
    <w:rsid w:val="00A92B38"/>
    <w:rsid w:val="00A93062"/>
    <w:rsid w:val="00A937C2"/>
    <w:rsid w:val="00A95275"/>
    <w:rsid w:val="00A960A9"/>
    <w:rsid w:val="00A96165"/>
    <w:rsid w:val="00A968E0"/>
    <w:rsid w:val="00A96B01"/>
    <w:rsid w:val="00A96E31"/>
    <w:rsid w:val="00AA107F"/>
    <w:rsid w:val="00AA1457"/>
    <w:rsid w:val="00AA2FAD"/>
    <w:rsid w:val="00AA301D"/>
    <w:rsid w:val="00AA303E"/>
    <w:rsid w:val="00AA3212"/>
    <w:rsid w:val="00AA3A42"/>
    <w:rsid w:val="00AA461A"/>
    <w:rsid w:val="00AA54FB"/>
    <w:rsid w:val="00AA59EF"/>
    <w:rsid w:val="00AA6B5B"/>
    <w:rsid w:val="00AA7171"/>
    <w:rsid w:val="00AA724F"/>
    <w:rsid w:val="00AA7596"/>
    <w:rsid w:val="00AA7994"/>
    <w:rsid w:val="00AB05A7"/>
    <w:rsid w:val="00AB273B"/>
    <w:rsid w:val="00AB30CB"/>
    <w:rsid w:val="00AB421B"/>
    <w:rsid w:val="00AB4440"/>
    <w:rsid w:val="00AB4DC9"/>
    <w:rsid w:val="00AB5C16"/>
    <w:rsid w:val="00AB6244"/>
    <w:rsid w:val="00AB64AD"/>
    <w:rsid w:val="00AB66BF"/>
    <w:rsid w:val="00AB67AF"/>
    <w:rsid w:val="00AB6A1F"/>
    <w:rsid w:val="00AB70BA"/>
    <w:rsid w:val="00AB7932"/>
    <w:rsid w:val="00AC06C2"/>
    <w:rsid w:val="00AC0F19"/>
    <w:rsid w:val="00AC1338"/>
    <w:rsid w:val="00AC16AC"/>
    <w:rsid w:val="00AC1ED7"/>
    <w:rsid w:val="00AC2320"/>
    <w:rsid w:val="00AC2CA7"/>
    <w:rsid w:val="00AC364A"/>
    <w:rsid w:val="00AC38D8"/>
    <w:rsid w:val="00AC4FD9"/>
    <w:rsid w:val="00AC55B2"/>
    <w:rsid w:val="00AC5828"/>
    <w:rsid w:val="00AC5965"/>
    <w:rsid w:val="00AC6881"/>
    <w:rsid w:val="00AC77D8"/>
    <w:rsid w:val="00AC7A6B"/>
    <w:rsid w:val="00AC7AA7"/>
    <w:rsid w:val="00AC7DA2"/>
    <w:rsid w:val="00AD0060"/>
    <w:rsid w:val="00AD1497"/>
    <w:rsid w:val="00AD18F9"/>
    <w:rsid w:val="00AD1FDC"/>
    <w:rsid w:val="00AD253E"/>
    <w:rsid w:val="00AD2B68"/>
    <w:rsid w:val="00AD4365"/>
    <w:rsid w:val="00AD53BB"/>
    <w:rsid w:val="00AD60AF"/>
    <w:rsid w:val="00AD6294"/>
    <w:rsid w:val="00AD67EE"/>
    <w:rsid w:val="00AD7AEF"/>
    <w:rsid w:val="00AD7BD4"/>
    <w:rsid w:val="00AD7C11"/>
    <w:rsid w:val="00AE0A42"/>
    <w:rsid w:val="00AE1391"/>
    <w:rsid w:val="00AE14DB"/>
    <w:rsid w:val="00AE1B29"/>
    <w:rsid w:val="00AE3263"/>
    <w:rsid w:val="00AE3427"/>
    <w:rsid w:val="00AE3678"/>
    <w:rsid w:val="00AE3928"/>
    <w:rsid w:val="00AE42CF"/>
    <w:rsid w:val="00AE49DC"/>
    <w:rsid w:val="00AE55C1"/>
    <w:rsid w:val="00AE57B4"/>
    <w:rsid w:val="00AE5EF5"/>
    <w:rsid w:val="00AE65E3"/>
    <w:rsid w:val="00AE6983"/>
    <w:rsid w:val="00AE6D6A"/>
    <w:rsid w:val="00AE79D9"/>
    <w:rsid w:val="00AF0B02"/>
    <w:rsid w:val="00AF1A28"/>
    <w:rsid w:val="00AF21AB"/>
    <w:rsid w:val="00AF3021"/>
    <w:rsid w:val="00AF3777"/>
    <w:rsid w:val="00AF5C11"/>
    <w:rsid w:val="00AF637F"/>
    <w:rsid w:val="00AF6837"/>
    <w:rsid w:val="00AF6CB6"/>
    <w:rsid w:val="00AF70AD"/>
    <w:rsid w:val="00AF7996"/>
    <w:rsid w:val="00B0066D"/>
    <w:rsid w:val="00B00939"/>
    <w:rsid w:val="00B00A3B"/>
    <w:rsid w:val="00B013A5"/>
    <w:rsid w:val="00B01685"/>
    <w:rsid w:val="00B017E0"/>
    <w:rsid w:val="00B0203E"/>
    <w:rsid w:val="00B02468"/>
    <w:rsid w:val="00B02C95"/>
    <w:rsid w:val="00B03AF1"/>
    <w:rsid w:val="00B05677"/>
    <w:rsid w:val="00B06745"/>
    <w:rsid w:val="00B07F20"/>
    <w:rsid w:val="00B10803"/>
    <w:rsid w:val="00B10B79"/>
    <w:rsid w:val="00B1162C"/>
    <w:rsid w:val="00B12E5A"/>
    <w:rsid w:val="00B13A75"/>
    <w:rsid w:val="00B13B6B"/>
    <w:rsid w:val="00B13E88"/>
    <w:rsid w:val="00B155C2"/>
    <w:rsid w:val="00B157D1"/>
    <w:rsid w:val="00B1634E"/>
    <w:rsid w:val="00B164D1"/>
    <w:rsid w:val="00B16C2F"/>
    <w:rsid w:val="00B17261"/>
    <w:rsid w:val="00B1755C"/>
    <w:rsid w:val="00B22427"/>
    <w:rsid w:val="00B227AF"/>
    <w:rsid w:val="00B22CA1"/>
    <w:rsid w:val="00B2330C"/>
    <w:rsid w:val="00B240D1"/>
    <w:rsid w:val="00B24779"/>
    <w:rsid w:val="00B250FD"/>
    <w:rsid w:val="00B25F2A"/>
    <w:rsid w:val="00B25F3F"/>
    <w:rsid w:val="00B26008"/>
    <w:rsid w:val="00B269AD"/>
    <w:rsid w:val="00B270A3"/>
    <w:rsid w:val="00B3017E"/>
    <w:rsid w:val="00B306B2"/>
    <w:rsid w:val="00B31769"/>
    <w:rsid w:val="00B31841"/>
    <w:rsid w:val="00B3201C"/>
    <w:rsid w:val="00B332B5"/>
    <w:rsid w:val="00B34601"/>
    <w:rsid w:val="00B34D7E"/>
    <w:rsid w:val="00B35A93"/>
    <w:rsid w:val="00B35C88"/>
    <w:rsid w:val="00B36E5D"/>
    <w:rsid w:val="00B3724B"/>
    <w:rsid w:val="00B37850"/>
    <w:rsid w:val="00B37EB2"/>
    <w:rsid w:val="00B40B8E"/>
    <w:rsid w:val="00B40FA6"/>
    <w:rsid w:val="00B423C2"/>
    <w:rsid w:val="00B447E6"/>
    <w:rsid w:val="00B4575A"/>
    <w:rsid w:val="00B459B0"/>
    <w:rsid w:val="00B470DD"/>
    <w:rsid w:val="00B47133"/>
    <w:rsid w:val="00B47281"/>
    <w:rsid w:val="00B472EE"/>
    <w:rsid w:val="00B47C5C"/>
    <w:rsid w:val="00B47F76"/>
    <w:rsid w:val="00B5151E"/>
    <w:rsid w:val="00B5221D"/>
    <w:rsid w:val="00B52533"/>
    <w:rsid w:val="00B52AE4"/>
    <w:rsid w:val="00B52D10"/>
    <w:rsid w:val="00B52EFA"/>
    <w:rsid w:val="00B537C1"/>
    <w:rsid w:val="00B5393D"/>
    <w:rsid w:val="00B541C6"/>
    <w:rsid w:val="00B548B3"/>
    <w:rsid w:val="00B54F40"/>
    <w:rsid w:val="00B552B1"/>
    <w:rsid w:val="00B553FE"/>
    <w:rsid w:val="00B55A1C"/>
    <w:rsid w:val="00B56F3E"/>
    <w:rsid w:val="00B57605"/>
    <w:rsid w:val="00B617BC"/>
    <w:rsid w:val="00B6192B"/>
    <w:rsid w:val="00B61983"/>
    <w:rsid w:val="00B6232F"/>
    <w:rsid w:val="00B62FAF"/>
    <w:rsid w:val="00B63EC1"/>
    <w:rsid w:val="00B663C9"/>
    <w:rsid w:val="00B668C6"/>
    <w:rsid w:val="00B66A65"/>
    <w:rsid w:val="00B67465"/>
    <w:rsid w:val="00B700A7"/>
    <w:rsid w:val="00B7039B"/>
    <w:rsid w:val="00B716C4"/>
    <w:rsid w:val="00B72100"/>
    <w:rsid w:val="00B734D6"/>
    <w:rsid w:val="00B73C18"/>
    <w:rsid w:val="00B74387"/>
    <w:rsid w:val="00B74635"/>
    <w:rsid w:val="00B75052"/>
    <w:rsid w:val="00B75405"/>
    <w:rsid w:val="00B7600C"/>
    <w:rsid w:val="00B764A7"/>
    <w:rsid w:val="00B778ED"/>
    <w:rsid w:val="00B77D63"/>
    <w:rsid w:val="00B805AC"/>
    <w:rsid w:val="00B80D5E"/>
    <w:rsid w:val="00B81AD9"/>
    <w:rsid w:val="00B82140"/>
    <w:rsid w:val="00B8245F"/>
    <w:rsid w:val="00B82C57"/>
    <w:rsid w:val="00B82E15"/>
    <w:rsid w:val="00B83BEF"/>
    <w:rsid w:val="00B86090"/>
    <w:rsid w:val="00B8656E"/>
    <w:rsid w:val="00B86E4A"/>
    <w:rsid w:val="00B87BC2"/>
    <w:rsid w:val="00B87E92"/>
    <w:rsid w:val="00B90AE1"/>
    <w:rsid w:val="00B92764"/>
    <w:rsid w:val="00B927E3"/>
    <w:rsid w:val="00B92BFE"/>
    <w:rsid w:val="00B9319F"/>
    <w:rsid w:val="00B93890"/>
    <w:rsid w:val="00B93FF9"/>
    <w:rsid w:val="00B94270"/>
    <w:rsid w:val="00B94960"/>
    <w:rsid w:val="00B94A09"/>
    <w:rsid w:val="00B94E84"/>
    <w:rsid w:val="00B94F6A"/>
    <w:rsid w:val="00B95A7A"/>
    <w:rsid w:val="00B960FB"/>
    <w:rsid w:val="00B9672A"/>
    <w:rsid w:val="00B97192"/>
    <w:rsid w:val="00B97247"/>
    <w:rsid w:val="00BA0A54"/>
    <w:rsid w:val="00BA1764"/>
    <w:rsid w:val="00BA298F"/>
    <w:rsid w:val="00BA3D00"/>
    <w:rsid w:val="00BA4ACF"/>
    <w:rsid w:val="00BA51B2"/>
    <w:rsid w:val="00BA5617"/>
    <w:rsid w:val="00BA566A"/>
    <w:rsid w:val="00BA608B"/>
    <w:rsid w:val="00BA6AEC"/>
    <w:rsid w:val="00BA754A"/>
    <w:rsid w:val="00BB0079"/>
    <w:rsid w:val="00BB1E6C"/>
    <w:rsid w:val="00BB251D"/>
    <w:rsid w:val="00BB4547"/>
    <w:rsid w:val="00BB49F0"/>
    <w:rsid w:val="00BB53E3"/>
    <w:rsid w:val="00BB5F52"/>
    <w:rsid w:val="00BB7501"/>
    <w:rsid w:val="00BB7755"/>
    <w:rsid w:val="00BB7C66"/>
    <w:rsid w:val="00BC30AA"/>
    <w:rsid w:val="00BC3C2C"/>
    <w:rsid w:val="00BC3C37"/>
    <w:rsid w:val="00BC501F"/>
    <w:rsid w:val="00BC5D73"/>
    <w:rsid w:val="00BC7AF8"/>
    <w:rsid w:val="00BD07D4"/>
    <w:rsid w:val="00BD0CF6"/>
    <w:rsid w:val="00BD164A"/>
    <w:rsid w:val="00BD1B64"/>
    <w:rsid w:val="00BD1D26"/>
    <w:rsid w:val="00BD2015"/>
    <w:rsid w:val="00BD2BFE"/>
    <w:rsid w:val="00BD49A1"/>
    <w:rsid w:val="00BD49B4"/>
    <w:rsid w:val="00BD539C"/>
    <w:rsid w:val="00BD61D4"/>
    <w:rsid w:val="00BD61E0"/>
    <w:rsid w:val="00BD701E"/>
    <w:rsid w:val="00BD71CD"/>
    <w:rsid w:val="00BD769B"/>
    <w:rsid w:val="00BD7B1C"/>
    <w:rsid w:val="00BE04BC"/>
    <w:rsid w:val="00BE0FC6"/>
    <w:rsid w:val="00BE12AF"/>
    <w:rsid w:val="00BE1C8F"/>
    <w:rsid w:val="00BE1D4C"/>
    <w:rsid w:val="00BE3530"/>
    <w:rsid w:val="00BE397A"/>
    <w:rsid w:val="00BE5663"/>
    <w:rsid w:val="00BE5D68"/>
    <w:rsid w:val="00BE602A"/>
    <w:rsid w:val="00BE765B"/>
    <w:rsid w:val="00BE7B1C"/>
    <w:rsid w:val="00BE7D4E"/>
    <w:rsid w:val="00BF18E7"/>
    <w:rsid w:val="00BF1F92"/>
    <w:rsid w:val="00BF1FCF"/>
    <w:rsid w:val="00BF2526"/>
    <w:rsid w:val="00BF265B"/>
    <w:rsid w:val="00BF3DE0"/>
    <w:rsid w:val="00BF45BB"/>
    <w:rsid w:val="00BF4D2D"/>
    <w:rsid w:val="00BF4DDF"/>
    <w:rsid w:val="00BF5B76"/>
    <w:rsid w:val="00BF5CF9"/>
    <w:rsid w:val="00BF610F"/>
    <w:rsid w:val="00BF7FCA"/>
    <w:rsid w:val="00C0089C"/>
    <w:rsid w:val="00C00B4A"/>
    <w:rsid w:val="00C00D70"/>
    <w:rsid w:val="00C00FBB"/>
    <w:rsid w:val="00C00FE9"/>
    <w:rsid w:val="00C02030"/>
    <w:rsid w:val="00C0287F"/>
    <w:rsid w:val="00C03185"/>
    <w:rsid w:val="00C03270"/>
    <w:rsid w:val="00C04801"/>
    <w:rsid w:val="00C0540B"/>
    <w:rsid w:val="00C057D3"/>
    <w:rsid w:val="00C05E47"/>
    <w:rsid w:val="00C074F4"/>
    <w:rsid w:val="00C07576"/>
    <w:rsid w:val="00C105D7"/>
    <w:rsid w:val="00C112CA"/>
    <w:rsid w:val="00C12745"/>
    <w:rsid w:val="00C12B73"/>
    <w:rsid w:val="00C131C8"/>
    <w:rsid w:val="00C14627"/>
    <w:rsid w:val="00C14E5F"/>
    <w:rsid w:val="00C17316"/>
    <w:rsid w:val="00C17361"/>
    <w:rsid w:val="00C17547"/>
    <w:rsid w:val="00C201FA"/>
    <w:rsid w:val="00C22666"/>
    <w:rsid w:val="00C23C0C"/>
    <w:rsid w:val="00C23E52"/>
    <w:rsid w:val="00C23FF4"/>
    <w:rsid w:val="00C2497E"/>
    <w:rsid w:val="00C25626"/>
    <w:rsid w:val="00C25792"/>
    <w:rsid w:val="00C26714"/>
    <w:rsid w:val="00C26877"/>
    <w:rsid w:val="00C27C1A"/>
    <w:rsid w:val="00C3022E"/>
    <w:rsid w:val="00C30368"/>
    <w:rsid w:val="00C303D3"/>
    <w:rsid w:val="00C30429"/>
    <w:rsid w:val="00C32174"/>
    <w:rsid w:val="00C32337"/>
    <w:rsid w:val="00C32D59"/>
    <w:rsid w:val="00C33404"/>
    <w:rsid w:val="00C34636"/>
    <w:rsid w:val="00C355B1"/>
    <w:rsid w:val="00C35686"/>
    <w:rsid w:val="00C35B6E"/>
    <w:rsid w:val="00C36DDF"/>
    <w:rsid w:val="00C37061"/>
    <w:rsid w:val="00C37CC3"/>
    <w:rsid w:val="00C37E31"/>
    <w:rsid w:val="00C40A39"/>
    <w:rsid w:val="00C40FB4"/>
    <w:rsid w:val="00C413E7"/>
    <w:rsid w:val="00C41901"/>
    <w:rsid w:val="00C42C35"/>
    <w:rsid w:val="00C433DA"/>
    <w:rsid w:val="00C437E4"/>
    <w:rsid w:val="00C4391E"/>
    <w:rsid w:val="00C4449D"/>
    <w:rsid w:val="00C44582"/>
    <w:rsid w:val="00C44A35"/>
    <w:rsid w:val="00C44A7B"/>
    <w:rsid w:val="00C44E64"/>
    <w:rsid w:val="00C45B04"/>
    <w:rsid w:val="00C45B79"/>
    <w:rsid w:val="00C4614C"/>
    <w:rsid w:val="00C4671C"/>
    <w:rsid w:val="00C46CD5"/>
    <w:rsid w:val="00C46E67"/>
    <w:rsid w:val="00C4701A"/>
    <w:rsid w:val="00C4778B"/>
    <w:rsid w:val="00C47AE3"/>
    <w:rsid w:val="00C50157"/>
    <w:rsid w:val="00C507F0"/>
    <w:rsid w:val="00C50852"/>
    <w:rsid w:val="00C51476"/>
    <w:rsid w:val="00C51854"/>
    <w:rsid w:val="00C51FAC"/>
    <w:rsid w:val="00C53034"/>
    <w:rsid w:val="00C533F3"/>
    <w:rsid w:val="00C548D7"/>
    <w:rsid w:val="00C55330"/>
    <w:rsid w:val="00C55752"/>
    <w:rsid w:val="00C55F96"/>
    <w:rsid w:val="00C566C2"/>
    <w:rsid w:val="00C56D29"/>
    <w:rsid w:val="00C57AB4"/>
    <w:rsid w:val="00C601FC"/>
    <w:rsid w:val="00C60DDD"/>
    <w:rsid w:val="00C61349"/>
    <w:rsid w:val="00C61AA2"/>
    <w:rsid w:val="00C61D64"/>
    <w:rsid w:val="00C6204E"/>
    <w:rsid w:val="00C62496"/>
    <w:rsid w:val="00C62823"/>
    <w:rsid w:val="00C62E8C"/>
    <w:rsid w:val="00C63D7F"/>
    <w:rsid w:val="00C63F98"/>
    <w:rsid w:val="00C65FD6"/>
    <w:rsid w:val="00C66033"/>
    <w:rsid w:val="00C66745"/>
    <w:rsid w:val="00C6699B"/>
    <w:rsid w:val="00C66E14"/>
    <w:rsid w:val="00C67615"/>
    <w:rsid w:val="00C6761B"/>
    <w:rsid w:val="00C7024F"/>
    <w:rsid w:val="00C70EEE"/>
    <w:rsid w:val="00C71775"/>
    <w:rsid w:val="00C71D4E"/>
    <w:rsid w:val="00C72779"/>
    <w:rsid w:val="00C729AE"/>
    <w:rsid w:val="00C72EF2"/>
    <w:rsid w:val="00C73FA0"/>
    <w:rsid w:val="00C741BD"/>
    <w:rsid w:val="00C75453"/>
    <w:rsid w:val="00C75956"/>
    <w:rsid w:val="00C760CE"/>
    <w:rsid w:val="00C7664A"/>
    <w:rsid w:val="00C773DA"/>
    <w:rsid w:val="00C776A6"/>
    <w:rsid w:val="00C77F94"/>
    <w:rsid w:val="00C812D9"/>
    <w:rsid w:val="00C82A54"/>
    <w:rsid w:val="00C82BAE"/>
    <w:rsid w:val="00C82FF1"/>
    <w:rsid w:val="00C8322F"/>
    <w:rsid w:val="00C841D8"/>
    <w:rsid w:val="00C86287"/>
    <w:rsid w:val="00C867B5"/>
    <w:rsid w:val="00C86F78"/>
    <w:rsid w:val="00C87198"/>
    <w:rsid w:val="00C874DB"/>
    <w:rsid w:val="00C877E0"/>
    <w:rsid w:val="00C87ED7"/>
    <w:rsid w:val="00C900FD"/>
    <w:rsid w:val="00C90BDE"/>
    <w:rsid w:val="00C930E0"/>
    <w:rsid w:val="00C932E2"/>
    <w:rsid w:val="00C93D04"/>
    <w:rsid w:val="00C94092"/>
    <w:rsid w:val="00C95192"/>
    <w:rsid w:val="00C9533C"/>
    <w:rsid w:val="00C95788"/>
    <w:rsid w:val="00C95B66"/>
    <w:rsid w:val="00C9627B"/>
    <w:rsid w:val="00C9688F"/>
    <w:rsid w:val="00C96D8C"/>
    <w:rsid w:val="00C96FE9"/>
    <w:rsid w:val="00C9760A"/>
    <w:rsid w:val="00C97628"/>
    <w:rsid w:val="00C97BEB"/>
    <w:rsid w:val="00CA1543"/>
    <w:rsid w:val="00CA1E9B"/>
    <w:rsid w:val="00CA259C"/>
    <w:rsid w:val="00CA2861"/>
    <w:rsid w:val="00CA2C9B"/>
    <w:rsid w:val="00CA2DC9"/>
    <w:rsid w:val="00CA3BE5"/>
    <w:rsid w:val="00CA49F8"/>
    <w:rsid w:val="00CA4DD8"/>
    <w:rsid w:val="00CA5294"/>
    <w:rsid w:val="00CA5B92"/>
    <w:rsid w:val="00CA609F"/>
    <w:rsid w:val="00CA69B7"/>
    <w:rsid w:val="00CA6CF2"/>
    <w:rsid w:val="00CA7C78"/>
    <w:rsid w:val="00CB0BDD"/>
    <w:rsid w:val="00CB0E08"/>
    <w:rsid w:val="00CB3185"/>
    <w:rsid w:val="00CB32B7"/>
    <w:rsid w:val="00CB362E"/>
    <w:rsid w:val="00CB43B2"/>
    <w:rsid w:val="00CB56CF"/>
    <w:rsid w:val="00CB627B"/>
    <w:rsid w:val="00CB6525"/>
    <w:rsid w:val="00CB7296"/>
    <w:rsid w:val="00CB737B"/>
    <w:rsid w:val="00CC0522"/>
    <w:rsid w:val="00CC1CA7"/>
    <w:rsid w:val="00CC3DFF"/>
    <w:rsid w:val="00CC3EB5"/>
    <w:rsid w:val="00CC59B8"/>
    <w:rsid w:val="00CC64EF"/>
    <w:rsid w:val="00CC6B32"/>
    <w:rsid w:val="00CC6F7F"/>
    <w:rsid w:val="00CC71AF"/>
    <w:rsid w:val="00CC79BE"/>
    <w:rsid w:val="00CD0199"/>
    <w:rsid w:val="00CD03F7"/>
    <w:rsid w:val="00CD06DF"/>
    <w:rsid w:val="00CD15C6"/>
    <w:rsid w:val="00CD2C24"/>
    <w:rsid w:val="00CD2C68"/>
    <w:rsid w:val="00CD3011"/>
    <w:rsid w:val="00CD33B4"/>
    <w:rsid w:val="00CD52B1"/>
    <w:rsid w:val="00CD53C1"/>
    <w:rsid w:val="00CD6C64"/>
    <w:rsid w:val="00CE00A1"/>
    <w:rsid w:val="00CE0B59"/>
    <w:rsid w:val="00CE129F"/>
    <w:rsid w:val="00CE1FB1"/>
    <w:rsid w:val="00CE20A9"/>
    <w:rsid w:val="00CE2273"/>
    <w:rsid w:val="00CE2450"/>
    <w:rsid w:val="00CE35AC"/>
    <w:rsid w:val="00CE388E"/>
    <w:rsid w:val="00CE3A0F"/>
    <w:rsid w:val="00CE3AB6"/>
    <w:rsid w:val="00CE512E"/>
    <w:rsid w:val="00CE515B"/>
    <w:rsid w:val="00CE5D48"/>
    <w:rsid w:val="00CE5E32"/>
    <w:rsid w:val="00CE5F71"/>
    <w:rsid w:val="00CE63AA"/>
    <w:rsid w:val="00CF00BB"/>
    <w:rsid w:val="00CF0386"/>
    <w:rsid w:val="00CF0745"/>
    <w:rsid w:val="00CF1DD0"/>
    <w:rsid w:val="00CF3B59"/>
    <w:rsid w:val="00CF4534"/>
    <w:rsid w:val="00CF77FA"/>
    <w:rsid w:val="00CF7DCD"/>
    <w:rsid w:val="00D00033"/>
    <w:rsid w:val="00D00241"/>
    <w:rsid w:val="00D00FE0"/>
    <w:rsid w:val="00D01C3B"/>
    <w:rsid w:val="00D0211C"/>
    <w:rsid w:val="00D02533"/>
    <w:rsid w:val="00D02C92"/>
    <w:rsid w:val="00D0344C"/>
    <w:rsid w:val="00D0439A"/>
    <w:rsid w:val="00D04B15"/>
    <w:rsid w:val="00D05ED7"/>
    <w:rsid w:val="00D07211"/>
    <w:rsid w:val="00D10328"/>
    <w:rsid w:val="00D105AC"/>
    <w:rsid w:val="00D11090"/>
    <w:rsid w:val="00D115ED"/>
    <w:rsid w:val="00D123BB"/>
    <w:rsid w:val="00D134D1"/>
    <w:rsid w:val="00D14233"/>
    <w:rsid w:val="00D143DC"/>
    <w:rsid w:val="00D14848"/>
    <w:rsid w:val="00D14E65"/>
    <w:rsid w:val="00D1525B"/>
    <w:rsid w:val="00D154DB"/>
    <w:rsid w:val="00D15EA6"/>
    <w:rsid w:val="00D16266"/>
    <w:rsid w:val="00D166B9"/>
    <w:rsid w:val="00D16D6C"/>
    <w:rsid w:val="00D16F5E"/>
    <w:rsid w:val="00D1736C"/>
    <w:rsid w:val="00D179D2"/>
    <w:rsid w:val="00D2166C"/>
    <w:rsid w:val="00D218D3"/>
    <w:rsid w:val="00D21F34"/>
    <w:rsid w:val="00D2338E"/>
    <w:rsid w:val="00D23531"/>
    <w:rsid w:val="00D23DF7"/>
    <w:rsid w:val="00D23E39"/>
    <w:rsid w:val="00D2562D"/>
    <w:rsid w:val="00D277ED"/>
    <w:rsid w:val="00D30093"/>
    <w:rsid w:val="00D305AA"/>
    <w:rsid w:val="00D31059"/>
    <w:rsid w:val="00D31586"/>
    <w:rsid w:val="00D31962"/>
    <w:rsid w:val="00D32783"/>
    <w:rsid w:val="00D33A1D"/>
    <w:rsid w:val="00D36158"/>
    <w:rsid w:val="00D362C5"/>
    <w:rsid w:val="00D37187"/>
    <w:rsid w:val="00D375D1"/>
    <w:rsid w:val="00D37CA1"/>
    <w:rsid w:val="00D40B1D"/>
    <w:rsid w:val="00D40C3D"/>
    <w:rsid w:val="00D41A68"/>
    <w:rsid w:val="00D41BC6"/>
    <w:rsid w:val="00D42312"/>
    <w:rsid w:val="00D4244C"/>
    <w:rsid w:val="00D44B77"/>
    <w:rsid w:val="00D46461"/>
    <w:rsid w:val="00D46B4F"/>
    <w:rsid w:val="00D4703D"/>
    <w:rsid w:val="00D47083"/>
    <w:rsid w:val="00D47B23"/>
    <w:rsid w:val="00D51839"/>
    <w:rsid w:val="00D52224"/>
    <w:rsid w:val="00D52797"/>
    <w:rsid w:val="00D5296C"/>
    <w:rsid w:val="00D52AA8"/>
    <w:rsid w:val="00D53115"/>
    <w:rsid w:val="00D54276"/>
    <w:rsid w:val="00D54DB5"/>
    <w:rsid w:val="00D552DC"/>
    <w:rsid w:val="00D55402"/>
    <w:rsid w:val="00D554E0"/>
    <w:rsid w:val="00D560A4"/>
    <w:rsid w:val="00D56B01"/>
    <w:rsid w:val="00D56BC0"/>
    <w:rsid w:val="00D57616"/>
    <w:rsid w:val="00D6024A"/>
    <w:rsid w:val="00D60A68"/>
    <w:rsid w:val="00D60A9D"/>
    <w:rsid w:val="00D6218C"/>
    <w:rsid w:val="00D6280B"/>
    <w:rsid w:val="00D63B90"/>
    <w:rsid w:val="00D64F97"/>
    <w:rsid w:val="00D663EF"/>
    <w:rsid w:val="00D66E99"/>
    <w:rsid w:val="00D66F1F"/>
    <w:rsid w:val="00D67D91"/>
    <w:rsid w:val="00D7127E"/>
    <w:rsid w:val="00D71313"/>
    <w:rsid w:val="00D7157B"/>
    <w:rsid w:val="00D71E7C"/>
    <w:rsid w:val="00D71F51"/>
    <w:rsid w:val="00D7213A"/>
    <w:rsid w:val="00D721E3"/>
    <w:rsid w:val="00D72E09"/>
    <w:rsid w:val="00D7347F"/>
    <w:rsid w:val="00D741D8"/>
    <w:rsid w:val="00D74B18"/>
    <w:rsid w:val="00D74B94"/>
    <w:rsid w:val="00D754F4"/>
    <w:rsid w:val="00D75876"/>
    <w:rsid w:val="00D76A21"/>
    <w:rsid w:val="00D8034A"/>
    <w:rsid w:val="00D81841"/>
    <w:rsid w:val="00D819FF"/>
    <w:rsid w:val="00D831BB"/>
    <w:rsid w:val="00D84754"/>
    <w:rsid w:val="00D84B5D"/>
    <w:rsid w:val="00D84FEB"/>
    <w:rsid w:val="00D8531A"/>
    <w:rsid w:val="00D8557D"/>
    <w:rsid w:val="00D86555"/>
    <w:rsid w:val="00D86A8B"/>
    <w:rsid w:val="00D86FD2"/>
    <w:rsid w:val="00D878A1"/>
    <w:rsid w:val="00D901E9"/>
    <w:rsid w:val="00D907A3"/>
    <w:rsid w:val="00D9117D"/>
    <w:rsid w:val="00D92FB2"/>
    <w:rsid w:val="00D93A82"/>
    <w:rsid w:val="00D93C0E"/>
    <w:rsid w:val="00D941F9"/>
    <w:rsid w:val="00D9470C"/>
    <w:rsid w:val="00D9489D"/>
    <w:rsid w:val="00D95B5A"/>
    <w:rsid w:val="00D9626A"/>
    <w:rsid w:val="00D962C8"/>
    <w:rsid w:val="00D96D50"/>
    <w:rsid w:val="00D96EB7"/>
    <w:rsid w:val="00D976C0"/>
    <w:rsid w:val="00D9784A"/>
    <w:rsid w:val="00DA05B0"/>
    <w:rsid w:val="00DA0B50"/>
    <w:rsid w:val="00DA17B1"/>
    <w:rsid w:val="00DA263E"/>
    <w:rsid w:val="00DA2AAD"/>
    <w:rsid w:val="00DA388D"/>
    <w:rsid w:val="00DA43B4"/>
    <w:rsid w:val="00DA4D58"/>
    <w:rsid w:val="00DA4E22"/>
    <w:rsid w:val="00DA5A53"/>
    <w:rsid w:val="00DA6236"/>
    <w:rsid w:val="00DA74C4"/>
    <w:rsid w:val="00DB0310"/>
    <w:rsid w:val="00DB09C1"/>
    <w:rsid w:val="00DB0EFA"/>
    <w:rsid w:val="00DB14A2"/>
    <w:rsid w:val="00DB1B22"/>
    <w:rsid w:val="00DB2902"/>
    <w:rsid w:val="00DB2AB3"/>
    <w:rsid w:val="00DB2CAB"/>
    <w:rsid w:val="00DB3199"/>
    <w:rsid w:val="00DB3AAC"/>
    <w:rsid w:val="00DB3B0F"/>
    <w:rsid w:val="00DB3FD2"/>
    <w:rsid w:val="00DB43A0"/>
    <w:rsid w:val="00DB51ED"/>
    <w:rsid w:val="00DB5729"/>
    <w:rsid w:val="00DB633E"/>
    <w:rsid w:val="00DB66BD"/>
    <w:rsid w:val="00DB6BF2"/>
    <w:rsid w:val="00DC068D"/>
    <w:rsid w:val="00DC2394"/>
    <w:rsid w:val="00DC279A"/>
    <w:rsid w:val="00DC2CF1"/>
    <w:rsid w:val="00DC3DE2"/>
    <w:rsid w:val="00DC3E02"/>
    <w:rsid w:val="00DC4FB8"/>
    <w:rsid w:val="00DC53E0"/>
    <w:rsid w:val="00DC5C59"/>
    <w:rsid w:val="00DC7B83"/>
    <w:rsid w:val="00DD0027"/>
    <w:rsid w:val="00DD0A72"/>
    <w:rsid w:val="00DD0E6C"/>
    <w:rsid w:val="00DD12C0"/>
    <w:rsid w:val="00DD146B"/>
    <w:rsid w:val="00DD1EB7"/>
    <w:rsid w:val="00DD210C"/>
    <w:rsid w:val="00DD2CA3"/>
    <w:rsid w:val="00DD353C"/>
    <w:rsid w:val="00DD41E4"/>
    <w:rsid w:val="00DD7D9D"/>
    <w:rsid w:val="00DE0315"/>
    <w:rsid w:val="00DE21FE"/>
    <w:rsid w:val="00DE2544"/>
    <w:rsid w:val="00DE25F0"/>
    <w:rsid w:val="00DE2D46"/>
    <w:rsid w:val="00DE3713"/>
    <w:rsid w:val="00DE541F"/>
    <w:rsid w:val="00DF06AC"/>
    <w:rsid w:val="00DF0AA5"/>
    <w:rsid w:val="00DF0B12"/>
    <w:rsid w:val="00DF0B1F"/>
    <w:rsid w:val="00DF1211"/>
    <w:rsid w:val="00DF1761"/>
    <w:rsid w:val="00DF2063"/>
    <w:rsid w:val="00DF2263"/>
    <w:rsid w:val="00DF2842"/>
    <w:rsid w:val="00DF2AFC"/>
    <w:rsid w:val="00DF4D84"/>
    <w:rsid w:val="00DF5062"/>
    <w:rsid w:val="00DF5979"/>
    <w:rsid w:val="00DF68AC"/>
    <w:rsid w:val="00DF73F8"/>
    <w:rsid w:val="00DF7B69"/>
    <w:rsid w:val="00DF7F75"/>
    <w:rsid w:val="00E00431"/>
    <w:rsid w:val="00E006C0"/>
    <w:rsid w:val="00E01731"/>
    <w:rsid w:val="00E01842"/>
    <w:rsid w:val="00E018BC"/>
    <w:rsid w:val="00E02273"/>
    <w:rsid w:val="00E02309"/>
    <w:rsid w:val="00E024DE"/>
    <w:rsid w:val="00E027B9"/>
    <w:rsid w:val="00E03A33"/>
    <w:rsid w:val="00E03DD6"/>
    <w:rsid w:val="00E041C1"/>
    <w:rsid w:val="00E044B8"/>
    <w:rsid w:val="00E046D4"/>
    <w:rsid w:val="00E04880"/>
    <w:rsid w:val="00E048F3"/>
    <w:rsid w:val="00E04B8E"/>
    <w:rsid w:val="00E050F2"/>
    <w:rsid w:val="00E05C45"/>
    <w:rsid w:val="00E05D47"/>
    <w:rsid w:val="00E05E2A"/>
    <w:rsid w:val="00E064C5"/>
    <w:rsid w:val="00E06630"/>
    <w:rsid w:val="00E06D6A"/>
    <w:rsid w:val="00E0777B"/>
    <w:rsid w:val="00E1009D"/>
    <w:rsid w:val="00E10FA2"/>
    <w:rsid w:val="00E11819"/>
    <w:rsid w:val="00E11DED"/>
    <w:rsid w:val="00E12B5F"/>
    <w:rsid w:val="00E13627"/>
    <w:rsid w:val="00E14E06"/>
    <w:rsid w:val="00E15847"/>
    <w:rsid w:val="00E17094"/>
    <w:rsid w:val="00E17130"/>
    <w:rsid w:val="00E17BAD"/>
    <w:rsid w:val="00E203F5"/>
    <w:rsid w:val="00E20EAE"/>
    <w:rsid w:val="00E210CB"/>
    <w:rsid w:val="00E22033"/>
    <w:rsid w:val="00E2264B"/>
    <w:rsid w:val="00E22993"/>
    <w:rsid w:val="00E22AEA"/>
    <w:rsid w:val="00E24C60"/>
    <w:rsid w:val="00E24F4D"/>
    <w:rsid w:val="00E250D2"/>
    <w:rsid w:val="00E26632"/>
    <w:rsid w:val="00E2792F"/>
    <w:rsid w:val="00E30123"/>
    <w:rsid w:val="00E3029D"/>
    <w:rsid w:val="00E3042D"/>
    <w:rsid w:val="00E30F8D"/>
    <w:rsid w:val="00E316A2"/>
    <w:rsid w:val="00E325CB"/>
    <w:rsid w:val="00E3487B"/>
    <w:rsid w:val="00E35822"/>
    <w:rsid w:val="00E35E0D"/>
    <w:rsid w:val="00E36868"/>
    <w:rsid w:val="00E3753B"/>
    <w:rsid w:val="00E375B7"/>
    <w:rsid w:val="00E40E2F"/>
    <w:rsid w:val="00E40F27"/>
    <w:rsid w:val="00E40FEE"/>
    <w:rsid w:val="00E4147C"/>
    <w:rsid w:val="00E4172E"/>
    <w:rsid w:val="00E41915"/>
    <w:rsid w:val="00E42B08"/>
    <w:rsid w:val="00E43148"/>
    <w:rsid w:val="00E46106"/>
    <w:rsid w:val="00E46678"/>
    <w:rsid w:val="00E46BAC"/>
    <w:rsid w:val="00E47473"/>
    <w:rsid w:val="00E47960"/>
    <w:rsid w:val="00E47CF7"/>
    <w:rsid w:val="00E51B6E"/>
    <w:rsid w:val="00E52005"/>
    <w:rsid w:val="00E527A6"/>
    <w:rsid w:val="00E52CAC"/>
    <w:rsid w:val="00E54A75"/>
    <w:rsid w:val="00E55E61"/>
    <w:rsid w:val="00E5623D"/>
    <w:rsid w:val="00E56608"/>
    <w:rsid w:val="00E5685F"/>
    <w:rsid w:val="00E5691F"/>
    <w:rsid w:val="00E56F28"/>
    <w:rsid w:val="00E60074"/>
    <w:rsid w:val="00E601E5"/>
    <w:rsid w:val="00E60956"/>
    <w:rsid w:val="00E60CDB"/>
    <w:rsid w:val="00E610B1"/>
    <w:rsid w:val="00E61658"/>
    <w:rsid w:val="00E617AF"/>
    <w:rsid w:val="00E61949"/>
    <w:rsid w:val="00E62A67"/>
    <w:rsid w:val="00E62FE3"/>
    <w:rsid w:val="00E63963"/>
    <w:rsid w:val="00E63CF5"/>
    <w:rsid w:val="00E63FF9"/>
    <w:rsid w:val="00E647F1"/>
    <w:rsid w:val="00E6518E"/>
    <w:rsid w:val="00E652B7"/>
    <w:rsid w:val="00E65FEB"/>
    <w:rsid w:val="00E6650E"/>
    <w:rsid w:val="00E66FF0"/>
    <w:rsid w:val="00E67CE0"/>
    <w:rsid w:val="00E67DA4"/>
    <w:rsid w:val="00E70121"/>
    <w:rsid w:val="00E70E56"/>
    <w:rsid w:val="00E711CE"/>
    <w:rsid w:val="00E71A9A"/>
    <w:rsid w:val="00E71AFF"/>
    <w:rsid w:val="00E72249"/>
    <w:rsid w:val="00E72470"/>
    <w:rsid w:val="00E741EF"/>
    <w:rsid w:val="00E74922"/>
    <w:rsid w:val="00E74A62"/>
    <w:rsid w:val="00E75324"/>
    <w:rsid w:val="00E753B5"/>
    <w:rsid w:val="00E75450"/>
    <w:rsid w:val="00E75FC1"/>
    <w:rsid w:val="00E7663C"/>
    <w:rsid w:val="00E76AF3"/>
    <w:rsid w:val="00E7752F"/>
    <w:rsid w:val="00E7767A"/>
    <w:rsid w:val="00E808B2"/>
    <w:rsid w:val="00E81A2B"/>
    <w:rsid w:val="00E831AD"/>
    <w:rsid w:val="00E833C1"/>
    <w:rsid w:val="00E8373D"/>
    <w:rsid w:val="00E843EF"/>
    <w:rsid w:val="00E847A2"/>
    <w:rsid w:val="00E849A7"/>
    <w:rsid w:val="00E84B02"/>
    <w:rsid w:val="00E85020"/>
    <w:rsid w:val="00E86564"/>
    <w:rsid w:val="00E8708F"/>
    <w:rsid w:val="00E900AF"/>
    <w:rsid w:val="00E90735"/>
    <w:rsid w:val="00E90A45"/>
    <w:rsid w:val="00E91924"/>
    <w:rsid w:val="00E91A5A"/>
    <w:rsid w:val="00E91D8A"/>
    <w:rsid w:val="00E92121"/>
    <w:rsid w:val="00E92F8B"/>
    <w:rsid w:val="00E94D9E"/>
    <w:rsid w:val="00E94DCD"/>
    <w:rsid w:val="00E94EEB"/>
    <w:rsid w:val="00E95428"/>
    <w:rsid w:val="00EA0499"/>
    <w:rsid w:val="00EA094A"/>
    <w:rsid w:val="00EA0DD7"/>
    <w:rsid w:val="00EA1175"/>
    <w:rsid w:val="00EA1FE7"/>
    <w:rsid w:val="00EA2482"/>
    <w:rsid w:val="00EA3FD8"/>
    <w:rsid w:val="00EA46B5"/>
    <w:rsid w:val="00EA4CED"/>
    <w:rsid w:val="00EA5983"/>
    <w:rsid w:val="00EA5FCA"/>
    <w:rsid w:val="00EA63B1"/>
    <w:rsid w:val="00EA63C5"/>
    <w:rsid w:val="00EA6E73"/>
    <w:rsid w:val="00EA7568"/>
    <w:rsid w:val="00EA7632"/>
    <w:rsid w:val="00EA7A1C"/>
    <w:rsid w:val="00EA7B21"/>
    <w:rsid w:val="00EB1B19"/>
    <w:rsid w:val="00EB1DF7"/>
    <w:rsid w:val="00EB2715"/>
    <w:rsid w:val="00EB3293"/>
    <w:rsid w:val="00EB34B8"/>
    <w:rsid w:val="00EB3515"/>
    <w:rsid w:val="00EB3902"/>
    <w:rsid w:val="00EB3D00"/>
    <w:rsid w:val="00EB470D"/>
    <w:rsid w:val="00EB51B3"/>
    <w:rsid w:val="00EB5565"/>
    <w:rsid w:val="00EB568D"/>
    <w:rsid w:val="00EB573B"/>
    <w:rsid w:val="00EB5BE6"/>
    <w:rsid w:val="00EB69C0"/>
    <w:rsid w:val="00EB6C1F"/>
    <w:rsid w:val="00EB7BF3"/>
    <w:rsid w:val="00EC11D8"/>
    <w:rsid w:val="00EC1492"/>
    <w:rsid w:val="00EC1D4F"/>
    <w:rsid w:val="00EC2400"/>
    <w:rsid w:val="00EC2555"/>
    <w:rsid w:val="00EC29E0"/>
    <w:rsid w:val="00EC3A0E"/>
    <w:rsid w:val="00EC4174"/>
    <w:rsid w:val="00EC435C"/>
    <w:rsid w:val="00EC473E"/>
    <w:rsid w:val="00EC5443"/>
    <w:rsid w:val="00EC5A06"/>
    <w:rsid w:val="00EC6A3E"/>
    <w:rsid w:val="00EC768D"/>
    <w:rsid w:val="00ED1162"/>
    <w:rsid w:val="00ED1641"/>
    <w:rsid w:val="00ED1A3E"/>
    <w:rsid w:val="00ED1E1B"/>
    <w:rsid w:val="00ED21E2"/>
    <w:rsid w:val="00ED246F"/>
    <w:rsid w:val="00ED25A4"/>
    <w:rsid w:val="00ED26AE"/>
    <w:rsid w:val="00ED4368"/>
    <w:rsid w:val="00ED4EAD"/>
    <w:rsid w:val="00ED52CC"/>
    <w:rsid w:val="00ED58E8"/>
    <w:rsid w:val="00ED5D87"/>
    <w:rsid w:val="00ED64DC"/>
    <w:rsid w:val="00ED6BBD"/>
    <w:rsid w:val="00ED7327"/>
    <w:rsid w:val="00ED7336"/>
    <w:rsid w:val="00EE03F3"/>
    <w:rsid w:val="00EE118E"/>
    <w:rsid w:val="00EE137F"/>
    <w:rsid w:val="00EE17C4"/>
    <w:rsid w:val="00EE1951"/>
    <w:rsid w:val="00EE2F9E"/>
    <w:rsid w:val="00EE3285"/>
    <w:rsid w:val="00EE3511"/>
    <w:rsid w:val="00EE3791"/>
    <w:rsid w:val="00EE415A"/>
    <w:rsid w:val="00EE460D"/>
    <w:rsid w:val="00EE4C74"/>
    <w:rsid w:val="00EE54AF"/>
    <w:rsid w:val="00EE5FC3"/>
    <w:rsid w:val="00EE63E0"/>
    <w:rsid w:val="00EE755D"/>
    <w:rsid w:val="00EE7B6C"/>
    <w:rsid w:val="00EF04E5"/>
    <w:rsid w:val="00EF1FF2"/>
    <w:rsid w:val="00EF2469"/>
    <w:rsid w:val="00EF4A2A"/>
    <w:rsid w:val="00EF5252"/>
    <w:rsid w:val="00EF5519"/>
    <w:rsid w:val="00EF6094"/>
    <w:rsid w:val="00EF6168"/>
    <w:rsid w:val="00EF6224"/>
    <w:rsid w:val="00EF639F"/>
    <w:rsid w:val="00EF66CB"/>
    <w:rsid w:val="00EF67A2"/>
    <w:rsid w:val="00EF6DC9"/>
    <w:rsid w:val="00F007CD"/>
    <w:rsid w:val="00F00A04"/>
    <w:rsid w:val="00F01527"/>
    <w:rsid w:val="00F01EFE"/>
    <w:rsid w:val="00F01F6C"/>
    <w:rsid w:val="00F020F0"/>
    <w:rsid w:val="00F03006"/>
    <w:rsid w:val="00F03A2E"/>
    <w:rsid w:val="00F04E9F"/>
    <w:rsid w:val="00F04F35"/>
    <w:rsid w:val="00F04FF1"/>
    <w:rsid w:val="00F05D3D"/>
    <w:rsid w:val="00F05F60"/>
    <w:rsid w:val="00F062A6"/>
    <w:rsid w:val="00F0682F"/>
    <w:rsid w:val="00F10556"/>
    <w:rsid w:val="00F11242"/>
    <w:rsid w:val="00F113B6"/>
    <w:rsid w:val="00F12868"/>
    <w:rsid w:val="00F13243"/>
    <w:rsid w:val="00F1395D"/>
    <w:rsid w:val="00F13D7C"/>
    <w:rsid w:val="00F15293"/>
    <w:rsid w:val="00F15406"/>
    <w:rsid w:val="00F15448"/>
    <w:rsid w:val="00F15769"/>
    <w:rsid w:val="00F15D7A"/>
    <w:rsid w:val="00F165B2"/>
    <w:rsid w:val="00F17196"/>
    <w:rsid w:val="00F1752D"/>
    <w:rsid w:val="00F175AE"/>
    <w:rsid w:val="00F17AA8"/>
    <w:rsid w:val="00F2022D"/>
    <w:rsid w:val="00F20754"/>
    <w:rsid w:val="00F20A82"/>
    <w:rsid w:val="00F22446"/>
    <w:rsid w:val="00F227A1"/>
    <w:rsid w:val="00F227D6"/>
    <w:rsid w:val="00F2402B"/>
    <w:rsid w:val="00F24AFB"/>
    <w:rsid w:val="00F24B0E"/>
    <w:rsid w:val="00F24ECE"/>
    <w:rsid w:val="00F2581A"/>
    <w:rsid w:val="00F2602A"/>
    <w:rsid w:val="00F26033"/>
    <w:rsid w:val="00F267D1"/>
    <w:rsid w:val="00F27835"/>
    <w:rsid w:val="00F30EFB"/>
    <w:rsid w:val="00F31016"/>
    <w:rsid w:val="00F34009"/>
    <w:rsid w:val="00F35203"/>
    <w:rsid w:val="00F35513"/>
    <w:rsid w:val="00F35AF7"/>
    <w:rsid w:val="00F3622E"/>
    <w:rsid w:val="00F364BE"/>
    <w:rsid w:val="00F37127"/>
    <w:rsid w:val="00F4093C"/>
    <w:rsid w:val="00F40FA6"/>
    <w:rsid w:val="00F423E1"/>
    <w:rsid w:val="00F4279D"/>
    <w:rsid w:val="00F44322"/>
    <w:rsid w:val="00F45321"/>
    <w:rsid w:val="00F463AA"/>
    <w:rsid w:val="00F463C9"/>
    <w:rsid w:val="00F463F9"/>
    <w:rsid w:val="00F4693E"/>
    <w:rsid w:val="00F4718C"/>
    <w:rsid w:val="00F4798E"/>
    <w:rsid w:val="00F47FFD"/>
    <w:rsid w:val="00F51470"/>
    <w:rsid w:val="00F514D7"/>
    <w:rsid w:val="00F51E9E"/>
    <w:rsid w:val="00F5230F"/>
    <w:rsid w:val="00F5269A"/>
    <w:rsid w:val="00F52F67"/>
    <w:rsid w:val="00F530B9"/>
    <w:rsid w:val="00F54926"/>
    <w:rsid w:val="00F5602A"/>
    <w:rsid w:val="00F5691E"/>
    <w:rsid w:val="00F56DFD"/>
    <w:rsid w:val="00F57002"/>
    <w:rsid w:val="00F570B9"/>
    <w:rsid w:val="00F57648"/>
    <w:rsid w:val="00F576AA"/>
    <w:rsid w:val="00F579DE"/>
    <w:rsid w:val="00F6266D"/>
    <w:rsid w:val="00F6352A"/>
    <w:rsid w:val="00F64073"/>
    <w:rsid w:val="00F646E5"/>
    <w:rsid w:val="00F64C80"/>
    <w:rsid w:val="00F64DAA"/>
    <w:rsid w:val="00F65FF5"/>
    <w:rsid w:val="00F66509"/>
    <w:rsid w:val="00F66AEF"/>
    <w:rsid w:val="00F6796E"/>
    <w:rsid w:val="00F67CCA"/>
    <w:rsid w:val="00F67F37"/>
    <w:rsid w:val="00F70444"/>
    <w:rsid w:val="00F70812"/>
    <w:rsid w:val="00F7122C"/>
    <w:rsid w:val="00F71735"/>
    <w:rsid w:val="00F717FA"/>
    <w:rsid w:val="00F722B2"/>
    <w:rsid w:val="00F748BE"/>
    <w:rsid w:val="00F74D4B"/>
    <w:rsid w:val="00F74D78"/>
    <w:rsid w:val="00F75A4B"/>
    <w:rsid w:val="00F77E4A"/>
    <w:rsid w:val="00F8049F"/>
    <w:rsid w:val="00F80652"/>
    <w:rsid w:val="00F81B09"/>
    <w:rsid w:val="00F81C3B"/>
    <w:rsid w:val="00F81DB1"/>
    <w:rsid w:val="00F8243B"/>
    <w:rsid w:val="00F83247"/>
    <w:rsid w:val="00F84105"/>
    <w:rsid w:val="00F8471A"/>
    <w:rsid w:val="00F84CBC"/>
    <w:rsid w:val="00F86104"/>
    <w:rsid w:val="00F86F21"/>
    <w:rsid w:val="00F876A7"/>
    <w:rsid w:val="00F87B05"/>
    <w:rsid w:val="00F90337"/>
    <w:rsid w:val="00F90546"/>
    <w:rsid w:val="00F905B5"/>
    <w:rsid w:val="00F91E93"/>
    <w:rsid w:val="00F92B5F"/>
    <w:rsid w:val="00F92DF8"/>
    <w:rsid w:val="00F930FD"/>
    <w:rsid w:val="00F9339C"/>
    <w:rsid w:val="00F939B2"/>
    <w:rsid w:val="00F943C1"/>
    <w:rsid w:val="00F95411"/>
    <w:rsid w:val="00F9587E"/>
    <w:rsid w:val="00F96B3E"/>
    <w:rsid w:val="00F96BF5"/>
    <w:rsid w:val="00F96DF3"/>
    <w:rsid w:val="00F97E81"/>
    <w:rsid w:val="00FA07CB"/>
    <w:rsid w:val="00FA103B"/>
    <w:rsid w:val="00FA1954"/>
    <w:rsid w:val="00FA2015"/>
    <w:rsid w:val="00FA2E52"/>
    <w:rsid w:val="00FA3355"/>
    <w:rsid w:val="00FA3CDB"/>
    <w:rsid w:val="00FA423D"/>
    <w:rsid w:val="00FA52CC"/>
    <w:rsid w:val="00FA5504"/>
    <w:rsid w:val="00FA5F4B"/>
    <w:rsid w:val="00FA6597"/>
    <w:rsid w:val="00FA7E00"/>
    <w:rsid w:val="00FB1BE4"/>
    <w:rsid w:val="00FB1CEC"/>
    <w:rsid w:val="00FB2032"/>
    <w:rsid w:val="00FB23A6"/>
    <w:rsid w:val="00FB23FD"/>
    <w:rsid w:val="00FB32A2"/>
    <w:rsid w:val="00FB32B4"/>
    <w:rsid w:val="00FB3605"/>
    <w:rsid w:val="00FB3700"/>
    <w:rsid w:val="00FB39D7"/>
    <w:rsid w:val="00FB44A3"/>
    <w:rsid w:val="00FB4533"/>
    <w:rsid w:val="00FB4ED0"/>
    <w:rsid w:val="00FB54A9"/>
    <w:rsid w:val="00FB64AD"/>
    <w:rsid w:val="00FB677D"/>
    <w:rsid w:val="00FB6FC1"/>
    <w:rsid w:val="00FB74AA"/>
    <w:rsid w:val="00FC01AB"/>
    <w:rsid w:val="00FC0814"/>
    <w:rsid w:val="00FC098D"/>
    <w:rsid w:val="00FC0DD2"/>
    <w:rsid w:val="00FC1CD5"/>
    <w:rsid w:val="00FC2506"/>
    <w:rsid w:val="00FC331E"/>
    <w:rsid w:val="00FC394C"/>
    <w:rsid w:val="00FC39F5"/>
    <w:rsid w:val="00FC3FAC"/>
    <w:rsid w:val="00FC47A5"/>
    <w:rsid w:val="00FC4D7A"/>
    <w:rsid w:val="00FC5649"/>
    <w:rsid w:val="00FC64E0"/>
    <w:rsid w:val="00FD1909"/>
    <w:rsid w:val="00FD258E"/>
    <w:rsid w:val="00FD424F"/>
    <w:rsid w:val="00FD4C3C"/>
    <w:rsid w:val="00FD512A"/>
    <w:rsid w:val="00FD6072"/>
    <w:rsid w:val="00FD620C"/>
    <w:rsid w:val="00FD6353"/>
    <w:rsid w:val="00FD6C21"/>
    <w:rsid w:val="00FD791F"/>
    <w:rsid w:val="00FE006A"/>
    <w:rsid w:val="00FE1464"/>
    <w:rsid w:val="00FE16EE"/>
    <w:rsid w:val="00FE1812"/>
    <w:rsid w:val="00FE39C5"/>
    <w:rsid w:val="00FE3C14"/>
    <w:rsid w:val="00FE3FF8"/>
    <w:rsid w:val="00FE407A"/>
    <w:rsid w:val="00FE43B9"/>
    <w:rsid w:val="00FE4B0C"/>
    <w:rsid w:val="00FE4B75"/>
    <w:rsid w:val="00FE5D3B"/>
    <w:rsid w:val="00FE65E9"/>
    <w:rsid w:val="00FE6DCA"/>
    <w:rsid w:val="00FF01E5"/>
    <w:rsid w:val="00FF085B"/>
    <w:rsid w:val="00FF1DFC"/>
    <w:rsid w:val="00FF21C9"/>
    <w:rsid w:val="00FF30CB"/>
    <w:rsid w:val="00FF3B96"/>
    <w:rsid w:val="00FF4910"/>
    <w:rsid w:val="00FF5398"/>
    <w:rsid w:val="00FF57CE"/>
    <w:rsid w:val="00FF5817"/>
    <w:rsid w:val="00FF58E9"/>
    <w:rsid w:val="00FF6197"/>
    <w:rsid w:val="00FF7B2A"/>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8494"/>
  <w15:chartTrackingRefBased/>
  <w15:docId w15:val="{974F0C3B-200F-4EFB-B0B6-B09DDDE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B9"/>
  </w:style>
  <w:style w:type="paragraph" w:styleId="Heading1">
    <w:name w:val="heading 1"/>
    <w:basedOn w:val="Normal"/>
    <w:next w:val="Normal"/>
    <w:link w:val="Heading1Char"/>
    <w:uiPriority w:val="9"/>
    <w:qFormat/>
    <w:rsid w:val="00792D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5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1B9"/>
    <w:rPr>
      <w:color w:val="0563C1" w:themeColor="hyperlink"/>
      <w:u w:val="single"/>
    </w:rPr>
  </w:style>
  <w:style w:type="character" w:styleId="UnresolvedMention">
    <w:name w:val="Unresolved Mention"/>
    <w:basedOn w:val="DefaultParagraphFont"/>
    <w:uiPriority w:val="99"/>
    <w:semiHidden/>
    <w:unhideWhenUsed/>
    <w:rsid w:val="00330F53"/>
    <w:rPr>
      <w:color w:val="605E5C"/>
      <w:shd w:val="clear" w:color="auto" w:fill="E1DFDD"/>
    </w:rPr>
  </w:style>
  <w:style w:type="character" w:customStyle="1" w:styleId="Heading1Char">
    <w:name w:val="Heading 1 Char"/>
    <w:basedOn w:val="DefaultParagraphFont"/>
    <w:link w:val="Heading1"/>
    <w:uiPriority w:val="9"/>
    <w:rsid w:val="00792D4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0236D"/>
    <w:rPr>
      <w:color w:val="954F72" w:themeColor="followedHyperlink"/>
      <w:u w:val="single"/>
    </w:rPr>
  </w:style>
  <w:style w:type="paragraph" w:styleId="NormalWeb">
    <w:name w:val="Normal (Web)"/>
    <w:basedOn w:val="Normal"/>
    <w:uiPriority w:val="99"/>
    <w:semiHidden/>
    <w:unhideWhenUsed/>
    <w:rsid w:val="002D26B9"/>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E5F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58">
      <w:bodyDiv w:val="1"/>
      <w:marLeft w:val="0"/>
      <w:marRight w:val="0"/>
      <w:marTop w:val="0"/>
      <w:marBottom w:val="0"/>
      <w:divBdr>
        <w:top w:val="none" w:sz="0" w:space="0" w:color="auto"/>
        <w:left w:val="none" w:sz="0" w:space="0" w:color="auto"/>
        <w:bottom w:val="none" w:sz="0" w:space="0" w:color="auto"/>
        <w:right w:val="none" w:sz="0" w:space="0" w:color="auto"/>
      </w:divBdr>
    </w:div>
    <w:div w:id="20595539">
      <w:bodyDiv w:val="1"/>
      <w:marLeft w:val="0"/>
      <w:marRight w:val="0"/>
      <w:marTop w:val="0"/>
      <w:marBottom w:val="0"/>
      <w:divBdr>
        <w:top w:val="none" w:sz="0" w:space="0" w:color="auto"/>
        <w:left w:val="none" w:sz="0" w:space="0" w:color="auto"/>
        <w:bottom w:val="none" w:sz="0" w:space="0" w:color="auto"/>
        <w:right w:val="none" w:sz="0" w:space="0" w:color="auto"/>
      </w:divBdr>
    </w:div>
    <w:div w:id="51272228">
      <w:bodyDiv w:val="1"/>
      <w:marLeft w:val="0"/>
      <w:marRight w:val="0"/>
      <w:marTop w:val="0"/>
      <w:marBottom w:val="0"/>
      <w:divBdr>
        <w:top w:val="none" w:sz="0" w:space="0" w:color="auto"/>
        <w:left w:val="none" w:sz="0" w:space="0" w:color="auto"/>
        <w:bottom w:val="none" w:sz="0" w:space="0" w:color="auto"/>
        <w:right w:val="none" w:sz="0" w:space="0" w:color="auto"/>
      </w:divBdr>
    </w:div>
    <w:div w:id="82723471">
      <w:bodyDiv w:val="1"/>
      <w:marLeft w:val="0"/>
      <w:marRight w:val="0"/>
      <w:marTop w:val="0"/>
      <w:marBottom w:val="0"/>
      <w:divBdr>
        <w:top w:val="none" w:sz="0" w:space="0" w:color="auto"/>
        <w:left w:val="none" w:sz="0" w:space="0" w:color="auto"/>
        <w:bottom w:val="none" w:sz="0" w:space="0" w:color="auto"/>
        <w:right w:val="none" w:sz="0" w:space="0" w:color="auto"/>
      </w:divBdr>
      <w:divsChild>
        <w:div w:id="29309056">
          <w:marLeft w:val="0"/>
          <w:marRight w:val="0"/>
          <w:marTop w:val="0"/>
          <w:marBottom w:val="0"/>
          <w:divBdr>
            <w:top w:val="none" w:sz="0" w:space="0" w:color="auto"/>
            <w:left w:val="none" w:sz="0" w:space="0" w:color="auto"/>
            <w:bottom w:val="none" w:sz="0" w:space="0" w:color="auto"/>
            <w:right w:val="none" w:sz="0" w:space="0" w:color="auto"/>
          </w:divBdr>
          <w:divsChild>
            <w:div w:id="185751985">
              <w:marLeft w:val="0"/>
              <w:marRight w:val="0"/>
              <w:marTop w:val="0"/>
              <w:marBottom w:val="0"/>
              <w:divBdr>
                <w:top w:val="none" w:sz="0" w:space="0" w:color="auto"/>
                <w:left w:val="none" w:sz="0" w:space="0" w:color="auto"/>
                <w:bottom w:val="none" w:sz="0" w:space="0" w:color="auto"/>
                <w:right w:val="none" w:sz="0" w:space="0" w:color="auto"/>
              </w:divBdr>
            </w:div>
          </w:divsChild>
        </w:div>
        <w:div w:id="156532589">
          <w:marLeft w:val="0"/>
          <w:marRight w:val="0"/>
          <w:marTop w:val="0"/>
          <w:marBottom w:val="0"/>
          <w:divBdr>
            <w:top w:val="none" w:sz="0" w:space="0" w:color="auto"/>
            <w:left w:val="none" w:sz="0" w:space="0" w:color="auto"/>
            <w:bottom w:val="none" w:sz="0" w:space="0" w:color="auto"/>
            <w:right w:val="none" w:sz="0" w:space="0" w:color="auto"/>
          </w:divBdr>
          <w:divsChild>
            <w:div w:id="416173068">
              <w:marLeft w:val="0"/>
              <w:marRight w:val="0"/>
              <w:marTop w:val="0"/>
              <w:marBottom w:val="0"/>
              <w:divBdr>
                <w:top w:val="none" w:sz="0" w:space="0" w:color="auto"/>
                <w:left w:val="none" w:sz="0" w:space="0" w:color="auto"/>
                <w:bottom w:val="none" w:sz="0" w:space="0" w:color="auto"/>
                <w:right w:val="none" w:sz="0" w:space="0" w:color="auto"/>
              </w:divBdr>
            </w:div>
          </w:divsChild>
        </w:div>
        <w:div w:id="242493943">
          <w:marLeft w:val="0"/>
          <w:marRight w:val="0"/>
          <w:marTop w:val="0"/>
          <w:marBottom w:val="0"/>
          <w:divBdr>
            <w:top w:val="none" w:sz="0" w:space="0" w:color="auto"/>
            <w:left w:val="none" w:sz="0" w:space="0" w:color="auto"/>
            <w:bottom w:val="none" w:sz="0" w:space="0" w:color="auto"/>
            <w:right w:val="none" w:sz="0" w:space="0" w:color="auto"/>
          </w:divBdr>
          <w:divsChild>
            <w:div w:id="542836900">
              <w:marLeft w:val="0"/>
              <w:marRight w:val="0"/>
              <w:marTop w:val="0"/>
              <w:marBottom w:val="0"/>
              <w:divBdr>
                <w:top w:val="none" w:sz="0" w:space="0" w:color="auto"/>
                <w:left w:val="none" w:sz="0" w:space="0" w:color="auto"/>
                <w:bottom w:val="none" w:sz="0" w:space="0" w:color="auto"/>
                <w:right w:val="none" w:sz="0" w:space="0" w:color="auto"/>
              </w:divBdr>
            </w:div>
          </w:divsChild>
        </w:div>
        <w:div w:id="1739742228">
          <w:marLeft w:val="0"/>
          <w:marRight w:val="0"/>
          <w:marTop w:val="0"/>
          <w:marBottom w:val="0"/>
          <w:divBdr>
            <w:top w:val="none" w:sz="0" w:space="0" w:color="auto"/>
            <w:left w:val="none" w:sz="0" w:space="0" w:color="auto"/>
            <w:bottom w:val="none" w:sz="0" w:space="0" w:color="auto"/>
            <w:right w:val="none" w:sz="0" w:space="0" w:color="auto"/>
          </w:divBdr>
          <w:divsChild>
            <w:div w:id="45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7208">
      <w:bodyDiv w:val="1"/>
      <w:marLeft w:val="0"/>
      <w:marRight w:val="0"/>
      <w:marTop w:val="0"/>
      <w:marBottom w:val="0"/>
      <w:divBdr>
        <w:top w:val="none" w:sz="0" w:space="0" w:color="auto"/>
        <w:left w:val="none" w:sz="0" w:space="0" w:color="auto"/>
        <w:bottom w:val="none" w:sz="0" w:space="0" w:color="auto"/>
        <w:right w:val="none" w:sz="0" w:space="0" w:color="auto"/>
      </w:divBdr>
    </w:div>
    <w:div w:id="110907667">
      <w:bodyDiv w:val="1"/>
      <w:marLeft w:val="0"/>
      <w:marRight w:val="0"/>
      <w:marTop w:val="0"/>
      <w:marBottom w:val="0"/>
      <w:divBdr>
        <w:top w:val="none" w:sz="0" w:space="0" w:color="auto"/>
        <w:left w:val="none" w:sz="0" w:space="0" w:color="auto"/>
        <w:bottom w:val="none" w:sz="0" w:space="0" w:color="auto"/>
        <w:right w:val="none" w:sz="0" w:space="0" w:color="auto"/>
      </w:divBdr>
    </w:div>
    <w:div w:id="126246008">
      <w:bodyDiv w:val="1"/>
      <w:marLeft w:val="0"/>
      <w:marRight w:val="0"/>
      <w:marTop w:val="0"/>
      <w:marBottom w:val="0"/>
      <w:divBdr>
        <w:top w:val="none" w:sz="0" w:space="0" w:color="auto"/>
        <w:left w:val="none" w:sz="0" w:space="0" w:color="auto"/>
        <w:bottom w:val="none" w:sz="0" w:space="0" w:color="auto"/>
        <w:right w:val="none" w:sz="0" w:space="0" w:color="auto"/>
      </w:divBdr>
    </w:div>
    <w:div w:id="127939051">
      <w:bodyDiv w:val="1"/>
      <w:marLeft w:val="0"/>
      <w:marRight w:val="0"/>
      <w:marTop w:val="0"/>
      <w:marBottom w:val="0"/>
      <w:divBdr>
        <w:top w:val="none" w:sz="0" w:space="0" w:color="auto"/>
        <w:left w:val="none" w:sz="0" w:space="0" w:color="auto"/>
        <w:bottom w:val="none" w:sz="0" w:space="0" w:color="auto"/>
        <w:right w:val="none" w:sz="0" w:space="0" w:color="auto"/>
      </w:divBdr>
    </w:div>
    <w:div w:id="143787084">
      <w:bodyDiv w:val="1"/>
      <w:marLeft w:val="0"/>
      <w:marRight w:val="0"/>
      <w:marTop w:val="0"/>
      <w:marBottom w:val="0"/>
      <w:divBdr>
        <w:top w:val="none" w:sz="0" w:space="0" w:color="auto"/>
        <w:left w:val="none" w:sz="0" w:space="0" w:color="auto"/>
        <w:bottom w:val="none" w:sz="0" w:space="0" w:color="auto"/>
        <w:right w:val="none" w:sz="0" w:space="0" w:color="auto"/>
      </w:divBdr>
    </w:div>
    <w:div w:id="145783559">
      <w:bodyDiv w:val="1"/>
      <w:marLeft w:val="0"/>
      <w:marRight w:val="0"/>
      <w:marTop w:val="0"/>
      <w:marBottom w:val="0"/>
      <w:divBdr>
        <w:top w:val="none" w:sz="0" w:space="0" w:color="auto"/>
        <w:left w:val="none" w:sz="0" w:space="0" w:color="auto"/>
        <w:bottom w:val="none" w:sz="0" w:space="0" w:color="auto"/>
        <w:right w:val="none" w:sz="0" w:space="0" w:color="auto"/>
      </w:divBdr>
    </w:div>
    <w:div w:id="152338350">
      <w:bodyDiv w:val="1"/>
      <w:marLeft w:val="0"/>
      <w:marRight w:val="0"/>
      <w:marTop w:val="0"/>
      <w:marBottom w:val="0"/>
      <w:divBdr>
        <w:top w:val="none" w:sz="0" w:space="0" w:color="auto"/>
        <w:left w:val="none" w:sz="0" w:space="0" w:color="auto"/>
        <w:bottom w:val="none" w:sz="0" w:space="0" w:color="auto"/>
        <w:right w:val="none" w:sz="0" w:space="0" w:color="auto"/>
      </w:divBdr>
    </w:div>
    <w:div w:id="167451721">
      <w:bodyDiv w:val="1"/>
      <w:marLeft w:val="0"/>
      <w:marRight w:val="0"/>
      <w:marTop w:val="0"/>
      <w:marBottom w:val="0"/>
      <w:divBdr>
        <w:top w:val="none" w:sz="0" w:space="0" w:color="auto"/>
        <w:left w:val="none" w:sz="0" w:space="0" w:color="auto"/>
        <w:bottom w:val="none" w:sz="0" w:space="0" w:color="auto"/>
        <w:right w:val="none" w:sz="0" w:space="0" w:color="auto"/>
      </w:divBdr>
    </w:div>
    <w:div w:id="174082267">
      <w:bodyDiv w:val="1"/>
      <w:marLeft w:val="0"/>
      <w:marRight w:val="0"/>
      <w:marTop w:val="0"/>
      <w:marBottom w:val="0"/>
      <w:divBdr>
        <w:top w:val="none" w:sz="0" w:space="0" w:color="auto"/>
        <w:left w:val="none" w:sz="0" w:space="0" w:color="auto"/>
        <w:bottom w:val="none" w:sz="0" w:space="0" w:color="auto"/>
        <w:right w:val="none" w:sz="0" w:space="0" w:color="auto"/>
      </w:divBdr>
    </w:div>
    <w:div w:id="176383919">
      <w:bodyDiv w:val="1"/>
      <w:marLeft w:val="0"/>
      <w:marRight w:val="0"/>
      <w:marTop w:val="0"/>
      <w:marBottom w:val="0"/>
      <w:divBdr>
        <w:top w:val="none" w:sz="0" w:space="0" w:color="auto"/>
        <w:left w:val="none" w:sz="0" w:space="0" w:color="auto"/>
        <w:bottom w:val="none" w:sz="0" w:space="0" w:color="auto"/>
        <w:right w:val="none" w:sz="0" w:space="0" w:color="auto"/>
      </w:divBdr>
    </w:div>
    <w:div w:id="191767304">
      <w:bodyDiv w:val="1"/>
      <w:marLeft w:val="0"/>
      <w:marRight w:val="0"/>
      <w:marTop w:val="0"/>
      <w:marBottom w:val="0"/>
      <w:divBdr>
        <w:top w:val="none" w:sz="0" w:space="0" w:color="auto"/>
        <w:left w:val="none" w:sz="0" w:space="0" w:color="auto"/>
        <w:bottom w:val="none" w:sz="0" w:space="0" w:color="auto"/>
        <w:right w:val="none" w:sz="0" w:space="0" w:color="auto"/>
      </w:divBdr>
    </w:div>
    <w:div w:id="193469118">
      <w:bodyDiv w:val="1"/>
      <w:marLeft w:val="0"/>
      <w:marRight w:val="0"/>
      <w:marTop w:val="0"/>
      <w:marBottom w:val="0"/>
      <w:divBdr>
        <w:top w:val="none" w:sz="0" w:space="0" w:color="auto"/>
        <w:left w:val="none" w:sz="0" w:space="0" w:color="auto"/>
        <w:bottom w:val="none" w:sz="0" w:space="0" w:color="auto"/>
        <w:right w:val="none" w:sz="0" w:space="0" w:color="auto"/>
      </w:divBdr>
    </w:div>
    <w:div w:id="195432469">
      <w:bodyDiv w:val="1"/>
      <w:marLeft w:val="0"/>
      <w:marRight w:val="0"/>
      <w:marTop w:val="0"/>
      <w:marBottom w:val="0"/>
      <w:divBdr>
        <w:top w:val="none" w:sz="0" w:space="0" w:color="auto"/>
        <w:left w:val="none" w:sz="0" w:space="0" w:color="auto"/>
        <w:bottom w:val="none" w:sz="0" w:space="0" w:color="auto"/>
        <w:right w:val="none" w:sz="0" w:space="0" w:color="auto"/>
      </w:divBdr>
    </w:div>
    <w:div w:id="198008251">
      <w:bodyDiv w:val="1"/>
      <w:marLeft w:val="0"/>
      <w:marRight w:val="0"/>
      <w:marTop w:val="0"/>
      <w:marBottom w:val="0"/>
      <w:divBdr>
        <w:top w:val="none" w:sz="0" w:space="0" w:color="auto"/>
        <w:left w:val="none" w:sz="0" w:space="0" w:color="auto"/>
        <w:bottom w:val="none" w:sz="0" w:space="0" w:color="auto"/>
        <w:right w:val="none" w:sz="0" w:space="0" w:color="auto"/>
      </w:divBdr>
    </w:div>
    <w:div w:id="212276064">
      <w:bodyDiv w:val="1"/>
      <w:marLeft w:val="0"/>
      <w:marRight w:val="0"/>
      <w:marTop w:val="0"/>
      <w:marBottom w:val="0"/>
      <w:divBdr>
        <w:top w:val="none" w:sz="0" w:space="0" w:color="auto"/>
        <w:left w:val="none" w:sz="0" w:space="0" w:color="auto"/>
        <w:bottom w:val="none" w:sz="0" w:space="0" w:color="auto"/>
        <w:right w:val="none" w:sz="0" w:space="0" w:color="auto"/>
      </w:divBdr>
    </w:div>
    <w:div w:id="260571928">
      <w:bodyDiv w:val="1"/>
      <w:marLeft w:val="0"/>
      <w:marRight w:val="0"/>
      <w:marTop w:val="0"/>
      <w:marBottom w:val="0"/>
      <w:divBdr>
        <w:top w:val="none" w:sz="0" w:space="0" w:color="auto"/>
        <w:left w:val="none" w:sz="0" w:space="0" w:color="auto"/>
        <w:bottom w:val="none" w:sz="0" w:space="0" w:color="auto"/>
        <w:right w:val="none" w:sz="0" w:space="0" w:color="auto"/>
      </w:divBdr>
    </w:div>
    <w:div w:id="279607548">
      <w:bodyDiv w:val="1"/>
      <w:marLeft w:val="0"/>
      <w:marRight w:val="0"/>
      <w:marTop w:val="0"/>
      <w:marBottom w:val="0"/>
      <w:divBdr>
        <w:top w:val="none" w:sz="0" w:space="0" w:color="auto"/>
        <w:left w:val="none" w:sz="0" w:space="0" w:color="auto"/>
        <w:bottom w:val="none" w:sz="0" w:space="0" w:color="auto"/>
        <w:right w:val="none" w:sz="0" w:space="0" w:color="auto"/>
      </w:divBdr>
    </w:div>
    <w:div w:id="280839298">
      <w:bodyDiv w:val="1"/>
      <w:marLeft w:val="0"/>
      <w:marRight w:val="0"/>
      <w:marTop w:val="0"/>
      <w:marBottom w:val="0"/>
      <w:divBdr>
        <w:top w:val="none" w:sz="0" w:space="0" w:color="auto"/>
        <w:left w:val="none" w:sz="0" w:space="0" w:color="auto"/>
        <w:bottom w:val="none" w:sz="0" w:space="0" w:color="auto"/>
        <w:right w:val="none" w:sz="0" w:space="0" w:color="auto"/>
      </w:divBdr>
    </w:div>
    <w:div w:id="341325164">
      <w:bodyDiv w:val="1"/>
      <w:marLeft w:val="0"/>
      <w:marRight w:val="0"/>
      <w:marTop w:val="0"/>
      <w:marBottom w:val="0"/>
      <w:divBdr>
        <w:top w:val="none" w:sz="0" w:space="0" w:color="auto"/>
        <w:left w:val="none" w:sz="0" w:space="0" w:color="auto"/>
        <w:bottom w:val="none" w:sz="0" w:space="0" w:color="auto"/>
        <w:right w:val="none" w:sz="0" w:space="0" w:color="auto"/>
      </w:divBdr>
    </w:div>
    <w:div w:id="344409034">
      <w:bodyDiv w:val="1"/>
      <w:marLeft w:val="0"/>
      <w:marRight w:val="0"/>
      <w:marTop w:val="0"/>
      <w:marBottom w:val="0"/>
      <w:divBdr>
        <w:top w:val="none" w:sz="0" w:space="0" w:color="auto"/>
        <w:left w:val="none" w:sz="0" w:space="0" w:color="auto"/>
        <w:bottom w:val="none" w:sz="0" w:space="0" w:color="auto"/>
        <w:right w:val="none" w:sz="0" w:space="0" w:color="auto"/>
      </w:divBdr>
    </w:div>
    <w:div w:id="354843092">
      <w:bodyDiv w:val="1"/>
      <w:marLeft w:val="0"/>
      <w:marRight w:val="0"/>
      <w:marTop w:val="0"/>
      <w:marBottom w:val="0"/>
      <w:divBdr>
        <w:top w:val="none" w:sz="0" w:space="0" w:color="auto"/>
        <w:left w:val="none" w:sz="0" w:space="0" w:color="auto"/>
        <w:bottom w:val="none" w:sz="0" w:space="0" w:color="auto"/>
        <w:right w:val="none" w:sz="0" w:space="0" w:color="auto"/>
      </w:divBdr>
    </w:div>
    <w:div w:id="369647980">
      <w:bodyDiv w:val="1"/>
      <w:marLeft w:val="0"/>
      <w:marRight w:val="0"/>
      <w:marTop w:val="0"/>
      <w:marBottom w:val="0"/>
      <w:divBdr>
        <w:top w:val="none" w:sz="0" w:space="0" w:color="auto"/>
        <w:left w:val="none" w:sz="0" w:space="0" w:color="auto"/>
        <w:bottom w:val="none" w:sz="0" w:space="0" w:color="auto"/>
        <w:right w:val="none" w:sz="0" w:space="0" w:color="auto"/>
      </w:divBdr>
      <w:divsChild>
        <w:div w:id="1094521164">
          <w:marLeft w:val="12360"/>
          <w:marRight w:val="0"/>
          <w:marTop w:val="0"/>
          <w:marBottom w:val="0"/>
          <w:divBdr>
            <w:top w:val="none" w:sz="0" w:space="0" w:color="auto"/>
            <w:left w:val="none" w:sz="0" w:space="0" w:color="auto"/>
            <w:bottom w:val="none" w:sz="0" w:space="0" w:color="auto"/>
            <w:right w:val="none" w:sz="0" w:space="0" w:color="auto"/>
          </w:divBdr>
          <w:divsChild>
            <w:div w:id="13290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859">
      <w:bodyDiv w:val="1"/>
      <w:marLeft w:val="0"/>
      <w:marRight w:val="0"/>
      <w:marTop w:val="0"/>
      <w:marBottom w:val="0"/>
      <w:divBdr>
        <w:top w:val="none" w:sz="0" w:space="0" w:color="auto"/>
        <w:left w:val="none" w:sz="0" w:space="0" w:color="auto"/>
        <w:bottom w:val="none" w:sz="0" w:space="0" w:color="auto"/>
        <w:right w:val="none" w:sz="0" w:space="0" w:color="auto"/>
      </w:divBdr>
    </w:div>
    <w:div w:id="392703034">
      <w:bodyDiv w:val="1"/>
      <w:marLeft w:val="0"/>
      <w:marRight w:val="0"/>
      <w:marTop w:val="0"/>
      <w:marBottom w:val="0"/>
      <w:divBdr>
        <w:top w:val="none" w:sz="0" w:space="0" w:color="auto"/>
        <w:left w:val="none" w:sz="0" w:space="0" w:color="auto"/>
        <w:bottom w:val="none" w:sz="0" w:space="0" w:color="auto"/>
        <w:right w:val="none" w:sz="0" w:space="0" w:color="auto"/>
      </w:divBdr>
    </w:div>
    <w:div w:id="398482509">
      <w:bodyDiv w:val="1"/>
      <w:marLeft w:val="0"/>
      <w:marRight w:val="0"/>
      <w:marTop w:val="0"/>
      <w:marBottom w:val="0"/>
      <w:divBdr>
        <w:top w:val="none" w:sz="0" w:space="0" w:color="auto"/>
        <w:left w:val="none" w:sz="0" w:space="0" w:color="auto"/>
        <w:bottom w:val="none" w:sz="0" w:space="0" w:color="auto"/>
        <w:right w:val="none" w:sz="0" w:space="0" w:color="auto"/>
      </w:divBdr>
    </w:div>
    <w:div w:id="418988193">
      <w:bodyDiv w:val="1"/>
      <w:marLeft w:val="0"/>
      <w:marRight w:val="0"/>
      <w:marTop w:val="0"/>
      <w:marBottom w:val="0"/>
      <w:divBdr>
        <w:top w:val="none" w:sz="0" w:space="0" w:color="auto"/>
        <w:left w:val="none" w:sz="0" w:space="0" w:color="auto"/>
        <w:bottom w:val="none" w:sz="0" w:space="0" w:color="auto"/>
        <w:right w:val="none" w:sz="0" w:space="0" w:color="auto"/>
      </w:divBdr>
      <w:divsChild>
        <w:div w:id="1653634086">
          <w:marLeft w:val="0"/>
          <w:marRight w:val="0"/>
          <w:marTop w:val="0"/>
          <w:marBottom w:val="0"/>
          <w:divBdr>
            <w:top w:val="none" w:sz="0" w:space="0" w:color="auto"/>
            <w:left w:val="none" w:sz="0" w:space="0" w:color="auto"/>
            <w:bottom w:val="none" w:sz="0" w:space="0" w:color="auto"/>
            <w:right w:val="none" w:sz="0" w:space="0" w:color="auto"/>
          </w:divBdr>
          <w:divsChild>
            <w:div w:id="1849061249">
              <w:marLeft w:val="0"/>
              <w:marRight w:val="0"/>
              <w:marTop w:val="0"/>
              <w:marBottom w:val="0"/>
              <w:divBdr>
                <w:top w:val="none" w:sz="0" w:space="0" w:color="auto"/>
                <w:left w:val="none" w:sz="0" w:space="0" w:color="auto"/>
                <w:bottom w:val="none" w:sz="0" w:space="0" w:color="auto"/>
                <w:right w:val="none" w:sz="0" w:space="0" w:color="auto"/>
              </w:divBdr>
            </w:div>
          </w:divsChild>
        </w:div>
        <w:div w:id="100616787">
          <w:marLeft w:val="0"/>
          <w:marRight w:val="0"/>
          <w:marTop w:val="0"/>
          <w:marBottom w:val="0"/>
          <w:divBdr>
            <w:top w:val="none" w:sz="0" w:space="0" w:color="auto"/>
            <w:left w:val="none" w:sz="0" w:space="0" w:color="auto"/>
            <w:bottom w:val="none" w:sz="0" w:space="0" w:color="auto"/>
            <w:right w:val="none" w:sz="0" w:space="0" w:color="auto"/>
          </w:divBdr>
          <w:divsChild>
            <w:div w:id="179777086">
              <w:marLeft w:val="0"/>
              <w:marRight w:val="0"/>
              <w:marTop w:val="0"/>
              <w:marBottom w:val="0"/>
              <w:divBdr>
                <w:top w:val="none" w:sz="0" w:space="0" w:color="auto"/>
                <w:left w:val="none" w:sz="0" w:space="0" w:color="auto"/>
                <w:bottom w:val="none" w:sz="0" w:space="0" w:color="auto"/>
                <w:right w:val="none" w:sz="0" w:space="0" w:color="auto"/>
              </w:divBdr>
            </w:div>
          </w:divsChild>
        </w:div>
        <w:div w:id="2006937190">
          <w:marLeft w:val="0"/>
          <w:marRight w:val="0"/>
          <w:marTop w:val="0"/>
          <w:marBottom w:val="0"/>
          <w:divBdr>
            <w:top w:val="none" w:sz="0" w:space="0" w:color="auto"/>
            <w:left w:val="none" w:sz="0" w:space="0" w:color="auto"/>
            <w:bottom w:val="none" w:sz="0" w:space="0" w:color="auto"/>
            <w:right w:val="none" w:sz="0" w:space="0" w:color="auto"/>
          </w:divBdr>
          <w:divsChild>
            <w:div w:id="1737313135">
              <w:marLeft w:val="0"/>
              <w:marRight w:val="0"/>
              <w:marTop w:val="0"/>
              <w:marBottom w:val="0"/>
              <w:divBdr>
                <w:top w:val="none" w:sz="0" w:space="0" w:color="auto"/>
                <w:left w:val="none" w:sz="0" w:space="0" w:color="auto"/>
                <w:bottom w:val="none" w:sz="0" w:space="0" w:color="auto"/>
                <w:right w:val="none" w:sz="0" w:space="0" w:color="auto"/>
              </w:divBdr>
            </w:div>
          </w:divsChild>
        </w:div>
        <w:div w:id="1605383455">
          <w:marLeft w:val="0"/>
          <w:marRight w:val="0"/>
          <w:marTop w:val="0"/>
          <w:marBottom w:val="0"/>
          <w:divBdr>
            <w:top w:val="none" w:sz="0" w:space="0" w:color="auto"/>
            <w:left w:val="none" w:sz="0" w:space="0" w:color="auto"/>
            <w:bottom w:val="none" w:sz="0" w:space="0" w:color="auto"/>
            <w:right w:val="none" w:sz="0" w:space="0" w:color="auto"/>
          </w:divBdr>
          <w:divsChild>
            <w:div w:id="1632905365">
              <w:marLeft w:val="0"/>
              <w:marRight w:val="0"/>
              <w:marTop w:val="0"/>
              <w:marBottom w:val="0"/>
              <w:divBdr>
                <w:top w:val="none" w:sz="0" w:space="0" w:color="auto"/>
                <w:left w:val="none" w:sz="0" w:space="0" w:color="auto"/>
                <w:bottom w:val="none" w:sz="0" w:space="0" w:color="auto"/>
                <w:right w:val="none" w:sz="0" w:space="0" w:color="auto"/>
              </w:divBdr>
            </w:div>
          </w:divsChild>
        </w:div>
        <w:div w:id="432823613">
          <w:marLeft w:val="0"/>
          <w:marRight w:val="0"/>
          <w:marTop w:val="0"/>
          <w:marBottom w:val="0"/>
          <w:divBdr>
            <w:top w:val="none" w:sz="0" w:space="0" w:color="auto"/>
            <w:left w:val="none" w:sz="0" w:space="0" w:color="auto"/>
            <w:bottom w:val="none" w:sz="0" w:space="0" w:color="auto"/>
            <w:right w:val="none" w:sz="0" w:space="0" w:color="auto"/>
          </w:divBdr>
          <w:divsChild>
            <w:div w:id="114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400">
      <w:bodyDiv w:val="1"/>
      <w:marLeft w:val="0"/>
      <w:marRight w:val="0"/>
      <w:marTop w:val="0"/>
      <w:marBottom w:val="0"/>
      <w:divBdr>
        <w:top w:val="none" w:sz="0" w:space="0" w:color="auto"/>
        <w:left w:val="none" w:sz="0" w:space="0" w:color="auto"/>
        <w:bottom w:val="none" w:sz="0" w:space="0" w:color="auto"/>
        <w:right w:val="none" w:sz="0" w:space="0" w:color="auto"/>
      </w:divBdr>
    </w:div>
    <w:div w:id="430781550">
      <w:bodyDiv w:val="1"/>
      <w:marLeft w:val="0"/>
      <w:marRight w:val="0"/>
      <w:marTop w:val="0"/>
      <w:marBottom w:val="0"/>
      <w:divBdr>
        <w:top w:val="none" w:sz="0" w:space="0" w:color="auto"/>
        <w:left w:val="none" w:sz="0" w:space="0" w:color="auto"/>
        <w:bottom w:val="none" w:sz="0" w:space="0" w:color="auto"/>
        <w:right w:val="none" w:sz="0" w:space="0" w:color="auto"/>
      </w:divBdr>
    </w:div>
    <w:div w:id="436868955">
      <w:bodyDiv w:val="1"/>
      <w:marLeft w:val="0"/>
      <w:marRight w:val="0"/>
      <w:marTop w:val="0"/>
      <w:marBottom w:val="0"/>
      <w:divBdr>
        <w:top w:val="none" w:sz="0" w:space="0" w:color="auto"/>
        <w:left w:val="none" w:sz="0" w:space="0" w:color="auto"/>
        <w:bottom w:val="none" w:sz="0" w:space="0" w:color="auto"/>
        <w:right w:val="none" w:sz="0" w:space="0" w:color="auto"/>
      </w:divBdr>
    </w:div>
    <w:div w:id="440881859">
      <w:bodyDiv w:val="1"/>
      <w:marLeft w:val="0"/>
      <w:marRight w:val="0"/>
      <w:marTop w:val="0"/>
      <w:marBottom w:val="0"/>
      <w:divBdr>
        <w:top w:val="none" w:sz="0" w:space="0" w:color="auto"/>
        <w:left w:val="none" w:sz="0" w:space="0" w:color="auto"/>
        <w:bottom w:val="none" w:sz="0" w:space="0" w:color="auto"/>
        <w:right w:val="none" w:sz="0" w:space="0" w:color="auto"/>
      </w:divBdr>
    </w:div>
    <w:div w:id="446318935">
      <w:bodyDiv w:val="1"/>
      <w:marLeft w:val="0"/>
      <w:marRight w:val="0"/>
      <w:marTop w:val="0"/>
      <w:marBottom w:val="0"/>
      <w:divBdr>
        <w:top w:val="none" w:sz="0" w:space="0" w:color="auto"/>
        <w:left w:val="none" w:sz="0" w:space="0" w:color="auto"/>
        <w:bottom w:val="none" w:sz="0" w:space="0" w:color="auto"/>
        <w:right w:val="none" w:sz="0" w:space="0" w:color="auto"/>
      </w:divBdr>
      <w:divsChild>
        <w:div w:id="323509762">
          <w:marLeft w:val="0"/>
          <w:marRight w:val="0"/>
          <w:marTop w:val="0"/>
          <w:marBottom w:val="0"/>
          <w:divBdr>
            <w:top w:val="none" w:sz="0" w:space="0" w:color="auto"/>
            <w:left w:val="none" w:sz="0" w:space="0" w:color="auto"/>
            <w:bottom w:val="none" w:sz="0" w:space="0" w:color="auto"/>
            <w:right w:val="none" w:sz="0" w:space="0" w:color="auto"/>
          </w:divBdr>
        </w:div>
        <w:div w:id="245964743">
          <w:marLeft w:val="0"/>
          <w:marRight w:val="0"/>
          <w:marTop w:val="0"/>
          <w:marBottom w:val="0"/>
          <w:divBdr>
            <w:top w:val="none" w:sz="0" w:space="0" w:color="auto"/>
            <w:left w:val="none" w:sz="0" w:space="0" w:color="auto"/>
            <w:bottom w:val="none" w:sz="0" w:space="0" w:color="auto"/>
            <w:right w:val="none" w:sz="0" w:space="0" w:color="auto"/>
          </w:divBdr>
        </w:div>
      </w:divsChild>
    </w:div>
    <w:div w:id="477965139">
      <w:bodyDiv w:val="1"/>
      <w:marLeft w:val="0"/>
      <w:marRight w:val="0"/>
      <w:marTop w:val="0"/>
      <w:marBottom w:val="0"/>
      <w:divBdr>
        <w:top w:val="none" w:sz="0" w:space="0" w:color="auto"/>
        <w:left w:val="none" w:sz="0" w:space="0" w:color="auto"/>
        <w:bottom w:val="none" w:sz="0" w:space="0" w:color="auto"/>
        <w:right w:val="none" w:sz="0" w:space="0" w:color="auto"/>
      </w:divBdr>
    </w:div>
    <w:div w:id="493684335">
      <w:bodyDiv w:val="1"/>
      <w:marLeft w:val="0"/>
      <w:marRight w:val="0"/>
      <w:marTop w:val="0"/>
      <w:marBottom w:val="0"/>
      <w:divBdr>
        <w:top w:val="none" w:sz="0" w:space="0" w:color="auto"/>
        <w:left w:val="none" w:sz="0" w:space="0" w:color="auto"/>
        <w:bottom w:val="none" w:sz="0" w:space="0" w:color="auto"/>
        <w:right w:val="none" w:sz="0" w:space="0" w:color="auto"/>
      </w:divBdr>
    </w:div>
    <w:div w:id="521282536">
      <w:bodyDiv w:val="1"/>
      <w:marLeft w:val="0"/>
      <w:marRight w:val="0"/>
      <w:marTop w:val="0"/>
      <w:marBottom w:val="0"/>
      <w:divBdr>
        <w:top w:val="none" w:sz="0" w:space="0" w:color="auto"/>
        <w:left w:val="none" w:sz="0" w:space="0" w:color="auto"/>
        <w:bottom w:val="none" w:sz="0" w:space="0" w:color="auto"/>
        <w:right w:val="none" w:sz="0" w:space="0" w:color="auto"/>
      </w:divBdr>
    </w:div>
    <w:div w:id="529146448">
      <w:bodyDiv w:val="1"/>
      <w:marLeft w:val="0"/>
      <w:marRight w:val="0"/>
      <w:marTop w:val="0"/>
      <w:marBottom w:val="0"/>
      <w:divBdr>
        <w:top w:val="none" w:sz="0" w:space="0" w:color="auto"/>
        <w:left w:val="none" w:sz="0" w:space="0" w:color="auto"/>
        <w:bottom w:val="none" w:sz="0" w:space="0" w:color="auto"/>
        <w:right w:val="none" w:sz="0" w:space="0" w:color="auto"/>
      </w:divBdr>
    </w:div>
    <w:div w:id="561258311">
      <w:bodyDiv w:val="1"/>
      <w:marLeft w:val="0"/>
      <w:marRight w:val="0"/>
      <w:marTop w:val="0"/>
      <w:marBottom w:val="0"/>
      <w:divBdr>
        <w:top w:val="none" w:sz="0" w:space="0" w:color="auto"/>
        <w:left w:val="none" w:sz="0" w:space="0" w:color="auto"/>
        <w:bottom w:val="none" w:sz="0" w:space="0" w:color="auto"/>
        <w:right w:val="none" w:sz="0" w:space="0" w:color="auto"/>
      </w:divBdr>
    </w:div>
    <w:div w:id="577248557">
      <w:bodyDiv w:val="1"/>
      <w:marLeft w:val="0"/>
      <w:marRight w:val="0"/>
      <w:marTop w:val="0"/>
      <w:marBottom w:val="0"/>
      <w:divBdr>
        <w:top w:val="none" w:sz="0" w:space="0" w:color="auto"/>
        <w:left w:val="none" w:sz="0" w:space="0" w:color="auto"/>
        <w:bottom w:val="none" w:sz="0" w:space="0" w:color="auto"/>
        <w:right w:val="none" w:sz="0" w:space="0" w:color="auto"/>
      </w:divBdr>
    </w:div>
    <w:div w:id="604532197">
      <w:bodyDiv w:val="1"/>
      <w:marLeft w:val="0"/>
      <w:marRight w:val="0"/>
      <w:marTop w:val="0"/>
      <w:marBottom w:val="0"/>
      <w:divBdr>
        <w:top w:val="none" w:sz="0" w:space="0" w:color="auto"/>
        <w:left w:val="none" w:sz="0" w:space="0" w:color="auto"/>
        <w:bottom w:val="none" w:sz="0" w:space="0" w:color="auto"/>
        <w:right w:val="none" w:sz="0" w:space="0" w:color="auto"/>
      </w:divBdr>
    </w:div>
    <w:div w:id="615407010">
      <w:bodyDiv w:val="1"/>
      <w:marLeft w:val="0"/>
      <w:marRight w:val="0"/>
      <w:marTop w:val="0"/>
      <w:marBottom w:val="0"/>
      <w:divBdr>
        <w:top w:val="none" w:sz="0" w:space="0" w:color="auto"/>
        <w:left w:val="none" w:sz="0" w:space="0" w:color="auto"/>
        <w:bottom w:val="none" w:sz="0" w:space="0" w:color="auto"/>
        <w:right w:val="none" w:sz="0" w:space="0" w:color="auto"/>
      </w:divBdr>
    </w:div>
    <w:div w:id="616331646">
      <w:bodyDiv w:val="1"/>
      <w:marLeft w:val="0"/>
      <w:marRight w:val="0"/>
      <w:marTop w:val="0"/>
      <w:marBottom w:val="0"/>
      <w:divBdr>
        <w:top w:val="none" w:sz="0" w:space="0" w:color="auto"/>
        <w:left w:val="none" w:sz="0" w:space="0" w:color="auto"/>
        <w:bottom w:val="none" w:sz="0" w:space="0" w:color="auto"/>
        <w:right w:val="none" w:sz="0" w:space="0" w:color="auto"/>
      </w:divBdr>
      <w:divsChild>
        <w:div w:id="1485925357">
          <w:marLeft w:val="0"/>
          <w:marRight w:val="0"/>
          <w:marTop w:val="0"/>
          <w:marBottom w:val="0"/>
          <w:divBdr>
            <w:top w:val="none" w:sz="0" w:space="0" w:color="auto"/>
            <w:left w:val="none" w:sz="0" w:space="0" w:color="auto"/>
            <w:bottom w:val="none" w:sz="0" w:space="0" w:color="auto"/>
            <w:right w:val="none" w:sz="0" w:space="0" w:color="auto"/>
          </w:divBdr>
          <w:divsChild>
            <w:div w:id="990600197">
              <w:marLeft w:val="0"/>
              <w:marRight w:val="0"/>
              <w:marTop w:val="0"/>
              <w:marBottom w:val="0"/>
              <w:divBdr>
                <w:top w:val="none" w:sz="0" w:space="0" w:color="auto"/>
                <w:left w:val="none" w:sz="0" w:space="0" w:color="auto"/>
                <w:bottom w:val="none" w:sz="0" w:space="0" w:color="auto"/>
                <w:right w:val="none" w:sz="0" w:space="0" w:color="auto"/>
              </w:divBdr>
            </w:div>
          </w:divsChild>
        </w:div>
        <w:div w:id="47724545">
          <w:marLeft w:val="0"/>
          <w:marRight w:val="0"/>
          <w:marTop w:val="0"/>
          <w:marBottom w:val="0"/>
          <w:divBdr>
            <w:top w:val="none" w:sz="0" w:space="0" w:color="auto"/>
            <w:left w:val="none" w:sz="0" w:space="0" w:color="auto"/>
            <w:bottom w:val="none" w:sz="0" w:space="0" w:color="auto"/>
            <w:right w:val="none" w:sz="0" w:space="0" w:color="auto"/>
          </w:divBdr>
          <w:divsChild>
            <w:div w:id="20484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6553">
      <w:bodyDiv w:val="1"/>
      <w:marLeft w:val="0"/>
      <w:marRight w:val="0"/>
      <w:marTop w:val="0"/>
      <w:marBottom w:val="0"/>
      <w:divBdr>
        <w:top w:val="none" w:sz="0" w:space="0" w:color="auto"/>
        <w:left w:val="none" w:sz="0" w:space="0" w:color="auto"/>
        <w:bottom w:val="none" w:sz="0" w:space="0" w:color="auto"/>
        <w:right w:val="none" w:sz="0" w:space="0" w:color="auto"/>
      </w:divBdr>
    </w:div>
    <w:div w:id="653070408">
      <w:bodyDiv w:val="1"/>
      <w:marLeft w:val="0"/>
      <w:marRight w:val="0"/>
      <w:marTop w:val="0"/>
      <w:marBottom w:val="0"/>
      <w:divBdr>
        <w:top w:val="none" w:sz="0" w:space="0" w:color="auto"/>
        <w:left w:val="none" w:sz="0" w:space="0" w:color="auto"/>
        <w:bottom w:val="none" w:sz="0" w:space="0" w:color="auto"/>
        <w:right w:val="none" w:sz="0" w:space="0" w:color="auto"/>
      </w:divBdr>
      <w:divsChild>
        <w:div w:id="1083456436">
          <w:marLeft w:val="0"/>
          <w:marRight w:val="0"/>
          <w:marTop w:val="0"/>
          <w:marBottom w:val="0"/>
          <w:divBdr>
            <w:top w:val="none" w:sz="0" w:space="0" w:color="auto"/>
            <w:left w:val="none" w:sz="0" w:space="0" w:color="auto"/>
            <w:bottom w:val="none" w:sz="0" w:space="0" w:color="auto"/>
            <w:right w:val="none" w:sz="0" w:space="0" w:color="auto"/>
          </w:divBdr>
        </w:div>
        <w:div w:id="1867206867">
          <w:marLeft w:val="0"/>
          <w:marRight w:val="0"/>
          <w:marTop w:val="0"/>
          <w:marBottom w:val="0"/>
          <w:divBdr>
            <w:top w:val="none" w:sz="0" w:space="0" w:color="auto"/>
            <w:left w:val="none" w:sz="0" w:space="0" w:color="auto"/>
            <w:bottom w:val="none" w:sz="0" w:space="0" w:color="auto"/>
            <w:right w:val="none" w:sz="0" w:space="0" w:color="auto"/>
          </w:divBdr>
        </w:div>
        <w:div w:id="1386641441">
          <w:marLeft w:val="0"/>
          <w:marRight w:val="0"/>
          <w:marTop w:val="0"/>
          <w:marBottom w:val="0"/>
          <w:divBdr>
            <w:top w:val="none" w:sz="0" w:space="0" w:color="auto"/>
            <w:left w:val="none" w:sz="0" w:space="0" w:color="auto"/>
            <w:bottom w:val="none" w:sz="0" w:space="0" w:color="auto"/>
            <w:right w:val="none" w:sz="0" w:space="0" w:color="auto"/>
          </w:divBdr>
        </w:div>
      </w:divsChild>
    </w:div>
    <w:div w:id="657881003">
      <w:bodyDiv w:val="1"/>
      <w:marLeft w:val="0"/>
      <w:marRight w:val="0"/>
      <w:marTop w:val="0"/>
      <w:marBottom w:val="0"/>
      <w:divBdr>
        <w:top w:val="none" w:sz="0" w:space="0" w:color="auto"/>
        <w:left w:val="none" w:sz="0" w:space="0" w:color="auto"/>
        <w:bottom w:val="none" w:sz="0" w:space="0" w:color="auto"/>
        <w:right w:val="none" w:sz="0" w:space="0" w:color="auto"/>
      </w:divBdr>
    </w:div>
    <w:div w:id="668022562">
      <w:bodyDiv w:val="1"/>
      <w:marLeft w:val="0"/>
      <w:marRight w:val="0"/>
      <w:marTop w:val="0"/>
      <w:marBottom w:val="0"/>
      <w:divBdr>
        <w:top w:val="none" w:sz="0" w:space="0" w:color="auto"/>
        <w:left w:val="none" w:sz="0" w:space="0" w:color="auto"/>
        <w:bottom w:val="none" w:sz="0" w:space="0" w:color="auto"/>
        <w:right w:val="none" w:sz="0" w:space="0" w:color="auto"/>
      </w:divBdr>
    </w:div>
    <w:div w:id="674235805">
      <w:bodyDiv w:val="1"/>
      <w:marLeft w:val="0"/>
      <w:marRight w:val="0"/>
      <w:marTop w:val="0"/>
      <w:marBottom w:val="0"/>
      <w:divBdr>
        <w:top w:val="none" w:sz="0" w:space="0" w:color="auto"/>
        <w:left w:val="none" w:sz="0" w:space="0" w:color="auto"/>
        <w:bottom w:val="none" w:sz="0" w:space="0" w:color="auto"/>
        <w:right w:val="none" w:sz="0" w:space="0" w:color="auto"/>
      </w:divBdr>
    </w:div>
    <w:div w:id="680162653">
      <w:bodyDiv w:val="1"/>
      <w:marLeft w:val="0"/>
      <w:marRight w:val="0"/>
      <w:marTop w:val="0"/>
      <w:marBottom w:val="0"/>
      <w:divBdr>
        <w:top w:val="none" w:sz="0" w:space="0" w:color="auto"/>
        <w:left w:val="none" w:sz="0" w:space="0" w:color="auto"/>
        <w:bottom w:val="none" w:sz="0" w:space="0" w:color="auto"/>
        <w:right w:val="none" w:sz="0" w:space="0" w:color="auto"/>
      </w:divBdr>
    </w:div>
    <w:div w:id="697780182">
      <w:bodyDiv w:val="1"/>
      <w:marLeft w:val="0"/>
      <w:marRight w:val="0"/>
      <w:marTop w:val="0"/>
      <w:marBottom w:val="0"/>
      <w:divBdr>
        <w:top w:val="none" w:sz="0" w:space="0" w:color="auto"/>
        <w:left w:val="none" w:sz="0" w:space="0" w:color="auto"/>
        <w:bottom w:val="none" w:sz="0" w:space="0" w:color="auto"/>
        <w:right w:val="none" w:sz="0" w:space="0" w:color="auto"/>
      </w:divBdr>
    </w:div>
    <w:div w:id="709572289">
      <w:bodyDiv w:val="1"/>
      <w:marLeft w:val="0"/>
      <w:marRight w:val="0"/>
      <w:marTop w:val="0"/>
      <w:marBottom w:val="0"/>
      <w:divBdr>
        <w:top w:val="none" w:sz="0" w:space="0" w:color="auto"/>
        <w:left w:val="none" w:sz="0" w:space="0" w:color="auto"/>
        <w:bottom w:val="none" w:sz="0" w:space="0" w:color="auto"/>
        <w:right w:val="none" w:sz="0" w:space="0" w:color="auto"/>
      </w:divBdr>
    </w:div>
    <w:div w:id="713239711">
      <w:bodyDiv w:val="1"/>
      <w:marLeft w:val="0"/>
      <w:marRight w:val="0"/>
      <w:marTop w:val="0"/>
      <w:marBottom w:val="0"/>
      <w:divBdr>
        <w:top w:val="none" w:sz="0" w:space="0" w:color="auto"/>
        <w:left w:val="none" w:sz="0" w:space="0" w:color="auto"/>
        <w:bottom w:val="none" w:sz="0" w:space="0" w:color="auto"/>
        <w:right w:val="none" w:sz="0" w:space="0" w:color="auto"/>
      </w:divBdr>
    </w:div>
    <w:div w:id="717121278">
      <w:bodyDiv w:val="1"/>
      <w:marLeft w:val="0"/>
      <w:marRight w:val="0"/>
      <w:marTop w:val="0"/>
      <w:marBottom w:val="0"/>
      <w:divBdr>
        <w:top w:val="none" w:sz="0" w:space="0" w:color="auto"/>
        <w:left w:val="none" w:sz="0" w:space="0" w:color="auto"/>
        <w:bottom w:val="none" w:sz="0" w:space="0" w:color="auto"/>
        <w:right w:val="none" w:sz="0" w:space="0" w:color="auto"/>
      </w:divBdr>
    </w:div>
    <w:div w:id="720861129">
      <w:bodyDiv w:val="1"/>
      <w:marLeft w:val="0"/>
      <w:marRight w:val="0"/>
      <w:marTop w:val="0"/>
      <w:marBottom w:val="0"/>
      <w:divBdr>
        <w:top w:val="none" w:sz="0" w:space="0" w:color="auto"/>
        <w:left w:val="none" w:sz="0" w:space="0" w:color="auto"/>
        <w:bottom w:val="none" w:sz="0" w:space="0" w:color="auto"/>
        <w:right w:val="none" w:sz="0" w:space="0" w:color="auto"/>
      </w:divBdr>
      <w:divsChild>
        <w:div w:id="201348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75464">
              <w:marLeft w:val="0"/>
              <w:marRight w:val="0"/>
              <w:marTop w:val="0"/>
              <w:marBottom w:val="0"/>
              <w:divBdr>
                <w:top w:val="none" w:sz="0" w:space="0" w:color="auto"/>
                <w:left w:val="none" w:sz="0" w:space="0" w:color="auto"/>
                <w:bottom w:val="none" w:sz="0" w:space="0" w:color="auto"/>
                <w:right w:val="none" w:sz="0" w:space="0" w:color="auto"/>
              </w:divBdr>
              <w:divsChild>
                <w:div w:id="1456219464">
                  <w:marLeft w:val="0"/>
                  <w:marRight w:val="0"/>
                  <w:marTop w:val="0"/>
                  <w:marBottom w:val="0"/>
                  <w:divBdr>
                    <w:top w:val="none" w:sz="0" w:space="0" w:color="auto"/>
                    <w:left w:val="none" w:sz="0" w:space="0" w:color="auto"/>
                    <w:bottom w:val="none" w:sz="0" w:space="0" w:color="auto"/>
                    <w:right w:val="none" w:sz="0" w:space="0" w:color="auto"/>
                  </w:divBdr>
                  <w:divsChild>
                    <w:div w:id="13725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3635">
      <w:bodyDiv w:val="1"/>
      <w:marLeft w:val="0"/>
      <w:marRight w:val="0"/>
      <w:marTop w:val="0"/>
      <w:marBottom w:val="0"/>
      <w:divBdr>
        <w:top w:val="none" w:sz="0" w:space="0" w:color="auto"/>
        <w:left w:val="none" w:sz="0" w:space="0" w:color="auto"/>
        <w:bottom w:val="none" w:sz="0" w:space="0" w:color="auto"/>
        <w:right w:val="none" w:sz="0" w:space="0" w:color="auto"/>
      </w:divBdr>
    </w:div>
    <w:div w:id="769621778">
      <w:bodyDiv w:val="1"/>
      <w:marLeft w:val="0"/>
      <w:marRight w:val="0"/>
      <w:marTop w:val="0"/>
      <w:marBottom w:val="0"/>
      <w:divBdr>
        <w:top w:val="none" w:sz="0" w:space="0" w:color="auto"/>
        <w:left w:val="none" w:sz="0" w:space="0" w:color="auto"/>
        <w:bottom w:val="none" w:sz="0" w:space="0" w:color="auto"/>
        <w:right w:val="none" w:sz="0" w:space="0" w:color="auto"/>
      </w:divBdr>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813832595">
      <w:bodyDiv w:val="1"/>
      <w:marLeft w:val="0"/>
      <w:marRight w:val="0"/>
      <w:marTop w:val="0"/>
      <w:marBottom w:val="0"/>
      <w:divBdr>
        <w:top w:val="none" w:sz="0" w:space="0" w:color="auto"/>
        <w:left w:val="none" w:sz="0" w:space="0" w:color="auto"/>
        <w:bottom w:val="none" w:sz="0" w:space="0" w:color="auto"/>
        <w:right w:val="none" w:sz="0" w:space="0" w:color="auto"/>
      </w:divBdr>
      <w:divsChild>
        <w:div w:id="71893272">
          <w:marLeft w:val="0"/>
          <w:marRight w:val="0"/>
          <w:marTop w:val="0"/>
          <w:marBottom w:val="0"/>
          <w:divBdr>
            <w:top w:val="none" w:sz="0" w:space="0" w:color="auto"/>
            <w:left w:val="none" w:sz="0" w:space="0" w:color="auto"/>
            <w:bottom w:val="none" w:sz="0" w:space="0" w:color="auto"/>
            <w:right w:val="none" w:sz="0" w:space="0" w:color="auto"/>
          </w:divBdr>
        </w:div>
        <w:div w:id="1927154360">
          <w:marLeft w:val="0"/>
          <w:marRight w:val="0"/>
          <w:marTop w:val="0"/>
          <w:marBottom w:val="0"/>
          <w:divBdr>
            <w:top w:val="none" w:sz="0" w:space="0" w:color="auto"/>
            <w:left w:val="none" w:sz="0" w:space="0" w:color="auto"/>
            <w:bottom w:val="none" w:sz="0" w:space="0" w:color="auto"/>
            <w:right w:val="none" w:sz="0" w:space="0" w:color="auto"/>
          </w:divBdr>
        </w:div>
      </w:divsChild>
    </w:div>
    <w:div w:id="817302115">
      <w:bodyDiv w:val="1"/>
      <w:marLeft w:val="0"/>
      <w:marRight w:val="0"/>
      <w:marTop w:val="0"/>
      <w:marBottom w:val="0"/>
      <w:divBdr>
        <w:top w:val="none" w:sz="0" w:space="0" w:color="auto"/>
        <w:left w:val="none" w:sz="0" w:space="0" w:color="auto"/>
        <w:bottom w:val="none" w:sz="0" w:space="0" w:color="auto"/>
        <w:right w:val="none" w:sz="0" w:space="0" w:color="auto"/>
      </w:divBdr>
      <w:divsChild>
        <w:div w:id="1384016684">
          <w:marLeft w:val="0"/>
          <w:marRight w:val="0"/>
          <w:marTop w:val="0"/>
          <w:marBottom w:val="0"/>
          <w:divBdr>
            <w:top w:val="none" w:sz="0" w:space="0" w:color="auto"/>
            <w:left w:val="none" w:sz="0" w:space="0" w:color="auto"/>
            <w:bottom w:val="none" w:sz="0" w:space="0" w:color="auto"/>
            <w:right w:val="none" w:sz="0" w:space="0" w:color="auto"/>
          </w:divBdr>
          <w:divsChild>
            <w:div w:id="860238019">
              <w:marLeft w:val="0"/>
              <w:marRight w:val="0"/>
              <w:marTop w:val="0"/>
              <w:marBottom w:val="0"/>
              <w:divBdr>
                <w:top w:val="none" w:sz="0" w:space="0" w:color="auto"/>
                <w:left w:val="none" w:sz="0" w:space="0" w:color="auto"/>
                <w:bottom w:val="none" w:sz="0" w:space="0" w:color="auto"/>
                <w:right w:val="none" w:sz="0" w:space="0" w:color="auto"/>
              </w:divBdr>
            </w:div>
          </w:divsChild>
        </w:div>
        <w:div w:id="984166570">
          <w:marLeft w:val="0"/>
          <w:marRight w:val="0"/>
          <w:marTop w:val="0"/>
          <w:marBottom w:val="0"/>
          <w:divBdr>
            <w:top w:val="none" w:sz="0" w:space="0" w:color="auto"/>
            <w:left w:val="none" w:sz="0" w:space="0" w:color="auto"/>
            <w:bottom w:val="none" w:sz="0" w:space="0" w:color="auto"/>
            <w:right w:val="none" w:sz="0" w:space="0" w:color="auto"/>
          </w:divBdr>
          <w:divsChild>
            <w:div w:id="234709814">
              <w:marLeft w:val="0"/>
              <w:marRight w:val="0"/>
              <w:marTop w:val="0"/>
              <w:marBottom w:val="0"/>
              <w:divBdr>
                <w:top w:val="none" w:sz="0" w:space="0" w:color="auto"/>
                <w:left w:val="none" w:sz="0" w:space="0" w:color="auto"/>
                <w:bottom w:val="none" w:sz="0" w:space="0" w:color="auto"/>
                <w:right w:val="none" w:sz="0" w:space="0" w:color="auto"/>
              </w:divBdr>
            </w:div>
          </w:divsChild>
        </w:div>
        <w:div w:id="540821976">
          <w:marLeft w:val="0"/>
          <w:marRight w:val="0"/>
          <w:marTop w:val="0"/>
          <w:marBottom w:val="0"/>
          <w:divBdr>
            <w:top w:val="none" w:sz="0" w:space="0" w:color="auto"/>
            <w:left w:val="none" w:sz="0" w:space="0" w:color="auto"/>
            <w:bottom w:val="none" w:sz="0" w:space="0" w:color="auto"/>
            <w:right w:val="none" w:sz="0" w:space="0" w:color="auto"/>
          </w:divBdr>
          <w:divsChild>
            <w:div w:id="1899197746">
              <w:marLeft w:val="0"/>
              <w:marRight w:val="0"/>
              <w:marTop w:val="0"/>
              <w:marBottom w:val="0"/>
              <w:divBdr>
                <w:top w:val="none" w:sz="0" w:space="0" w:color="auto"/>
                <w:left w:val="none" w:sz="0" w:space="0" w:color="auto"/>
                <w:bottom w:val="none" w:sz="0" w:space="0" w:color="auto"/>
                <w:right w:val="none" w:sz="0" w:space="0" w:color="auto"/>
              </w:divBdr>
            </w:div>
          </w:divsChild>
        </w:div>
        <w:div w:id="1421411568">
          <w:marLeft w:val="0"/>
          <w:marRight w:val="0"/>
          <w:marTop w:val="0"/>
          <w:marBottom w:val="0"/>
          <w:divBdr>
            <w:top w:val="none" w:sz="0" w:space="0" w:color="auto"/>
            <w:left w:val="none" w:sz="0" w:space="0" w:color="auto"/>
            <w:bottom w:val="none" w:sz="0" w:space="0" w:color="auto"/>
            <w:right w:val="none" w:sz="0" w:space="0" w:color="auto"/>
          </w:divBdr>
          <w:divsChild>
            <w:div w:id="18585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9157">
      <w:bodyDiv w:val="1"/>
      <w:marLeft w:val="0"/>
      <w:marRight w:val="0"/>
      <w:marTop w:val="0"/>
      <w:marBottom w:val="0"/>
      <w:divBdr>
        <w:top w:val="none" w:sz="0" w:space="0" w:color="auto"/>
        <w:left w:val="none" w:sz="0" w:space="0" w:color="auto"/>
        <w:bottom w:val="none" w:sz="0" w:space="0" w:color="auto"/>
        <w:right w:val="none" w:sz="0" w:space="0" w:color="auto"/>
      </w:divBdr>
    </w:div>
    <w:div w:id="843398632">
      <w:bodyDiv w:val="1"/>
      <w:marLeft w:val="0"/>
      <w:marRight w:val="0"/>
      <w:marTop w:val="0"/>
      <w:marBottom w:val="0"/>
      <w:divBdr>
        <w:top w:val="none" w:sz="0" w:space="0" w:color="auto"/>
        <w:left w:val="none" w:sz="0" w:space="0" w:color="auto"/>
        <w:bottom w:val="none" w:sz="0" w:space="0" w:color="auto"/>
        <w:right w:val="none" w:sz="0" w:space="0" w:color="auto"/>
      </w:divBdr>
    </w:div>
    <w:div w:id="864102668">
      <w:bodyDiv w:val="1"/>
      <w:marLeft w:val="0"/>
      <w:marRight w:val="0"/>
      <w:marTop w:val="0"/>
      <w:marBottom w:val="0"/>
      <w:divBdr>
        <w:top w:val="none" w:sz="0" w:space="0" w:color="auto"/>
        <w:left w:val="none" w:sz="0" w:space="0" w:color="auto"/>
        <w:bottom w:val="none" w:sz="0" w:space="0" w:color="auto"/>
        <w:right w:val="none" w:sz="0" w:space="0" w:color="auto"/>
      </w:divBdr>
    </w:div>
    <w:div w:id="869756853">
      <w:bodyDiv w:val="1"/>
      <w:marLeft w:val="0"/>
      <w:marRight w:val="0"/>
      <w:marTop w:val="0"/>
      <w:marBottom w:val="0"/>
      <w:divBdr>
        <w:top w:val="none" w:sz="0" w:space="0" w:color="auto"/>
        <w:left w:val="none" w:sz="0" w:space="0" w:color="auto"/>
        <w:bottom w:val="none" w:sz="0" w:space="0" w:color="auto"/>
        <w:right w:val="none" w:sz="0" w:space="0" w:color="auto"/>
      </w:divBdr>
    </w:div>
    <w:div w:id="912203638">
      <w:bodyDiv w:val="1"/>
      <w:marLeft w:val="0"/>
      <w:marRight w:val="0"/>
      <w:marTop w:val="0"/>
      <w:marBottom w:val="0"/>
      <w:divBdr>
        <w:top w:val="none" w:sz="0" w:space="0" w:color="auto"/>
        <w:left w:val="none" w:sz="0" w:space="0" w:color="auto"/>
        <w:bottom w:val="none" w:sz="0" w:space="0" w:color="auto"/>
        <w:right w:val="none" w:sz="0" w:space="0" w:color="auto"/>
      </w:divBdr>
    </w:div>
    <w:div w:id="912399547">
      <w:bodyDiv w:val="1"/>
      <w:marLeft w:val="0"/>
      <w:marRight w:val="0"/>
      <w:marTop w:val="0"/>
      <w:marBottom w:val="0"/>
      <w:divBdr>
        <w:top w:val="none" w:sz="0" w:space="0" w:color="auto"/>
        <w:left w:val="none" w:sz="0" w:space="0" w:color="auto"/>
        <w:bottom w:val="none" w:sz="0" w:space="0" w:color="auto"/>
        <w:right w:val="none" w:sz="0" w:space="0" w:color="auto"/>
      </w:divBdr>
    </w:div>
    <w:div w:id="914163526">
      <w:bodyDiv w:val="1"/>
      <w:marLeft w:val="0"/>
      <w:marRight w:val="0"/>
      <w:marTop w:val="0"/>
      <w:marBottom w:val="0"/>
      <w:divBdr>
        <w:top w:val="none" w:sz="0" w:space="0" w:color="auto"/>
        <w:left w:val="none" w:sz="0" w:space="0" w:color="auto"/>
        <w:bottom w:val="none" w:sz="0" w:space="0" w:color="auto"/>
        <w:right w:val="none" w:sz="0" w:space="0" w:color="auto"/>
      </w:divBdr>
    </w:div>
    <w:div w:id="920019715">
      <w:bodyDiv w:val="1"/>
      <w:marLeft w:val="0"/>
      <w:marRight w:val="0"/>
      <w:marTop w:val="0"/>
      <w:marBottom w:val="0"/>
      <w:divBdr>
        <w:top w:val="none" w:sz="0" w:space="0" w:color="auto"/>
        <w:left w:val="none" w:sz="0" w:space="0" w:color="auto"/>
        <w:bottom w:val="none" w:sz="0" w:space="0" w:color="auto"/>
        <w:right w:val="none" w:sz="0" w:space="0" w:color="auto"/>
      </w:divBdr>
    </w:div>
    <w:div w:id="926308056">
      <w:bodyDiv w:val="1"/>
      <w:marLeft w:val="0"/>
      <w:marRight w:val="0"/>
      <w:marTop w:val="0"/>
      <w:marBottom w:val="0"/>
      <w:divBdr>
        <w:top w:val="none" w:sz="0" w:space="0" w:color="auto"/>
        <w:left w:val="none" w:sz="0" w:space="0" w:color="auto"/>
        <w:bottom w:val="none" w:sz="0" w:space="0" w:color="auto"/>
        <w:right w:val="none" w:sz="0" w:space="0" w:color="auto"/>
      </w:divBdr>
    </w:div>
    <w:div w:id="937642118">
      <w:bodyDiv w:val="1"/>
      <w:marLeft w:val="0"/>
      <w:marRight w:val="0"/>
      <w:marTop w:val="0"/>
      <w:marBottom w:val="0"/>
      <w:divBdr>
        <w:top w:val="none" w:sz="0" w:space="0" w:color="auto"/>
        <w:left w:val="none" w:sz="0" w:space="0" w:color="auto"/>
        <w:bottom w:val="none" w:sz="0" w:space="0" w:color="auto"/>
        <w:right w:val="none" w:sz="0" w:space="0" w:color="auto"/>
      </w:divBdr>
    </w:div>
    <w:div w:id="944077905">
      <w:bodyDiv w:val="1"/>
      <w:marLeft w:val="0"/>
      <w:marRight w:val="0"/>
      <w:marTop w:val="0"/>
      <w:marBottom w:val="0"/>
      <w:divBdr>
        <w:top w:val="none" w:sz="0" w:space="0" w:color="auto"/>
        <w:left w:val="none" w:sz="0" w:space="0" w:color="auto"/>
        <w:bottom w:val="none" w:sz="0" w:space="0" w:color="auto"/>
        <w:right w:val="none" w:sz="0" w:space="0" w:color="auto"/>
      </w:divBdr>
    </w:div>
    <w:div w:id="983585718">
      <w:bodyDiv w:val="1"/>
      <w:marLeft w:val="0"/>
      <w:marRight w:val="0"/>
      <w:marTop w:val="0"/>
      <w:marBottom w:val="0"/>
      <w:divBdr>
        <w:top w:val="none" w:sz="0" w:space="0" w:color="auto"/>
        <w:left w:val="none" w:sz="0" w:space="0" w:color="auto"/>
        <w:bottom w:val="none" w:sz="0" w:space="0" w:color="auto"/>
        <w:right w:val="none" w:sz="0" w:space="0" w:color="auto"/>
      </w:divBdr>
    </w:div>
    <w:div w:id="1012730861">
      <w:bodyDiv w:val="1"/>
      <w:marLeft w:val="0"/>
      <w:marRight w:val="0"/>
      <w:marTop w:val="0"/>
      <w:marBottom w:val="0"/>
      <w:divBdr>
        <w:top w:val="none" w:sz="0" w:space="0" w:color="auto"/>
        <w:left w:val="none" w:sz="0" w:space="0" w:color="auto"/>
        <w:bottom w:val="none" w:sz="0" w:space="0" w:color="auto"/>
        <w:right w:val="none" w:sz="0" w:space="0" w:color="auto"/>
      </w:divBdr>
    </w:div>
    <w:div w:id="1012955195">
      <w:bodyDiv w:val="1"/>
      <w:marLeft w:val="0"/>
      <w:marRight w:val="0"/>
      <w:marTop w:val="0"/>
      <w:marBottom w:val="0"/>
      <w:divBdr>
        <w:top w:val="none" w:sz="0" w:space="0" w:color="auto"/>
        <w:left w:val="none" w:sz="0" w:space="0" w:color="auto"/>
        <w:bottom w:val="none" w:sz="0" w:space="0" w:color="auto"/>
        <w:right w:val="none" w:sz="0" w:space="0" w:color="auto"/>
      </w:divBdr>
    </w:div>
    <w:div w:id="1062606713">
      <w:bodyDiv w:val="1"/>
      <w:marLeft w:val="0"/>
      <w:marRight w:val="0"/>
      <w:marTop w:val="0"/>
      <w:marBottom w:val="0"/>
      <w:divBdr>
        <w:top w:val="none" w:sz="0" w:space="0" w:color="auto"/>
        <w:left w:val="none" w:sz="0" w:space="0" w:color="auto"/>
        <w:bottom w:val="none" w:sz="0" w:space="0" w:color="auto"/>
        <w:right w:val="none" w:sz="0" w:space="0" w:color="auto"/>
      </w:divBdr>
    </w:div>
    <w:div w:id="1065880086">
      <w:bodyDiv w:val="1"/>
      <w:marLeft w:val="0"/>
      <w:marRight w:val="0"/>
      <w:marTop w:val="0"/>
      <w:marBottom w:val="0"/>
      <w:divBdr>
        <w:top w:val="none" w:sz="0" w:space="0" w:color="auto"/>
        <w:left w:val="none" w:sz="0" w:space="0" w:color="auto"/>
        <w:bottom w:val="none" w:sz="0" w:space="0" w:color="auto"/>
        <w:right w:val="none" w:sz="0" w:space="0" w:color="auto"/>
      </w:divBdr>
    </w:div>
    <w:div w:id="10669980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6015">
              <w:marLeft w:val="0"/>
              <w:marRight w:val="0"/>
              <w:marTop w:val="0"/>
              <w:marBottom w:val="0"/>
              <w:divBdr>
                <w:top w:val="none" w:sz="0" w:space="0" w:color="auto"/>
                <w:left w:val="none" w:sz="0" w:space="0" w:color="auto"/>
                <w:bottom w:val="none" w:sz="0" w:space="0" w:color="auto"/>
                <w:right w:val="none" w:sz="0" w:space="0" w:color="auto"/>
              </w:divBdr>
              <w:divsChild>
                <w:div w:id="565461085">
                  <w:marLeft w:val="0"/>
                  <w:marRight w:val="0"/>
                  <w:marTop w:val="0"/>
                  <w:marBottom w:val="0"/>
                  <w:divBdr>
                    <w:top w:val="none" w:sz="0" w:space="0" w:color="auto"/>
                    <w:left w:val="none" w:sz="0" w:space="0" w:color="auto"/>
                    <w:bottom w:val="none" w:sz="0" w:space="0" w:color="auto"/>
                    <w:right w:val="none" w:sz="0" w:space="0" w:color="auto"/>
                  </w:divBdr>
                  <w:divsChild>
                    <w:div w:id="105931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332452">
                          <w:marLeft w:val="0"/>
                          <w:marRight w:val="0"/>
                          <w:marTop w:val="0"/>
                          <w:marBottom w:val="0"/>
                          <w:divBdr>
                            <w:top w:val="none" w:sz="0" w:space="0" w:color="auto"/>
                            <w:left w:val="none" w:sz="0" w:space="0" w:color="auto"/>
                            <w:bottom w:val="none" w:sz="0" w:space="0" w:color="auto"/>
                            <w:right w:val="none" w:sz="0" w:space="0" w:color="auto"/>
                          </w:divBdr>
                          <w:divsChild>
                            <w:div w:id="2029015242">
                              <w:marLeft w:val="0"/>
                              <w:marRight w:val="0"/>
                              <w:marTop w:val="0"/>
                              <w:marBottom w:val="0"/>
                              <w:divBdr>
                                <w:top w:val="none" w:sz="0" w:space="0" w:color="auto"/>
                                <w:left w:val="none" w:sz="0" w:space="0" w:color="auto"/>
                                <w:bottom w:val="none" w:sz="0" w:space="0" w:color="auto"/>
                                <w:right w:val="none" w:sz="0" w:space="0" w:color="auto"/>
                              </w:divBdr>
                              <w:divsChild>
                                <w:div w:id="376274402">
                                  <w:marLeft w:val="0"/>
                                  <w:marRight w:val="0"/>
                                  <w:marTop w:val="0"/>
                                  <w:marBottom w:val="0"/>
                                  <w:divBdr>
                                    <w:top w:val="none" w:sz="0" w:space="0" w:color="auto"/>
                                    <w:left w:val="none" w:sz="0" w:space="0" w:color="auto"/>
                                    <w:bottom w:val="none" w:sz="0" w:space="0" w:color="auto"/>
                                    <w:right w:val="none" w:sz="0" w:space="0" w:color="auto"/>
                                  </w:divBdr>
                                </w:div>
                                <w:div w:id="1772163391">
                                  <w:marLeft w:val="0"/>
                                  <w:marRight w:val="0"/>
                                  <w:marTop w:val="0"/>
                                  <w:marBottom w:val="0"/>
                                  <w:divBdr>
                                    <w:top w:val="none" w:sz="0" w:space="0" w:color="auto"/>
                                    <w:left w:val="none" w:sz="0" w:space="0" w:color="auto"/>
                                    <w:bottom w:val="none" w:sz="0" w:space="0" w:color="auto"/>
                                    <w:right w:val="none" w:sz="0" w:space="0" w:color="auto"/>
                                  </w:divBdr>
                                </w:div>
                                <w:div w:id="5477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77957">
      <w:bodyDiv w:val="1"/>
      <w:marLeft w:val="0"/>
      <w:marRight w:val="0"/>
      <w:marTop w:val="0"/>
      <w:marBottom w:val="0"/>
      <w:divBdr>
        <w:top w:val="none" w:sz="0" w:space="0" w:color="auto"/>
        <w:left w:val="none" w:sz="0" w:space="0" w:color="auto"/>
        <w:bottom w:val="none" w:sz="0" w:space="0" w:color="auto"/>
        <w:right w:val="none" w:sz="0" w:space="0" w:color="auto"/>
      </w:divBdr>
    </w:div>
    <w:div w:id="1117917599">
      <w:bodyDiv w:val="1"/>
      <w:marLeft w:val="0"/>
      <w:marRight w:val="0"/>
      <w:marTop w:val="0"/>
      <w:marBottom w:val="0"/>
      <w:divBdr>
        <w:top w:val="none" w:sz="0" w:space="0" w:color="auto"/>
        <w:left w:val="none" w:sz="0" w:space="0" w:color="auto"/>
        <w:bottom w:val="none" w:sz="0" w:space="0" w:color="auto"/>
        <w:right w:val="none" w:sz="0" w:space="0" w:color="auto"/>
      </w:divBdr>
      <w:divsChild>
        <w:div w:id="437415105">
          <w:marLeft w:val="0"/>
          <w:marRight w:val="0"/>
          <w:marTop w:val="0"/>
          <w:marBottom w:val="0"/>
          <w:divBdr>
            <w:top w:val="none" w:sz="0" w:space="0" w:color="auto"/>
            <w:left w:val="none" w:sz="0" w:space="0" w:color="auto"/>
            <w:bottom w:val="none" w:sz="0" w:space="0" w:color="auto"/>
            <w:right w:val="none" w:sz="0" w:space="0" w:color="auto"/>
          </w:divBdr>
        </w:div>
        <w:div w:id="1603294212">
          <w:marLeft w:val="0"/>
          <w:marRight w:val="0"/>
          <w:marTop w:val="0"/>
          <w:marBottom w:val="0"/>
          <w:divBdr>
            <w:top w:val="none" w:sz="0" w:space="0" w:color="auto"/>
            <w:left w:val="none" w:sz="0" w:space="0" w:color="auto"/>
            <w:bottom w:val="none" w:sz="0" w:space="0" w:color="auto"/>
            <w:right w:val="none" w:sz="0" w:space="0" w:color="auto"/>
          </w:divBdr>
        </w:div>
        <w:div w:id="1101411633">
          <w:marLeft w:val="0"/>
          <w:marRight w:val="0"/>
          <w:marTop w:val="0"/>
          <w:marBottom w:val="0"/>
          <w:divBdr>
            <w:top w:val="none" w:sz="0" w:space="0" w:color="auto"/>
            <w:left w:val="none" w:sz="0" w:space="0" w:color="auto"/>
            <w:bottom w:val="none" w:sz="0" w:space="0" w:color="auto"/>
            <w:right w:val="none" w:sz="0" w:space="0" w:color="auto"/>
          </w:divBdr>
        </w:div>
      </w:divsChild>
    </w:div>
    <w:div w:id="1135220742">
      <w:bodyDiv w:val="1"/>
      <w:marLeft w:val="0"/>
      <w:marRight w:val="0"/>
      <w:marTop w:val="0"/>
      <w:marBottom w:val="0"/>
      <w:divBdr>
        <w:top w:val="none" w:sz="0" w:space="0" w:color="auto"/>
        <w:left w:val="none" w:sz="0" w:space="0" w:color="auto"/>
        <w:bottom w:val="none" w:sz="0" w:space="0" w:color="auto"/>
        <w:right w:val="none" w:sz="0" w:space="0" w:color="auto"/>
      </w:divBdr>
    </w:div>
    <w:div w:id="1144355164">
      <w:bodyDiv w:val="1"/>
      <w:marLeft w:val="0"/>
      <w:marRight w:val="0"/>
      <w:marTop w:val="0"/>
      <w:marBottom w:val="0"/>
      <w:divBdr>
        <w:top w:val="none" w:sz="0" w:space="0" w:color="auto"/>
        <w:left w:val="none" w:sz="0" w:space="0" w:color="auto"/>
        <w:bottom w:val="none" w:sz="0" w:space="0" w:color="auto"/>
        <w:right w:val="none" w:sz="0" w:space="0" w:color="auto"/>
      </w:divBdr>
    </w:div>
    <w:div w:id="1154565019">
      <w:bodyDiv w:val="1"/>
      <w:marLeft w:val="0"/>
      <w:marRight w:val="0"/>
      <w:marTop w:val="0"/>
      <w:marBottom w:val="0"/>
      <w:divBdr>
        <w:top w:val="none" w:sz="0" w:space="0" w:color="auto"/>
        <w:left w:val="none" w:sz="0" w:space="0" w:color="auto"/>
        <w:bottom w:val="none" w:sz="0" w:space="0" w:color="auto"/>
        <w:right w:val="none" w:sz="0" w:space="0" w:color="auto"/>
      </w:divBdr>
    </w:div>
    <w:div w:id="1159733494">
      <w:bodyDiv w:val="1"/>
      <w:marLeft w:val="0"/>
      <w:marRight w:val="0"/>
      <w:marTop w:val="0"/>
      <w:marBottom w:val="0"/>
      <w:divBdr>
        <w:top w:val="none" w:sz="0" w:space="0" w:color="auto"/>
        <w:left w:val="none" w:sz="0" w:space="0" w:color="auto"/>
        <w:bottom w:val="none" w:sz="0" w:space="0" w:color="auto"/>
        <w:right w:val="none" w:sz="0" w:space="0" w:color="auto"/>
      </w:divBdr>
    </w:div>
    <w:div w:id="1164662517">
      <w:bodyDiv w:val="1"/>
      <w:marLeft w:val="0"/>
      <w:marRight w:val="0"/>
      <w:marTop w:val="0"/>
      <w:marBottom w:val="0"/>
      <w:divBdr>
        <w:top w:val="none" w:sz="0" w:space="0" w:color="auto"/>
        <w:left w:val="none" w:sz="0" w:space="0" w:color="auto"/>
        <w:bottom w:val="none" w:sz="0" w:space="0" w:color="auto"/>
        <w:right w:val="none" w:sz="0" w:space="0" w:color="auto"/>
      </w:divBdr>
      <w:divsChild>
        <w:div w:id="1221403065">
          <w:marLeft w:val="0"/>
          <w:marRight w:val="0"/>
          <w:marTop w:val="0"/>
          <w:marBottom w:val="0"/>
          <w:divBdr>
            <w:top w:val="none" w:sz="0" w:space="0" w:color="auto"/>
            <w:left w:val="none" w:sz="0" w:space="0" w:color="auto"/>
            <w:bottom w:val="none" w:sz="0" w:space="0" w:color="auto"/>
            <w:right w:val="none" w:sz="0" w:space="0" w:color="auto"/>
          </w:divBdr>
        </w:div>
      </w:divsChild>
    </w:div>
    <w:div w:id="1169833039">
      <w:bodyDiv w:val="1"/>
      <w:marLeft w:val="0"/>
      <w:marRight w:val="0"/>
      <w:marTop w:val="0"/>
      <w:marBottom w:val="0"/>
      <w:divBdr>
        <w:top w:val="none" w:sz="0" w:space="0" w:color="auto"/>
        <w:left w:val="none" w:sz="0" w:space="0" w:color="auto"/>
        <w:bottom w:val="none" w:sz="0" w:space="0" w:color="auto"/>
        <w:right w:val="none" w:sz="0" w:space="0" w:color="auto"/>
      </w:divBdr>
    </w:div>
    <w:div w:id="1198006483">
      <w:bodyDiv w:val="1"/>
      <w:marLeft w:val="0"/>
      <w:marRight w:val="0"/>
      <w:marTop w:val="0"/>
      <w:marBottom w:val="0"/>
      <w:divBdr>
        <w:top w:val="none" w:sz="0" w:space="0" w:color="auto"/>
        <w:left w:val="none" w:sz="0" w:space="0" w:color="auto"/>
        <w:bottom w:val="none" w:sz="0" w:space="0" w:color="auto"/>
        <w:right w:val="none" w:sz="0" w:space="0" w:color="auto"/>
      </w:divBdr>
      <w:divsChild>
        <w:div w:id="232469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723158">
              <w:marLeft w:val="0"/>
              <w:marRight w:val="0"/>
              <w:marTop w:val="0"/>
              <w:marBottom w:val="0"/>
              <w:divBdr>
                <w:top w:val="none" w:sz="0" w:space="0" w:color="auto"/>
                <w:left w:val="none" w:sz="0" w:space="0" w:color="auto"/>
                <w:bottom w:val="none" w:sz="0" w:space="0" w:color="auto"/>
                <w:right w:val="none" w:sz="0" w:space="0" w:color="auto"/>
              </w:divBdr>
              <w:divsChild>
                <w:div w:id="1147473505">
                  <w:marLeft w:val="0"/>
                  <w:marRight w:val="0"/>
                  <w:marTop w:val="0"/>
                  <w:marBottom w:val="0"/>
                  <w:divBdr>
                    <w:top w:val="none" w:sz="0" w:space="0" w:color="auto"/>
                    <w:left w:val="none" w:sz="0" w:space="0" w:color="auto"/>
                    <w:bottom w:val="none" w:sz="0" w:space="0" w:color="auto"/>
                    <w:right w:val="none" w:sz="0" w:space="0" w:color="auto"/>
                  </w:divBdr>
                  <w:divsChild>
                    <w:div w:id="625546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9961884">
                          <w:marLeft w:val="0"/>
                          <w:marRight w:val="0"/>
                          <w:marTop w:val="0"/>
                          <w:marBottom w:val="0"/>
                          <w:divBdr>
                            <w:top w:val="none" w:sz="0" w:space="0" w:color="auto"/>
                            <w:left w:val="none" w:sz="0" w:space="0" w:color="auto"/>
                            <w:bottom w:val="none" w:sz="0" w:space="0" w:color="auto"/>
                            <w:right w:val="none" w:sz="0" w:space="0" w:color="auto"/>
                          </w:divBdr>
                          <w:divsChild>
                            <w:div w:id="86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77688">
      <w:bodyDiv w:val="1"/>
      <w:marLeft w:val="0"/>
      <w:marRight w:val="0"/>
      <w:marTop w:val="0"/>
      <w:marBottom w:val="0"/>
      <w:divBdr>
        <w:top w:val="none" w:sz="0" w:space="0" w:color="auto"/>
        <w:left w:val="none" w:sz="0" w:space="0" w:color="auto"/>
        <w:bottom w:val="none" w:sz="0" w:space="0" w:color="auto"/>
        <w:right w:val="none" w:sz="0" w:space="0" w:color="auto"/>
      </w:divBdr>
    </w:div>
    <w:div w:id="1217009408">
      <w:bodyDiv w:val="1"/>
      <w:marLeft w:val="0"/>
      <w:marRight w:val="0"/>
      <w:marTop w:val="0"/>
      <w:marBottom w:val="0"/>
      <w:divBdr>
        <w:top w:val="none" w:sz="0" w:space="0" w:color="auto"/>
        <w:left w:val="none" w:sz="0" w:space="0" w:color="auto"/>
        <w:bottom w:val="none" w:sz="0" w:space="0" w:color="auto"/>
        <w:right w:val="none" w:sz="0" w:space="0" w:color="auto"/>
      </w:divBdr>
    </w:div>
    <w:div w:id="1218857079">
      <w:bodyDiv w:val="1"/>
      <w:marLeft w:val="0"/>
      <w:marRight w:val="0"/>
      <w:marTop w:val="0"/>
      <w:marBottom w:val="0"/>
      <w:divBdr>
        <w:top w:val="none" w:sz="0" w:space="0" w:color="auto"/>
        <w:left w:val="none" w:sz="0" w:space="0" w:color="auto"/>
        <w:bottom w:val="none" w:sz="0" w:space="0" w:color="auto"/>
        <w:right w:val="none" w:sz="0" w:space="0" w:color="auto"/>
      </w:divBdr>
    </w:div>
    <w:div w:id="1284461005">
      <w:bodyDiv w:val="1"/>
      <w:marLeft w:val="0"/>
      <w:marRight w:val="0"/>
      <w:marTop w:val="0"/>
      <w:marBottom w:val="0"/>
      <w:divBdr>
        <w:top w:val="none" w:sz="0" w:space="0" w:color="auto"/>
        <w:left w:val="none" w:sz="0" w:space="0" w:color="auto"/>
        <w:bottom w:val="none" w:sz="0" w:space="0" w:color="auto"/>
        <w:right w:val="none" w:sz="0" w:space="0" w:color="auto"/>
      </w:divBdr>
    </w:div>
    <w:div w:id="1290667755">
      <w:bodyDiv w:val="1"/>
      <w:marLeft w:val="0"/>
      <w:marRight w:val="0"/>
      <w:marTop w:val="0"/>
      <w:marBottom w:val="0"/>
      <w:divBdr>
        <w:top w:val="none" w:sz="0" w:space="0" w:color="auto"/>
        <w:left w:val="none" w:sz="0" w:space="0" w:color="auto"/>
        <w:bottom w:val="none" w:sz="0" w:space="0" w:color="auto"/>
        <w:right w:val="none" w:sz="0" w:space="0" w:color="auto"/>
      </w:divBdr>
    </w:div>
    <w:div w:id="1298682856">
      <w:bodyDiv w:val="1"/>
      <w:marLeft w:val="0"/>
      <w:marRight w:val="0"/>
      <w:marTop w:val="0"/>
      <w:marBottom w:val="0"/>
      <w:divBdr>
        <w:top w:val="none" w:sz="0" w:space="0" w:color="auto"/>
        <w:left w:val="none" w:sz="0" w:space="0" w:color="auto"/>
        <w:bottom w:val="none" w:sz="0" w:space="0" w:color="auto"/>
        <w:right w:val="none" w:sz="0" w:space="0" w:color="auto"/>
      </w:divBdr>
    </w:div>
    <w:div w:id="1302468683">
      <w:bodyDiv w:val="1"/>
      <w:marLeft w:val="0"/>
      <w:marRight w:val="0"/>
      <w:marTop w:val="0"/>
      <w:marBottom w:val="0"/>
      <w:divBdr>
        <w:top w:val="none" w:sz="0" w:space="0" w:color="auto"/>
        <w:left w:val="none" w:sz="0" w:space="0" w:color="auto"/>
        <w:bottom w:val="none" w:sz="0" w:space="0" w:color="auto"/>
        <w:right w:val="none" w:sz="0" w:space="0" w:color="auto"/>
      </w:divBdr>
      <w:divsChild>
        <w:div w:id="497042238">
          <w:marLeft w:val="0"/>
          <w:marRight w:val="0"/>
          <w:marTop w:val="0"/>
          <w:marBottom w:val="0"/>
          <w:divBdr>
            <w:top w:val="none" w:sz="0" w:space="0" w:color="auto"/>
            <w:left w:val="none" w:sz="0" w:space="0" w:color="auto"/>
            <w:bottom w:val="none" w:sz="0" w:space="0" w:color="auto"/>
            <w:right w:val="none" w:sz="0" w:space="0" w:color="auto"/>
          </w:divBdr>
        </w:div>
        <w:div w:id="1160854938">
          <w:marLeft w:val="0"/>
          <w:marRight w:val="0"/>
          <w:marTop w:val="0"/>
          <w:marBottom w:val="0"/>
          <w:divBdr>
            <w:top w:val="none" w:sz="0" w:space="0" w:color="auto"/>
            <w:left w:val="none" w:sz="0" w:space="0" w:color="auto"/>
            <w:bottom w:val="none" w:sz="0" w:space="0" w:color="auto"/>
            <w:right w:val="none" w:sz="0" w:space="0" w:color="auto"/>
          </w:divBdr>
        </w:div>
        <w:div w:id="1697652784">
          <w:marLeft w:val="0"/>
          <w:marRight w:val="0"/>
          <w:marTop w:val="0"/>
          <w:marBottom w:val="0"/>
          <w:divBdr>
            <w:top w:val="none" w:sz="0" w:space="0" w:color="auto"/>
            <w:left w:val="none" w:sz="0" w:space="0" w:color="auto"/>
            <w:bottom w:val="none" w:sz="0" w:space="0" w:color="auto"/>
            <w:right w:val="none" w:sz="0" w:space="0" w:color="auto"/>
          </w:divBdr>
        </w:div>
        <w:div w:id="1813983384">
          <w:marLeft w:val="0"/>
          <w:marRight w:val="0"/>
          <w:marTop w:val="0"/>
          <w:marBottom w:val="0"/>
          <w:divBdr>
            <w:top w:val="none" w:sz="0" w:space="0" w:color="auto"/>
            <w:left w:val="none" w:sz="0" w:space="0" w:color="auto"/>
            <w:bottom w:val="none" w:sz="0" w:space="0" w:color="auto"/>
            <w:right w:val="none" w:sz="0" w:space="0" w:color="auto"/>
          </w:divBdr>
        </w:div>
      </w:divsChild>
    </w:div>
    <w:div w:id="1307510008">
      <w:bodyDiv w:val="1"/>
      <w:marLeft w:val="0"/>
      <w:marRight w:val="0"/>
      <w:marTop w:val="0"/>
      <w:marBottom w:val="0"/>
      <w:divBdr>
        <w:top w:val="none" w:sz="0" w:space="0" w:color="auto"/>
        <w:left w:val="none" w:sz="0" w:space="0" w:color="auto"/>
        <w:bottom w:val="none" w:sz="0" w:space="0" w:color="auto"/>
        <w:right w:val="none" w:sz="0" w:space="0" w:color="auto"/>
      </w:divBdr>
    </w:div>
    <w:div w:id="1354502541">
      <w:bodyDiv w:val="1"/>
      <w:marLeft w:val="0"/>
      <w:marRight w:val="0"/>
      <w:marTop w:val="0"/>
      <w:marBottom w:val="0"/>
      <w:divBdr>
        <w:top w:val="none" w:sz="0" w:space="0" w:color="auto"/>
        <w:left w:val="none" w:sz="0" w:space="0" w:color="auto"/>
        <w:bottom w:val="none" w:sz="0" w:space="0" w:color="auto"/>
        <w:right w:val="none" w:sz="0" w:space="0" w:color="auto"/>
      </w:divBdr>
    </w:div>
    <w:div w:id="1378243841">
      <w:bodyDiv w:val="1"/>
      <w:marLeft w:val="0"/>
      <w:marRight w:val="0"/>
      <w:marTop w:val="0"/>
      <w:marBottom w:val="0"/>
      <w:divBdr>
        <w:top w:val="none" w:sz="0" w:space="0" w:color="auto"/>
        <w:left w:val="none" w:sz="0" w:space="0" w:color="auto"/>
        <w:bottom w:val="none" w:sz="0" w:space="0" w:color="auto"/>
        <w:right w:val="none" w:sz="0" w:space="0" w:color="auto"/>
      </w:divBdr>
      <w:divsChild>
        <w:div w:id="1726489281">
          <w:marLeft w:val="0"/>
          <w:marRight w:val="0"/>
          <w:marTop w:val="0"/>
          <w:marBottom w:val="0"/>
          <w:divBdr>
            <w:top w:val="none" w:sz="0" w:space="0" w:color="auto"/>
            <w:left w:val="none" w:sz="0" w:space="0" w:color="auto"/>
            <w:bottom w:val="none" w:sz="0" w:space="0" w:color="auto"/>
            <w:right w:val="none" w:sz="0" w:space="0" w:color="auto"/>
          </w:divBdr>
          <w:divsChild>
            <w:div w:id="1559170999">
              <w:marLeft w:val="0"/>
              <w:marRight w:val="0"/>
              <w:marTop w:val="0"/>
              <w:marBottom w:val="0"/>
              <w:divBdr>
                <w:top w:val="none" w:sz="0" w:space="0" w:color="auto"/>
                <w:left w:val="none" w:sz="0" w:space="0" w:color="auto"/>
                <w:bottom w:val="none" w:sz="0" w:space="0" w:color="auto"/>
                <w:right w:val="none" w:sz="0" w:space="0" w:color="auto"/>
              </w:divBdr>
            </w:div>
          </w:divsChild>
        </w:div>
        <w:div w:id="966592654">
          <w:marLeft w:val="0"/>
          <w:marRight w:val="0"/>
          <w:marTop w:val="0"/>
          <w:marBottom w:val="0"/>
          <w:divBdr>
            <w:top w:val="none" w:sz="0" w:space="0" w:color="auto"/>
            <w:left w:val="none" w:sz="0" w:space="0" w:color="auto"/>
            <w:bottom w:val="none" w:sz="0" w:space="0" w:color="auto"/>
            <w:right w:val="none" w:sz="0" w:space="0" w:color="auto"/>
          </w:divBdr>
          <w:divsChild>
            <w:div w:id="1781218933">
              <w:marLeft w:val="0"/>
              <w:marRight w:val="0"/>
              <w:marTop w:val="0"/>
              <w:marBottom w:val="0"/>
              <w:divBdr>
                <w:top w:val="none" w:sz="0" w:space="0" w:color="auto"/>
                <w:left w:val="none" w:sz="0" w:space="0" w:color="auto"/>
                <w:bottom w:val="none" w:sz="0" w:space="0" w:color="auto"/>
                <w:right w:val="none" w:sz="0" w:space="0" w:color="auto"/>
              </w:divBdr>
            </w:div>
          </w:divsChild>
        </w:div>
        <w:div w:id="1702241988">
          <w:marLeft w:val="0"/>
          <w:marRight w:val="0"/>
          <w:marTop w:val="0"/>
          <w:marBottom w:val="0"/>
          <w:divBdr>
            <w:top w:val="none" w:sz="0" w:space="0" w:color="auto"/>
            <w:left w:val="none" w:sz="0" w:space="0" w:color="auto"/>
            <w:bottom w:val="none" w:sz="0" w:space="0" w:color="auto"/>
            <w:right w:val="none" w:sz="0" w:space="0" w:color="auto"/>
          </w:divBdr>
          <w:divsChild>
            <w:div w:id="1217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1711">
      <w:bodyDiv w:val="1"/>
      <w:marLeft w:val="0"/>
      <w:marRight w:val="0"/>
      <w:marTop w:val="0"/>
      <w:marBottom w:val="0"/>
      <w:divBdr>
        <w:top w:val="none" w:sz="0" w:space="0" w:color="auto"/>
        <w:left w:val="none" w:sz="0" w:space="0" w:color="auto"/>
        <w:bottom w:val="none" w:sz="0" w:space="0" w:color="auto"/>
        <w:right w:val="none" w:sz="0" w:space="0" w:color="auto"/>
      </w:divBdr>
    </w:div>
    <w:div w:id="1398628119">
      <w:bodyDiv w:val="1"/>
      <w:marLeft w:val="0"/>
      <w:marRight w:val="0"/>
      <w:marTop w:val="0"/>
      <w:marBottom w:val="0"/>
      <w:divBdr>
        <w:top w:val="none" w:sz="0" w:space="0" w:color="auto"/>
        <w:left w:val="none" w:sz="0" w:space="0" w:color="auto"/>
        <w:bottom w:val="none" w:sz="0" w:space="0" w:color="auto"/>
        <w:right w:val="none" w:sz="0" w:space="0" w:color="auto"/>
      </w:divBdr>
    </w:div>
    <w:div w:id="1439330572">
      <w:bodyDiv w:val="1"/>
      <w:marLeft w:val="0"/>
      <w:marRight w:val="0"/>
      <w:marTop w:val="0"/>
      <w:marBottom w:val="0"/>
      <w:divBdr>
        <w:top w:val="none" w:sz="0" w:space="0" w:color="auto"/>
        <w:left w:val="none" w:sz="0" w:space="0" w:color="auto"/>
        <w:bottom w:val="none" w:sz="0" w:space="0" w:color="auto"/>
        <w:right w:val="none" w:sz="0" w:space="0" w:color="auto"/>
      </w:divBdr>
    </w:div>
    <w:div w:id="1458833143">
      <w:bodyDiv w:val="1"/>
      <w:marLeft w:val="0"/>
      <w:marRight w:val="0"/>
      <w:marTop w:val="0"/>
      <w:marBottom w:val="0"/>
      <w:divBdr>
        <w:top w:val="none" w:sz="0" w:space="0" w:color="auto"/>
        <w:left w:val="none" w:sz="0" w:space="0" w:color="auto"/>
        <w:bottom w:val="none" w:sz="0" w:space="0" w:color="auto"/>
        <w:right w:val="none" w:sz="0" w:space="0" w:color="auto"/>
      </w:divBdr>
    </w:div>
    <w:div w:id="1476605815">
      <w:bodyDiv w:val="1"/>
      <w:marLeft w:val="0"/>
      <w:marRight w:val="0"/>
      <w:marTop w:val="0"/>
      <w:marBottom w:val="0"/>
      <w:divBdr>
        <w:top w:val="none" w:sz="0" w:space="0" w:color="auto"/>
        <w:left w:val="none" w:sz="0" w:space="0" w:color="auto"/>
        <w:bottom w:val="none" w:sz="0" w:space="0" w:color="auto"/>
        <w:right w:val="none" w:sz="0" w:space="0" w:color="auto"/>
      </w:divBdr>
    </w:div>
    <w:div w:id="1486357008">
      <w:bodyDiv w:val="1"/>
      <w:marLeft w:val="0"/>
      <w:marRight w:val="0"/>
      <w:marTop w:val="0"/>
      <w:marBottom w:val="0"/>
      <w:divBdr>
        <w:top w:val="none" w:sz="0" w:space="0" w:color="auto"/>
        <w:left w:val="none" w:sz="0" w:space="0" w:color="auto"/>
        <w:bottom w:val="none" w:sz="0" w:space="0" w:color="auto"/>
        <w:right w:val="none" w:sz="0" w:space="0" w:color="auto"/>
      </w:divBdr>
    </w:div>
    <w:div w:id="1492407996">
      <w:bodyDiv w:val="1"/>
      <w:marLeft w:val="0"/>
      <w:marRight w:val="0"/>
      <w:marTop w:val="0"/>
      <w:marBottom w:val="0"/>
      <w:divBdr>
        <w:top w:val="none" w:sz="0" w:space="0" w:color="auto"/>
        <w:left w:val="none" w:sz="0" w:space="0" w:color="auto"/>
        <w:bottom w:val="none" w:sz="0" w:space="0" w:color="auto"/>
        <w:right w:val="none" w:sz="0" w:space="0" w:color="auto"/>
      </w:divBdr>
    </w:div>
    <w:div w:id="1514761956">
      <w:bodyDiv w:val="1"/>
      <w:marLeft w:val="0"/>
      <w:marRight w:val="0"/>
      <w:marTop w:val="0"/>
      <w:marBottom w:val="0"/>
      <w:divBdr>
        <w:top w:val="none" w:sz="0" w:space="0" w:color="auto"/>
        <w:left w:val="none" w:sz="0" w:space="0" w:color="auto"/>
        <w:bottom w:val="none" w:sz="0" w:space="0" w:color="auto"/>
        <w:right w:val="none" w:sz="0" w:space="0" w:color="auto"/>
      </w:divBdr>
      <w:divsChild>
        <w:div w:id="125825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08906">
              <w:marLeft w:val="0"/>
              <w:marRight w:val="0"/>
              <w:marTop w:val="0"/>
              <w:marBottom w:val="0"/>
              <w:divBdr>
                <w:top w:val="none" w:sz="0" w:space="0" w:color="auto"/>
                <w:left w:val="none" w:sz="0" w:space="0" w:color="auto"/>
                <w:bottom w:val="none" w:sz="0" w:space="0" w:color="auto"/>
                <w:right w:val="none" w:sz="0" w:space="0" w:color="auto"/>
              </w:divBdr>
              <w:divsChild>
                <w:div w:id="1836072330">
                  <w:marLeft w:val="0"/>
                  <w:marRight w:val="0"/>
                  <w:marTop w:val="0"/>
                  <w:marBottom w:val="0"/>
                  <w:divBdr>
                    <w:top w:val="none" w:sz="0" w:space="0" w:color="auto"/>
                    <w:left w:val="none" w:sz="0" w:space="0" w:color="auto"/>
                    <w:bottom w:val="none" w:sz="0" w:space="0" w:color="auto"/>
                    <w:right w:val="none" w:sz="0" w:space="0" w:color="auto"/>
                  </w:divBdr>
                  <w:divsChild>
                    <w:div w:id="4929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5467">
      <w:bodyDiv w:val="1"/>
      <w:marLeft w:val="0"/>
      <w:marRight w:val="0"/>
      <w:marTop w:val="0"/>
      <w:marBottom w:val="0"/>
      <w:divBdr>
        <w:top w:val="none" w:sz="0" w:space="0" w:color="auto"/>
        <w:left w:val="none" w:sz="0" w:space="0" w:color="auto"/>
        <w:bottom w:val="none" w:sz="0" w:space="0" w:color="auto"/>
        <w:right w:val="none" w:sz="0" w:space="0" w:color="auto"/>
      </w:divBdr>
      <w:divsChild>
        <w:div w:id="1459640397">
          <w:marLeft w:val="0"/>
          <w:marRight w:val="0"/>
          <w:marTop w:val="0"/>
          <w:marBottom w:val="0"/>
          <w:divBdr>
            <w:top w:val="none" w:sz="0" w:space="0" w:color="auto"/>
            <w:left w:val="none" w:sz="0" w:space="0" w:color="auto"/>
            <w:bottom w:val="none" w:sz="0" w:space="0" w:color="auto"/>
            <w:right w:val="none" w:sz="0" w:space="0" w:color="auto"/>
          </w:divBdr>
          <w:divsChild>
            <w:div w:id="1065252361">
              <w:marLeft w:val="0"/>
              <w:marRight w:val="0"/>
              <w:marTop w:val="0"/>
              <w:marBottom w:val="0"/>
              <w:divBdr>
                <w:top w:val="none" w:sz="0" w:space="0" w:color="auto"/>
                <w:left w:val="none" w:sz="0" w:space="0" w:color="auto"/>
                <w:bottom w:val="none" w:sz="0" w:space="0" w:color="auto"/>
                <w:right w:val="none" w:sz="0" w:space="0" w:color="auto"/>
              </w:divBdr>
            </w:div>
          </w:divsChild>
        </w:div>
        <w:div w:id="1842623386">
          <w:marLeft w:val="0"/>
          <w:marRight w:val="0"/>
          <w:marTop w:val="0"/>
          <w:marBottom w:val="0"/>
          <w:divBdr>
            <w:top w:val="none" w:sz="0" w:space="0" w:color="auto"/>
            <w:left w:val="none" w:sz="0" w:space="0" w:color="auto"/>
            <w:bottom w:val="none" w:sz="0" w:space="0" w:color="auto"/>
            <w:right w:val="none" w:sz="0" w:space="0" w:color="auto"/>
          </w:divBdr>
          <w:divsChild>
            <w:div w:id="779766595">
              <w:marLeft w:val="0"/>
              <w:marRight w:val="0"/>
              <w:marTop w:val="0"/>
              <w:marBottom w:val="0"/>
              <w:divBdr>
                <w:top w:val="none" w:sz="0" w:space="0" w:color="auto"/>
                <w:left w:val="none" w:sz="0" w:space="0" w:color="auto"/>
                <w:bottom w:val="none" w:sz="0" w:space="0" w:color="auto"/>
                <w:right w:val="none" w:sz="0" w:space="0" w:color="auto"/>
              </w:divBdr>
            </w:div>
          </w:divsChild>
        </w:div>
        <w:div w:id="966546985">
          <w:marLeft w:val="0"/>
          <w:marRight w:val="0"/>
          <w:marTop w:val="0"/>
          <w:marBottom w:val="0"/>
          <w:divBdr>
            <w:top w:val="none" w:sz="0" w:space="0" w:color="auto"/>
            <w:left w:val="none" w:sz="0" w:space="0" w:color="auto"/>
            <w:bottom w:val="none" w:sz="0" w:space="0" w:color="auto"/>
            <w:right w:val="none" w:sz="0" w:space="0" w:color="auto"/>
          </w:divBdr>
          <w:divsChild>
            <w:div w:id="1130830301">
              <w:marLeft w:val="0"/>
              <w:marRight w:val="0"/>
              <w:marTop w:val="0"/>
              <w:marBottom w:val="0"/>
              <w:divBdr>
                <w:top w:val="none" w:sz="0" w:space="0" w:color="auto"/>
                <w:left w:val="none" w:sz="0" w:space="0" w:color="auto"/>
                <w:bottom w:val="none" w:sz="0" w:space="0" w:color="auto"/>
                <w:right w:val="none" w:sz="0" w:space="0" w:color="auto"/>
              </w:divBdr>
            </w:div>
          </w:divsChild>
        </w:div>
        <w:div w:id="1950039775">
          <w:marLeft w:val="0"/>
          <w:marRight w:val="0"/>
          <w:marTop w:val="0"/>
          <w:marBottom w:val="0"/>
          <w:divBdr>
            <w:top w:val="none" w:sz="0" w:space="0" w:color="auto"/>
            <w:left w:val="none" w:sz="0" w:space="0" w:color="auto"/>
            <w:bottom w:val="none" w:sz="0" w:space="0" w:color="auto"/>
            <w:right w:val="none" w:sz="0" w:space="0" w:color="auto"/>
          </w:divBdr>
          <w:divsChild>
            <w:div w:id="1990476150">
              <w:marLeft w:val="0"/>
              <w:marRight w:val="0"/>
              <w:marTop w:val="0"/>
              <w:marBottom w:val="0"/>
              <w:divBdr>
                <w:top w:val="none" w:sz="0" w:space="0" w:color="auto"/>
                <w:left w:val="none" w:sz="0" w:space="0" w:color="auto"/>
                <w:bottom w:val="none" w:sz="0" w:space="0" w:color="auto"/>
                <w:right w:val="none" w:sz="0" w:space="0" w:color="auto"/>
              </w:divBdr>
            </w:div>
          </w:divsChild>
        </w:div>
        <w:div w:id="968242726">
          <w:marLeft w:val="0"/>
          <w:marRight w:val="0"/>
          <w:marTop w:val="0"/>
          <w:marBottom w:val="0"/>
          <w:divBdr>
            <w:top w:val="none" w:sz="0" w:space="0" w:color="auto"/>
            <w:left w:val="none" w:sz="0" w:space="0" w:color="auto"/>
            <w:bottom w:val="none" w:sz="0" w:space="0" w:color="auto"/>
            <w:right w:val="none" w:sz="0" w:space="0" w:color="auto"/>
          </w:divBdr>
          <w:divsChild>
            <w:div w:id="20948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7145">
      <w:bodyDiv w:val="1"/>
      <w:marLeft w:val="0"/>
      <w:marRight w:val="0"/>
      <w:marTop w:val="0"/>
      <w:marBottom w:val="0"/>
      <w:divBdr>
        <w:top w:val="none" w:sz="0" w:space="0" w:color="auto"/>
        <w:left w:val="none" w:sz="0" w:space="0" w:color="auto"/>
        <w:bottom w:val="none" w:sz="0" w:space="0" w:color="auto"/>
        <w:right w:val="none" w:sz="0" w:space="0" w:color="auto"/>
      </w:divBdr>
    </w:div>
    <w:div w:id="1548567444">
      <w:bodyDiv w:val="1"/>
      <w:marLeft w:val="0"/>
      <w:marRight w:val="0"/>
      <w:marTop w:val="0"/>
      <w:marBottom w:val="0"/>
      <w:divBdr>
        <w:top w:val="none" w:sz="0" w:space="0" w:color="auto"/>
        <w:left w:val="none" w:sz="0" w:space="0" w:color="auto"/>
        <w:bottom w:val="none" w:sz="0" w:space="0" w:color="auto"/>
        <w:right w:val="none" w:sz="0" w:space="0" w:color="auto"/>
      </w:divBdr>
      <w:divsChild>
        <w:div w:id="187885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07203">
              <w:marLeft w:val="0"/>
              <w:marRight w:val="0"/>
              <w:marTop w:val="0"/>
              <w:marBottom w:val="0"/>
              <w:divBdr>
                <w:top w:val="none" w:sz="0" w:space="0" w:color="auto"/>
                <w:left w:val="none" w:sz="0" w:space="0" w:color="auto"/>
                <w:bottom w:val="none" w:sz="0" w:space="0" w:color="auto"/>
                <w:right w:val="none" w:sz="0" w:space="0" w:color="auto"/>
              </w:divBdr>
              <w:divsChild>
                <w:div w:id="1197043664">
                  <w:marLeft w:val="0"/>
                  <w:marRight w:val="0"/>
                  <w:marTop w:val="0"/>
                  <w:marBottom w:val="0"/>
                  <w:divBdr>
                    <w:top w:val="none" w:sz="0" w:space="0" w:color="auto"/>
                    <w:left w:val="none" w:sz="0" w:space="0" w:color="auto"/>
                    <w:bottom w:val="none" w:sz="0" w:space="0" w:color="auto"/>
                    <w:right w:val="none" w:sz="0" w:space="0" w:color="auto"/>
                  </w:divBdr>
                  <w:divsChild>
                    <w:div w:id="1946838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95302">
                          <w:marLeft w:val="0"/>
                          <w:marRight w:val="0"/>
                          <w:marTop w:val="0"/>
                          <w:marBottom w:val="0"/>
                          <w:divBdr>
                            <w:top w:val="none" w:sz="0" w:space="0" w:color="auto"/>
                            <w:left w:val="none" w:sz="0" w:space="0" w:color="auto"/>
                            <w:bottom w:val="none" w:sz="0" w:space="0" w:color="auto"/>
                            <w:right w:val="none" w:sz="0" w:space="0" w:color="auto"/>
                          </w:divBdr>
                          <w:divsChild>
                            <w:div w:id="1886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2436">
      <w:bodyDiv w:val="1"/>
      <w:marLeft w:val="0"/>
      <w:marRight w:val="0"/>
      <w:marTop w:val="0"/>
      <w:marBottom w:val="0"/>
      <w:divBdr>
        <w:top w:val="none" w:sz="0" w:space="0" w:color="auto"/>
        <w:left w:val="none" w:sz="0" w:space="0" w:color="auto"/>
        <w:bottom w:val="none" w:sz="0" w:space="0" w:color="auto"/>
        <w:right w:val="none" w:sz="0" w:space="0" w:color="auto"/>
      </w:divBdr>
    </w:div>
    <w:div w:id="1580825843">
      <w:bodyDiv w:val="1"/>
      <w:marLeft w:val="0"/>
      <w:marRight w:val="0"/>
      <w:marTop w:val="0"/>
      <w:marBottom w:val="0"/>
      <w:divBdr>
        <w:top w:val="none" w:sz="0" w:space="0" w:color="auto"/>
        <w:left w:val="none" w:sz="0" w:space="0" w:color="auto"/>
        <w:bottom w:val="none" w:sz="0" w:space="0" w:color="auto"/>
        <w:right w:val="none" w:sz="0" w:space="0" w:color="auto"/>
      </w:divBdr>
    </w:div>
    <w:div w:id="1615210625">
      <w:bodyDiv w:val="1"/>
      <w:marLeft w:val="0"/>
      <w:marRight w:val="0"/>
      <w:marTop w:val="0"/>
      <w:marBottom w:val="0"/>
      <w:divBdr>
        <w:top w:val="none" w:sz="0" w:space="0" w:color="auto"/>
        <w:left w:val="none" w:sz="0" w:space="0" w:color="auto"/>
        <w:bottom w:val="none" w:sz="0" w:space="0" w:color="auto"/>
        <w:right w:val="none" w:sz="0" w:space="0" w:color="auto"/>
      </w:divBdr>
    </w:div>
    <w:div w:id="1645626563">
      <w:bodyDiv w:val="1"/>
      <w:marLeft w:val="0"/>
      <w:marRight w:val="0"/>
      <w:marTop w:val="0"/>
      <w:marBottom w:val="0"/>
      <w:divBdr>
        <w:top w:val="none" w:sz="0" w:space="0" w:color="auto"/>
        <w:left w:val="none" w:sz="0" w:space="0" w:color="auto"/>
        <w:bottom w:val="none" w:sz="0" w:space="0" w:color="auto"/>
        <w:right w:val="none" w:sz="0" w:space="0" w:color="auto"/>
      </w:divBdr>
      <w:divsChild>
        <w:div w:id="165904249">
          <w:marLeft w:val="12360"/>
          <w:marRight w:val="0"/>
          <w:marTop w:val="0"/>
          <w:marBottom w:val="0"/>
          <w:divBdr>
            <w:top w:val="none" w:sz="0" w:space="0" w:color="auto"/>
            <w:left w:val="none" w:sz="0" w:space="0" w:color="auto"/>
            <w:bottom w:val="none" w:sz="0" w:space="0" w:color="auto"/>
            <w:right w:val="none" w:sz="0" w:space="0" w:color="auto"/>
          </w:divBdr>
          <w:divsChild>
            <w:div w:id="11655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9892">
      <w:bodyDiv w:val="1"/>
      <w:marLeft w:val="0"/>
      <w:marRight w:val="0"/>
      <w:marTop w:val="0"/>
      <w:marBottom w:val="0"/>
      <w:divBdr>
        <w:top w:val="none" w:sz="0" w:space="0" w:color="auto"/>
        <w:left w:val="none" w:sz="0" w:space="0" w:color="auto"/>
        <w:bottom w:val="none" w:sz="0" w:space="0" w:color="auto"/>
        <w:right w:val="none" w:sz="0" w:space="0" w:color="auto"/>
      </w:divBdr>
    </w:div>
    <w:div w:id="1661153846">
      <w:bodyDiv w:val="1"/>
      <w:marLeft w:val="0"/>
      <w:marRight w:val="0"/>
      <w:marTop w:val="0"/>
      <w:marBottom w:val="0"/>
      <w:divBdr>
        <w:top w:val="none" w:sz="0" w:space="0" w:color="auto"/>
        <w:left w:val="none" w:sz="0" w:space="0" w:color="auto"/>
        <w:bottom w:val="none" w:sz="0" w:space="0" w:color="auto"/>
        <w:right w:val="none" w:sz="0" w:space="0" w:color="auto"/>
      </w:divBdr>
    </w:div>
    <w:div w:id="1665818145">
      <w:bodyDiv w:val="1"/>
      <w:marLeft w:val="0"/>
      <w:marRight w:val="0"/>
      <w:marTop w:val="0"/>
      <w:marBottom w:val="0"/>
      <w:divBdr>
        <w:top w:val="none" w:sz="0" w:space="0" w:color="auto"/>
        <w:left w:val="none" w:sz="0" w:space="0" w:color="auto"/>
        <w:bottom w:val="none" w:sz="0" w:space="0" w:color="auto"/>
        <w:right w:val="none" w:sz="0" w:space="0" w:color="auto"/>
      </w:divBdr>
      <w:divsChild>
        <w:div w:id="1081871956">
          <w:marLeft w:val="0"/>
          <w:marRight w:val="0"/>
          <w:marTop w:val="0"/>
          <w:marBottom w:val="0"/>
          <w:divBdr>
            <w:top w:val="none" w:sz="0" w:space="0" w:color="auto"/>
            <w:left w:val="none" w:sz="0" w:space="0" w:color="auto"/>
            <w:bottom w:val="none" w:sz="0" w:space="0" w:color="auto"/>
            <w:right w:val="none" w:sz="0" w:space="0" w:color="auto"/>
          </w:divBdr>
        </w:div>
        <w:div w:id="1102798955">
          <w:marLeft w:val="0"/>
          <w:marRight w:val="0"/>
          <w:marTop w:val="0"/>
          <w:marBottom w:val="0"/>
          <w:divBdr>
            <w:top w:val="none" w:sz="0" w:space="0" w:color="auto"/>
            <w:left w:val="none" w:sz="0" w:space="0" w:color="auto"/>
            <w:bottom w:val="none" w:sz="0" w:space="0" w:color="auto"/>
            <w:right w:val="none" w:sz="0" w:space="0" w:color="auto"/>
          </w:divBdr>
        </w:div>
        <w:div w:id="2101024155">
          <w:marLeft w:val="0"/>
          <w:marRight w:val="0"/>
          <w:marTop w:val="0"/>
          <w:marBottom w:val="0"/>
          <w:divBdr>
            <w:top w:val="none" w:sz="0" w:space="0" w:color="auto"/>
            <w:left w:val="none" w:sz="0" w:space="0" w:color="auto"/>
            <w:bottom w:val="none" w:sz="0" w:space="0" w:color="auto"/>
            <w:right w:val="none" w:sz="0" w:space="0" w:color="auto"/>
          </w:divBdr>
        </w:div>
      </w:divsChild>
    </w:div>
    <w:div w:id="1716005923">
      <w:bodyDiv w:val="1"/>
      <w:marLeft w:val="0"/>
      <w:marRight w:val="0"/>
      <w:marTop w:val="0"/>
      <w:marBottom w:val="0"/>
      <w:divBdr>
        <w:top w:val="none" w:sz="0" w:space="0" w:color="auto"/>
        <w:left w:val="none" w:sz="0" w:space="0" w:color="auto"/>
        <w:bottom w:val="none" w:sz="0" w:space="0" w:color="auto"/>
        <w:right w:val="none" w:sz="0" w:space="0" w:color="auto"/>
      </w:divBdr>
    </w:div>
    <w:div w:id="1744522965">
      <w:bodyDiv w:val="1"/>
      <w:marLeft w:val="0"/>
      <w:marRight w:val="0"/>
      <w:marTop w:val="0"/>
      <w:marBottom w:val="0"/>
      <w:divBdr>
        <w:top w:val="none" w:sz="0" w:space="0" w:color="auto"/>
        <w:left w:val="none" w:sz="0" w:space="0" w:color="auto"/>
        <w:bottom w:val="none" w:sz="0" w:space="0" w:color="auto"/>
        <w:right w:val="none" w:sz="0" w:space="0" w:color="auto"/>
      </w:divBdr>
      <w:divsChild>
        <w:div w:id="1098526886">
          <w:marLeft w:val="0"/>
          <w:marRight w:val="0"/>
          <w:marTop w:val="0"/>
          <w:marBottom w:val="0"/>
          <w:divBdr>
            <w:top w:val="none" w:sz="0" w:space="0" w:color="auto"/>
            <w:left w:val="none" w:sz="0" w:space="0" w:color="auto"/>
            <w:bottom w:val="none" w:sz="0" w:space="0" w:color="auto"/>
            <w:right w:val="none" w:sz="0" w:space="0" w:color="auto"/>
          </w:divBdr>
        </w:div>
        <w:div w:id="1738671279">
          <w:marLeft w:val="0"/>
          <w:marRight w:val="0"/>
          <w:marTop w:val="0"/>
          <w:marBottom w:val="0"/>
          <w:divBdr>
            <w:top w:val="none" w:sz="0" w:space="0" w:color="auto"/>
            <w:left w:val="none" w:sz="0" w:space="0" w:color="auto"/>
            <w:bottom w:val="none" w:sz="0" w:space="0" w:color="auto"/>
            <w:right w:val="none" w:sz="0" w:space="0" w:color="auto"/>
          </w:divBdr>
        </w:div>
        <w:div w:id="1123034467">
          <w:marLeft w:val="0"/>
          <w:marRight w:val="0"/>
          <w:marTop w:val="0"/>
          <w:marBottom w:val="0"/>
          <w:divBdr>
            <w:top w:val="none" w:sz="0" w:space="0" w:color="auto"/>
            <w:left w:val="none" w:sz="0" w:space="0" w:color="auto"/>
            <w:bottom w:val="none" w:sz="0" w:space="0" w:color="auto"/>
            <w:right w:val="none" w:sz="0" w:space="0" w:color="auto"/>
          </w:divBdr>
        </w:div>
      </w:divsChild>
    </w:div>
    <w:div w:id="1759981875">
      <w:bodyDiv w:val="1"/>
      <w:marLeft w:val="0"/>
      <w:marRight w:val="0"/>
      <w:marTop w:val="0"/>
      <w:marBottom w:val="0"/>
      <w:divBdr>
        <w:top w:val="none" w:sz="0" w:space="0" w:color="auto"/>
        <w:left w:val="none" w:sz="0" w:space="0" w:color="auto"/>
        <w:bottom w:val="none" w:sz="0" w:space="0" w:color="auto"/>
        <w:right w:val="none" w:sz="0" w:space="0" w:color="auto"/>
      </w:divBdr>
    </w:div>
    <w:div w:id="1761290906">
      <w:bodyDiv w:val="1"/>
      <w:marLeft w:val="0"/>
      <w:marRight w:val="0"/>
      <w:marTop w:val="0"/>
      <w:marBottom w:val="0"/>
      <w:divBdr>
        <w:top w:val="none" w:sz="0" w:space="0" w:color="auto"/>
        <w:left w:val="none" w:sz="0" w:space="0" w:color="auto"/>
        <w:bottom w:val="none" w:sz="0" w:space="0" w:color="auto"/>
        <w:right w:val="none" w:sz="0" w:space="0" w:color="auto"/>
      </w:divBdr>
      <w:divsChild>
        <w:div w:id="604963451">
          <w:marLeft w:val="0"/>
          <w:marRight w:val="0"/>
          <w:marTop w:val="0"/>
          <w:marBottom w:val="0"/>
          <w:divBdr>
            <w:top w:val="none" w:sz="0" w:space="0" w:color="auto"/>
            <w:left w:val="none" w:sz="0" w:space="0" w:color="auto"/>
            <w:bottom w:val="none" w:sz="0" w:space="0" w:color="auto"/>
            <w:right w:val="none" w:sz="0" w:space="0" w:color="auto"/>
          </w:divBdr>
        </w:div>
        <w:div w:id="1129324704">
          <w:marLeft w:val="0"/>
          <w:marRight w:val="0"/>
          <w:marTop w:val="0"/>
          <w:marBottom w:val="0"/>
          <w:divBdr>
            <w:top w:val="none" w:sz="0" w:space="0" w:color="auto"/>
            <w:left w:val="none" w:sz="0" w:space="0" w:color="auto"/>
            <w:bottom w:val="none" w:sz="0" w:space="0" w:color="auto"/>
            <w:right w:val="none" w:sz="0" w:space="0" w:color="auto"/>
          </w:divBdr>
        </w:div>
        <w:div w:id="919674539">
          <w:marLeft w:val="0"/>
          <w:marRight w:val="0"/>
          <w:marTop w:val="0"/>
          <w:marBottom w:val="0"/>
          <w:divBdr>
            <w:top w:val="none" w:sz="0" w:space="0" w:color="auto"/>
            <w:left w:val="none" w:sz="0" w:space="0" w:color="auto"/>
            <w:bottom w:val="none" w:sz="0" w:space="0" w:color="auto"/>
            <w:right w:val="none" w:sz="0" w:space="0" w:color="auto"/>
          </w:divBdr>
        </w:div>
        <w:div w:id="192231801">
          <w:marLeft w:val="0"/>
          <w:marRight w:val="0"/>
          <w:marTop w:val="0"/>
          <w:marBottom w:val="0"/>
          <w:divBdr>
            <w:top w:val="none" w:sz="0" w:space="0" w:color="auto"/>
            <w:left w:val="none" w:sz="0" w:space="0" w:color="auto"/>
            <w:bottom w:val="none" w:sz="0" w:space="0" w:color="auto"/>
            <w:right w:val="none" w:sz="0" w:space="0" w:color="auto"/>
          </w:divBdr>
        </w:div>
      </w:divsChild>
    </w:div>
    <w:div w:id="1763643746">
      <w:bodyDiv w:val="1"/>
      <w:marLeft w:val="0"/>
      <w:marRight w:val="0"/>
      <w:marTop w:val="0"/>
      <w:marBottom w:val="0"/>
      <w:divBdr>
        <w:top w:val="none" w:sz="0" w:space="0" w:color="auto"/>
        <w:left w:val="none" w:sz="0" w:space="0" w:color="auto"/>
        <w:bottom w:val="none" w:sz="0" w:space="0" w:color="auto"/>
        <w:right w:val="none" w:sz="0" w:space="0" w:color="auto"/>
      </w:divBdr>
      <w:divsChild>
        <w:div w:id="770055623">
          <w:marLeft w:val="0"/>
          <w:marRight w:val="0"/>
          <w:marTop w:val="0"/>
          <w:marBottom w:val="0"/>
          <w:divBdr>
            <w:top w:val="none" w:sz="0" w:space="0" w:color="auto"/>
            <w:left w:val="none" w:sz="0" w:space="0" w:color="auto"/>
            <w:bottom w:val="none" w:sz="0" w:space="0" w:color="auto"/>
            <w:right w:val="none" w:sz="0" w:space="0" w:color="auto"/>
          </w:divBdr>
        </w:div>
      </w:divsChild>
    </w:div>
    <w:div w:id="1766535633">
      <w:bodyDiv w:val="1"/>
      <w:marLeft w:val="0"/>
      <w:marRight w:val="0"/>
      <w:marTop w:val="0"/>
      <w:marBottom w:val="0"/>
      <w:divBdr>
        <w:top w:val="none" w:sz="0" w:space="0" w:color="auto"/>
        <w:left w:val="none" w:sz="0" w:space="0" w:color="auto"/>
        <w:bottom w:val="none" w:sz="0" w:space="0" w:color="auto"/>
        <w:right w:val="none" w:sz="0" w:space="0" w:color="auto"/>
      </w:divBdr>
      <w:divsChild>
        <w:div w:id="1210259348">
          <w:marLeft w:val="0"/>
          <w:marRight w:val="0"/>
          <w:marTop w:val="0"/>
          <w:marBottom w:val="0"/>
          <w:divBdr>
            <w:top w:val="none" w:sz="0" w:space="0" w:color="auto"/>
            <w:left w:val="none" w:sz="0" w:space="0" w:color="auto"/>
            <w:bottom w:val="none" w:sz="0" w:space="0" w:color="auto"/>
            <w:right w:val="none" w:sz="0" w:space="0" w:color="auto"/>
          </w:divBdr>
        </w:div>
        <w:div w:id="226037590">
          <w:marLeft w:val="0"/>
          <w:marRight w:val="0"/>
          <w:marTop w:val="0"/>
          <w:marBottom w:val="0"/>
          <w:divBdr>
            <w:top w:val="none" w:sz="0" w:space="0" w:color="auto"/>
            <w:left w:val="none" w:sz="0" w:space="0" w:color="auto"/>
            <w:bottom w:val="none" w:sz="0" w:space="0" w:color="auto"/>
            <w:right w:val="none" w:sz="0" w:space="0" w:color="auto"/>
          </w:divBdr>
        </w:div>
      </w:divsChild>
    </w:div>
    <w:div w:id="1770008569">
      <w:bodyDiv w:val="1"/>
      <w:marLeft w:val="0"/>
      <w:marRight w:val="0"/>
      <w:marTop w:val="0"/>
      <w:marBottom w:val="0"/>
      <w:divBdr>
        <w:top w:val="none" w:sz="0" w:space="0" w:color="auto"/>
        <w:left w:val="none" w:sz="0" w:space="0" w:color="auto"/>
        <w:bottom w:val="none" w:sz="0" w:space="0" w:color="auto"/>
        <w:right w:val="none" w:sz="0" w:space="0" w:color="auto"/>
      </w:divBdr>
    </w:div>
    <w:div w:id="1773746150">
      <w:bodyDiv w:val="1"/>
      <w:marLeft w:val="0"/>
      <w:marRight w:val="0"/>
      <w:marTop w:val="0"/>
      <w:marBottom w:val="0"/>
      <w:divBdr>
        <w:top w:val="none" w:sz="0" w:space="0" w:color="auto"/>
        <w:left w:val="none" w:sz="0" w:space="0" w:color="auto"/>
        <w:bottom w:val="none" w:sz="0" w:space="0" w:color="auto"/>
        <w:right w:val="none" w:sz="0" w:space="0" w:color="auto"/>
      </w:divBdr>
    </w:div>
    <w:div w:id="1773939866">
      <w:bodyDiv w:val="1"/>
      <w:marLeft w:val="0"/>
      <w:marRight w:val="0"/>
      <w:marTop w:val="0"/>
      <w:marBottom w:val="0"/>
      <w:divBdr>
        <w:top w:val="none" w:sz="0" w:space="0" w:color="auto"/>
        <w:left w:val="none" w:sz="0" w:space="0" w:color="auto"/>
        <w:bottom w:val="none" w:sz="0" w:space="0" w:color="auto"/>
        <w:right w:val="none" w:sz="0" w:space="0" w:color="auto"/>
      </w:divBdr>
    </w:div>
    <w:div w:id="1787500977">
      <w:bodyDiv w:val="1"/>
      <w:marLeft w:val="0"/>
      <w:marRight w:val="0"/>
      <w:marTop w:val="0"/>
      <w:marBottom w:val="0"/>
      <w:divBdr>
        <w:top w:val="none" w:sz="0" w:space="0" w:color="auto"/>
        <w:left w:val="none" w:sz="0" w:space="0" w:color="auto"/>
        <w:bottom w:val="none" w:sz="0" w:space="0" w:color="auto"/>
        <w:right w:val="none" w:sz="0" w:space="0" w:color="auto"/>
      </w:divBdr>
    </w:div>
    <w:div w:id="1794128588">
      <w:bodyDiv w:val="1"/>
      <w:marLeft w:val="0"/>
      <w:marRight w:val="0"/>
      <w:marTop w:val="0"/>
      <w:marBottom w:val="0"/>
      <w:divBdr>
        <w:top w:val="none" w:sz="0" w:space="0" w:color="auto"/>
        <w:left w:val="none" w:sz="0" w:space="0" w:color="auto"/>
        <w:bottom w:val="none" w:sz="0" w:space="0" w:color="auto"/>
        <w:right w:val="none" w:sz="0" w:space="0" w:color="auto"/>
      </w:divBdr>
    </w:div>
    <w:div w:id="1816294138">
      <w:bodyDiv w:val="1"/>
      <w:marLeft w:val="0"/>
      <w:marRight w:val="0"/>
      <w:marTop w:val="0"/>
      <w:marBottom w:val="0"/>
      <w:divBdr>
        <w:top w:val="none" w:sz="0" w:space="0" w:color="auto"/>
        <w:left w:val="none" w:sz="0" w:space="0" w:color="auto"/>
        <w:bottom w:val="none" w:sz="0" w:space="0" w:color="auto"/>
        <w:right w:val="none" w:sz="0" w:space="0" w:color="auto"/>
      </w:divBdr>
      <w:divsChild>
        <w:div w:id="388843162">
          <w:marLeft w:val="0"/>
          <w:marRight w:val="0"/>
          <w:marTop w:val="0"/>
          <w:marBottom w:val="0"/>
          <w:divBdr>
            <w:top w:val="none" w:sz="0" w:space="0" w:color="auto"/>
            <w:left w:val="none" w:sz="0" w:space="0" w:color="auto"/>
            <w:bottom w:val="none" w:sz="0" w:space="0" w:color="auto"/>
            <w:right w:val="none" w:sz="0" w:space="0" w:color="auto"/>
          </w:divBdr>
        </w:div>
        <w:div w:id="563298748">
          <w:marLeft w:val="0"/>
          <w:marRight w:val="0"/>
          <w:marTop w:val="0"/>
          <w:marBottom w:val="0"/>
          <w:divBdr>
            <w:top w:val="none" w:sz="0" w:space="0" w:color="auto"/>
            <w:left w:val="none" w:sz="0" w:space="0" w:color="auto"/>
            <w:bottom w:val="none" w:sz="0" w:space="0" w:color="auto"/>
            <w:right w:val="none" w:sz="0" w:space="0" w:color="auto"/>
          </w:divBdr>
        </w:div>
        <w:div w:id="1653876038">
          <w:marLeft w:val="0"/>
          <w:marRight w:val="0"/>
          <w:marTop w:val="0"/>
          <w:marBottom w:val="0"/>
          <w:divBdr>
            <w:top w:val="none" w:sz="0" w:space="0" w:color="auto"/>
            <w:left w:val="none" w:sz="0" w:space="0" w:color="auto"/>
            <w:bottom w:val="none" w:sz="0" w:space="0" w:color="auto"/>
            <w:right w:val="none" w:sz="0" w:space="0" w:color="auto"/>
          </w:divBdr>
        </w:div>
        <w:div w:id="158273796">
          <w:marLeft w:val="0"/>
          <w:marRight w:val="0"/>
          <w:marTop w:val="0"/>
          <w:marBottom w:val="0"/>
          <w:divBdr>
            <w:top w:val="none" w:sz="0" w:space="0" w:color="auto"/>
            <w:left w:val="none" w:sz="0" w:space="0" w:color="auto"/>
            <w:bottom w:val="none" w:sz="0" w:space="0" w:color="auto"/>
            <w:right w:val="none" w:sz="0" w:space="0" w:color="auto"/>
          </w:divBdr>
        </w:div>
        <w:div w:id="1581795500">
          <w:marLeft w:val="0"/>
          <w:marRight w:val="0"/>
          <w:marTop w:val="0"/>
          <w:marBottom w:val="0"/>
          <w:divBdr>
            <w:top w:val="none" w:sz="0" w:space="0" w:color="auto"/>
            <w:left w:val="none" w:sz="0" w:space="0" w:color="auto"/>
            <w:bottom w:val="none" w:sz="0" w:space="0" w:color="auto"/>
            <w:right w:val="none" w:sz="0" w:space="0" w:color="auto"/>
          </w:divBdr>
        </w:div>
        <w:div w:id="27217414">
          <w:marLeft w:val="0"/>
          <w:marRight w:val="0"/>
          <w:marTop w:val="0"/>
          <w:marBottom w:val="0"/>
          <w:divBdr>
            <w:top w:val="none" w:sz="0" w:space="0" w:color="auto"/>
            <w:left w:val="none" w:sz="0" w:space="0" w:color="auto"/>
            <w:bottom w:val="none" w:sz="0" w:space="0" w:color="auto"/>
            <w:right w:val="none" w:sz="0" w:space="0" w:color="auto"/>
          </w:divBdr>
        </w:div>
        <w:div w:id="1547059018">
          <w:marLeft w:val="0"/>
          <w:marRight w:val="0"/>
          <w:marTop w:val="0"/>
          <w:marBottom w:val="0"/>
          <w:divBdr>
            <w:top w:val="none" w:sz="0" w:space="0" w:color="auto"/>
            <w:left w:val="none" w:sz="0" w:space="0" w:color="auto"/>
            <w:bottom w:val="none" w:sz="0" w:space="0" w:color="auto"/>
            <w:right w:val="none" w:sz="0" w:space="0" w:color="auto"/>
          </w:divBdr>
        </w:div>
        <w:div w:id="380789339">
          <w:marLeft w:val="0"/>
          <w:marRight w:val="0"/>
          <w:marTop w:val="0"/>
          <w:marBottom w:val="0"/>
          <w:divBdr>
            <w:top w:val="none" w:sz="0" w:space="0" w:color="auto"/>
            <w:left w:val="none" w:sz="0" w:space="0" w:color="auto"/>
            <w:bottom w:val="none" w:sz="0" w:space="0" w:color="auto"/>
            <w:right w:val="none" w:sz="0" w:space="0" w:color="auto"/>
          </w:divBdr>
        </w:div>
      </w:divsChild>
    </w:div>
    <w:div w:id="1818064174">
      <w:bodyDiv w:val="1"/>
      <w:marLeft w:val="0"/>
      <w:marRight w:val="0"/>
      <w:marTop w:val="0"/>
      <w:marBottom w:val="0"/>
      <w:divBdr>
        <w:top w:val="none" w:sz="0" w:space="0" w:color="auto"/>
        <w:left w:val="none" w:sz="0" w:space="0" w:color="auto"/>
        <w:bottom w:val="none" w:sz="0" w:space="0" w:color="auto"/>
        <w:right w:val="none" w:sz="0" w:space="0" w:color="auto"/>
      </w:divBdr>
    </w:div>
    <w:div w:id="1830321872">
      <w:bodyDiv w:val="1"/>
      <w:marLeft w:val="0"/>
      <w:marRight w:val="0"/>
      <w:marTop w:val="0"/>
      <w:marBottom w:val="0"/>
      <w:divBdr>
        <w:top w:val="none" w:sz="0" w:space="0" w:color="auto"/>
        <w:left w:val="none" w:sz="0" w:space="0" w:color="auto"/>
        <w:bottom w:val="none" w:sz="0" w:space="0" w:color="auto"/>
        <w:right w:val="none" w:sz="0" w:space="0" w:color="auto"/>
      </w:divBdr>
    </w:div>
    <w:div w:id="1848905145">
      <w:bodyDiv w:val="1"/>
      <w:marLeft w:val="0"/>
      <w:marRight w:val="0"/>
      <w:marTop w:val="0"/>
      <w:marBottom w:val="0"/>
      <w:divBdr>
        <w:top w:val="none" w:sz="0" w:space="0" w:color="auto"/>
        <w:left w:val="none" w:sz="0" w:space="0" w:color="auto"/>
        <w:bottom w:val="none" w:sz="0" w:space="0" w:color="auto"/>
        <w:right w:val="none" w:sz="0" w:space="0" w:color="auto"/>
      </w:divBdr>
      <w:divsChild>
        <w:div w:id="1572692002">
          <w:marLeft w:val="0"/>
          <w:marRight w:val="0"/>
          <w:marTop w:val="0"/>
          <w:marBottom w:val="0"/>
          <w:divBdr>
            <w:top w:val="none" w:sz="0" w:space="0" w:color="auto"/>
            <w:left w:val="none" w:sz="0" w:space="0" w:color="auto"/>
            <w:bottom w:val="none" w:sz="0" w:space="0" w:color="auto"/>
            <w:right w:val="none" w:sz="0" w:space="0" w:color="auto"/>
          </w:divBdr>
          <w:divsChild>
            <w:div w:id="31464649">
              <w:marLeft w:val="0"/>
              <w:marRight w:val="0"/>
              <w:marTop w:val="0"/>
              <w:marBottom w:val="0"/>
              <w:divBdr>
                <w:top w:val="none" w:sz="0" w:space="0" w:color="auto"/>
                <w:left w:val="none" w:sz="0" w:space="0" w:color="auto"/>
                <w:bottom w:val="none" w:sz="0" w:space="0" w:color="auto"/>
                <w:right w:val="none" w:sz="0" w:space="0" w:color="auto"/>
              </w:divBdr>
            </w:div>
          </w:divsChild>
        </w:div>
        <w:div w:id="938415742">
          <w:marLeft w:val="0"/>
          <w:marRight w:val="0"/>
          <w:marTop w:val="0"/>
          <w:marBottom w:val="0"/>
          <w:divBdr>
            <w:top w:val="none" w:sz="0" w:space="0" w:color="auto"/>
            <w:left w:val="none" w:sz="0" w:space="0" w:color="auto"/>
            <w:bottom w:val="none" w:sz="0" w:space="0" w:color="auto"/>
            <w:right w:val="none" w:sz="0" w:space="0" w:color="auto"/>
          </w:divBdr>
          <w:divsChild>
            <w:div w:id="73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786">
      <w:bodyDiv w:val="1"/>
      <w:marLeft w:val="0"/>
      <w:marRight w:val="0"/>
      <w:marTop w:val="0"/>
      <w:marBottom w:val="0"/>
      <w:divBdr>
        <w:top w:val="none" w:sz="0" w:space="0" w:color="auto"/>
        <w:left w:val="none" w:sz="0" w:space="0" w:color="auto"/>
        <w:bottom w:val="none" w:sz="0" w:space="0" w:color="auto"/>
        <w:right w:val="none" w:sz="0" w:space="0" w:color="auto"/>
      </w:divBdr>
    </w:div>
    <w:div w:id="1851093487">
      <w:bodyDiv w:val="1"/>
      <w:marLeft w:val="0"/>
      <w:marRight w:val="0"/>
      <w:marTop w:val="0"/>
      <w:marBottom w:val="0"/>
      <w:divBdr>
        <w:top w:val="none" w:sz="0" w:space="0" w:color="auto"/>
        <w:left w:val="none" w:sz="0" w:space="0" w:color="auto"/>
        <w:bottom w:val="none" w:sz="0" w:space="0" w:color="auto"/>
        <w:right w:val="none" w:sz="0" w:space="0" w:color="auto"/>
      </w:divBdr>
      <w:divsChild>
        <w:div w:id="622466561">
          <w:marLeft w:val="0"/>
          <w:marRight w:val="0"/>
          <w:marTop w:val="0"/>
          <w:marBottom w:val="0"/>
          <w:divBdr>
            <w:top w:val="none" w:sz="0" w:space="0" w:color="auto"/>
            <w:left w:val="none" w:sz="0" w:space="0" w:color="auto"/>
            <w:bottom w:val="none" w:sz="0" w:space="0" w:color="auto"/>
            <w:right w:val="none" w:sz="0" w:space="0" w:color="auto"/>
          </w:divBdr>
          <w:divsChild>
            <w:div w:id="840971369">
              <w:marLeft w:val="0"/>
              <w:marRight w:val="0"/>
              <w:marTop w:val="0"/>
              <w:marBottom w:val="0"/>
              <w:divBdr>
                <w:top w:val="none" w:sz="0" w:space="0" w:color="auto"/>
                <w:left w:val="none" w:sz="0" w:space="0" w:color="auto"/>
                <w:bottom w:val="none" w:sz="0" w:space="0" w:color="auto"/>
                <w:right w:val="none" w:sz="0" w:space="0" w:color="auto"/>
              </w:divBdr>
            </w:div>
          </w:divsChild>
        </w:div>
        <w:div w:id="380641537">
          <w:marLeft w:val="0"/>
          <w:marRight w:val="0"/>
          <w:marTop w:val="0"/>
          <w:marBottom w:val="0"/>
          <w:divBdr>
            <w:top w:val="none" w:sz="0" w:space="0" w:color="auto"/>
            <w:left w:val="none" w:sz="0" w:space="0" w:color="auto"/>
            <w:bottom w:val="none" w:sz="0" w:space="0" w:color="auto"/>
            <w:right w:val="none" w:sz="0" w:space="0" w:color="auto"/>
          </w:divBdr>
          <w:divsChild>
            <w:div w:id="790320254">
              <w:marLeft w:val="0"/>
              <w:marRight w:val="0"/>
              <w:marTop w:val="0"/>
              <w:marBottom w:val="0"/>
              <w:divBdr>
                <w:top w:val="none" w:sz="0" w:space="0" w:color="auto"/>
                <w:left w:val="none" w:sz="0" w:space="0" w:color="auto"/>
                <w:bottom w:val="none" w:sz="0" w:space="0" w:color="auto"/>
                <w:right w:val="none" w:sz="0" w:space="0" w:color="auto"/>
              </w:divBdr>
            </w:div>
          </w:divsChild>
        </w:div>
        <w:div w:id="1055197906">
          <w:marLeft w:val="0"/>
          <w:marRight w:val="0"/>
          <w:marTop w:val="0"/>
          <w:marBottom w:val="0"/>
          <w:divBdr>
            <w:top w:val="none" w:sz="0" w:space="0" w:color="auto"/>
            <w:left w:val="none" w:sz="0" w:space="0" w:color="auto"/>
            <w:bottom w:val="none" w:sz="0" w:space="0" w:color="auto"/>
            <w:right w:val="none" w:sz="0" w:space="0" w:color="auto"/>
          </w:divBdr>
          <w:divsChild>
            <w:div w:id="591355722">
              <w:marLeft w:val="0"/>
              <w:marRight w:val="0"/>
              <w:marTop w:val="0"/>
              <w:marBottom w:val="0"/>
              <w:divBdr>
                <w:top w:val="none" w:sz="0" w:space="0" w:color="auto"/>
                <w:left w:val="none" w:sz="0" w:space="0" w:color="auto"/>
                <w:bottom w:val="none" w:sz="0" w:space="0" w:color="auto"/>
                <w:right w:val="none" w:sz="0" w:space="0" w:color="auto"/>
              </w:divBdr>
            </w:div>
          </w:divsChild>
        </w:div>
        <w:div w:id="174661947">
          <w:marLeft w:val="0"/>
          <w:marRight w:val="0"/>
          <w:marTop w:val="0"/>
          <w:marBottom w:val="0"/>
          <w:divBdr>
            <w:top w:val="none" w:sz="0" w:space="0" w:color="auto"/>
            <w:left w:val="none" w:sz="0" w:space="0" w:color="auto"/>
            <w:bottom w:val="none" w:sz="0" w:space="0" w:color="auto"/>
            <w:right w:val="none" w:sz="0" w:space="0" w:color="auto"/>
          </w:divBdr>
          <w:divsChild>
            <w:div w:id="6336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6712">
      <w:bodyDiv w:val="1"/>
      <w:marLeft w:val="0"/>
      <w:marRight w:val="0"/>
      <w:marTop w:val="0"/>
      <w:marBottom w:val="0"/>
      <w:divBdr>
        <w:top w:val="none" w:sz="0" w:space="0" w:color="auto"/>
        <w:left w:val="none" w:sz="0" w:space="0" w:color="auto"/>
        <w:bottom w:val="none" w:sz="0" w:space="0" w:color="auto"/>
        <w:right w:val="none" w:sz="0" w:space="0" w:color="auto"/>
      </w:divBdr>
    </w:div>
    <w:div w:id="1888949765">
      <w:bodyDiv w:val="1"/>
      <w:marLeft w:val="0"/>
      <w:marRight w:val="0"/>
      <w:marTop w:val="0"/>
      <w:marBottom w:val="0"/>
      <w:divBdr>
        <w:top w:val="none" w:sz="0" w:space="0" w:color="auto"/>
        <w:left w:val="none" w:sz="0" w:space="0" w:color="auto"/>
        <w:bottom w:val="none" w:sz="0" w:space="0" w:color="auto"/>
        <w:right w:val="none" w:sz="0" w:space="0" w:color="auto"/>
      </w:divBdr>
    </w:div>
    <w:div w:id="1898971613">
      <w:bodyDiv w:val="1"/>
      <w:marLeft w:val="0"/>
      <w:marRight w:val="0"/>
      <w:marTop w:val="0"/>
      <w:marBottom w:val="0"/>
      <w:divBdr>
        <w:top w:val="none" w:sz="0" w:space="0" w:color="auto"/>
        <w:left w:val="none" w:sz="0" w:space="0" w:color="auto"/>
        <w:bottom w:val="none" w:sz="0" w:space="0" w:color="auto"/>
        <w:right w:val="none" w:sz="0" w:space="0" w:color="auto"/>
      </w:divBdr>
    </w:div>
    <w:div w:id="1913084240">
      <w:bodyDiv w:val="1"/>
      <w:marLeft w:val="0"/>
      <w:marRight w:val="0"/>
      <w:marTop w:val="0"/>
      <w:marBottom w:val="0"/>
      <w:divBdr>
        <w:top w:val="none" w:sz="0" w:space="0" w:color="auto"/>
        <w:left w:val="none" w:sz="0" w:space="0" w:color="auto"/>
        <w:bottom w:val="none" w:sz="0" w:space="0" w:color="auto"/>
        <w:right w:val="none" w:sz="0" w:space="0" w:color="auto"/>
      </w:divBdr>
    </w:div>
    <w:div w:id="1926263345">
      <w:bodyDiv w:val="1"/>
      <w:marLeft w:val="0"/>
      <w:marRight w:val="0"/>
      <w:marTop w:val="0"/>
      <w:marBottom w:val="0"/>
      <w:divBdr>
        <w:top w:val="none" w:sz="0" w:space="0" w:color="auto"/>
        <w:left w:val="none" w:sz="0" w:space="0" w:color="auto"/>
        <w:bottom w:val="none" w:sz="0" w:space="0" w:color="auto"/>
        <w:right w:val="none" w:sz="0" w:space="0" w:color="auto"/>
      </w:divBdr>
      <w:divsChild>
        <w:div w:id="1064258072">
          <w:marLeft w:val="0"/>
          <w:marRight w:val="0"/>
          <w:marTop w:val="0"/>
          <w:marBottom w:val="0"/>
          <w:divBdr>
            <w:top w:val="none" w:sz="0" w:space="0" w:color="auto"/>
            <w:left w:val="none" w:sz="0" w:space="0" w:color="auto"/>
            <w:bottom w:val="none" w:sz="0" w:space="0" w:color="auto"/>
            <w:right w:val="none" w:sz="0" w:space="0" w:color="auto"/>
          </w:divBdr>
        </w:div>
        <w:div w:id="615912516">
          <w:marLeft w:val="0"/>
          <w:marRight w:val="0"/>
          <w:marTop w:val="0"/>
          <w:marBottom w:val="0"/>
          <w:divBdr>
            <w:top w:val="none" w:sz="0" w:space="0" w:color="auto"/>
            <w:left w:val="none" w:sz="0" w:space="0" w:color="auto"/>
            <w:bottom w:val="none" w:sz="0" w:space="0" w:color="auto"/>
            <w:right w:val="none" w:sz="0" w:space="0" w:color="auto"/>
          </w:divBdr>
        </w:div>
        <w:div w:id="2029941457">
          <w:marLeft w:val="0"/>
          <w:marRight w:val="0"/>
          <w:marTop w:val="0"/>
          <w:marBottom w:val="0"/>
          <w:divBdr>
            <w:top w:val="none" w:sz="0" w:space="0" w:color="auto"/>
            <w:left w:val="none" w:sz="0" w:space="0" w:color="auto"/>
            <w:bottom w:val="none" w:sz="0" w:space="0" w:color="auto"/>
            <w:right w:val="none" w:sz="0" w:space="0" w:color="auto"/>
          </w:divBdr>
        </w:div>
      </w:divsChild>
    </w:div>
    <w:div w:id="1935939261">
      <w:bodyDiv w:val="1"/>
      <w:marLeft w:val="0"/>
      <w:marRight w:val="0"/>
      <w:marTop w:val="0"/>
      <w:marBottom w:val="0"/>
      <w:divBdr>
        <w:top w:val="none" w:sz="0" w:space="0" w:color="auto"/>
        <w:left w:val="none" w:sz="0" w:space="0" w:color="auto"/>
        <w:bottom w:val="none" w:sz="0" w:space="0" w:color="auto"/>
        <w:right w:val="none" w:sz="0" w:space="0" w:color="auto"/>
      </w:divBdr>
    </w:div>
    <w:div w:id="1945065338">
      <w:bodyDiv w:val="1"/>
      <w:marLeft w:val="0"/>
      <w:marRight w:val="0"/>
      <w:marTop w:val="0"/>
      <w:marBottom w:val="0"/>
      <w:divBdr>
        <w:top w:val="none" w:sz="0" w:space="0" w:color="auto"/>
        <w:left w:val="none" w:sz="0" w:space="0" w:color="auto"/>
        <w:bottom w:val="none" w:sz="0" w:space="0" w:color="auto"/>
        <w:right w:val="none" w:sz="0" w:space="0" w:color="auto"/>
      </w:divBdr>
    </w:div>
    <w:div w:id="1945111359">
      <w:bodyDiv w:val="1"/>
      <w:marLeft w:val="0"/>
      <w:marRight w:val="0"/>
      <w:marTop w:val="0"/>
      <w:marBottom w:val="0"/>
      <w:divBdr>
        <w:top w:val="none" w:sz="0" w:space="0" w:color="auto"/>
        <w:left w:val="none" w:sz="0" w:space="0" w:color="auto"/>
        <w:bottom w:val="none" w:sz="0" w:space="0" w:color="auto"/>
        <w:right w:val="none" w:sz="0" w:space="0" w:color="auto"/>
      </w:divBdr>
    </w:div>
    <w:div w:id="1975794056">
      <w:bodyDiv w:val="1"/>
      <w:marLeft w:val="0"/>
      <w:marRight w:val="0"/>
      <w:marTop w:val="0"/>
      <w:marBottom w:val="0"/>
      <w:divBdr>
        <w:top w:val="none" w:sz="0" w:space="0" w:color="auto"/>
        <w:left w:val="none" w:sz="0" w:space="0" w:color="auto"/>
        <w:bottom w:val="none" w:sz="0" w:space="0" w:color="auto"/>
        <w:right w:val="none" w:sz="0" w:space="0" w:color="auto"/>
      </w:divBdr>
    </w:div>
    <w:div w:id="1982804153">
      <w:bodyDiv w:val="1"/>
      <w:marLeft w:val="0"/>
      <w:marRight w:val="0"/>
      <w:marTop w:val="0"/>
      <w:marBottom w:val="0"/>
      <w:divBdr>
        <w:top w:val="none" w:sz="0" w:space="0" w:color="auto"/>
        <w:left w:val="none" w:sz="0" w:space="0" w:color="auto"/>
        <w:bottom w:val="none" w:sz="0" w:space="0" w:color="auto"/>
        <w:right w:val="none" w:sz="0" w:space="0" w:color="auto"/>
      </w:divBdr>
      <w:divsChild>
        <w:div w:id="133909677">
          <w:marLeft w:val="0"/>
          <w:marRight w:val="0"/>
          <w:marTop w:val="0"/>
          <w:marBottom w:val="0"/>
          <w:divBdr>
            <w:top w:val="none" w:sz="0" w:space="0" w:color="auto"/>
            <w:left w:val="none" w:sz="0" w:space="0" w:color="auto"/>
            <w:bottom w:val="none" w:sz="0" w:space="0" w:color="auto"/>
            <w:right w:val="none" w:sz="0" w:space="0" w:color="auto"/>
          </w:divBdr>
        </w:div>
        <w:div w:id="607465071">
          <w:marLeft w:val="0"/>
          <w:marRight w:val="0"/>
          <w:marTop w:val="0"/>
          <w:marBottom w:val="0"/>
          <w:divBdr>
            <w:top w:val="none" w:sz="0" w:space="0" w:color="auto"/>
            <w:left w:val="none" w:sz="0" w:space="0" w:color="auto"/>
            <w:bottom w:val="none" w:sz="0" w:space="0" w:color="auto"/>
            <w:right w:val="none" w:sz="0" w:space="0" w:color="auto"/>
          </w:divBdr>
        </w:div>
        <w:div w:id="1773818942">
          <w:marLeft w:val="0"/>
          <w:marRight w:val="0"/>
          <w:marTop w:val="0"/>
          <w:marBottom w:val="0"/>
          <w:divBdr>
            <w:top w:val="none" w:sz="0" w:space="0" w:color="auto"/>
            <w:left w:val="none" w:sz="0" w:space="0" w:color="auto"/>
            <w:bottom w:val="none" w:sz="0" w:space="0" w:color="auto"/>
            <w:right w:val="none" w:sz="0" w:space="0" w:color="auto"/>
          </w:divBdr>
        </w:div>
      </w:divsChild>
    </w:div>
    <w:div w:id="1984043229">
      <w:bodyDiv w:val="1"/>
      <w:marLeft w:val="0"/>
      <w:marRight w:val="0"/>
      <w:marTop w:val="0"/>
      <w:marBottom w:val="0"/>
      <w:divBdr>
        <w:top w:val="none" w:sz="0" w:space="0" w:color="auto"/>
        <w:left w:val="none" w:sz="0" w:space="0" w:color="auto"/>
        <w:bottom w:val="none" w:sz="0" w:space="0" w:color="auto"/>
        <w:right w:val="none" w:sz="0" w:space="0" w:color="auto"/>
      </w:divBdr>
      <w:divsChild>
        <w:div w:id="814643473">
          <w:marLeft w:val="0"/>
          <w:marRight w:val="0"/>
          <w:marTop w:val="0"/>
          <w:marBottom w:val="0"/>
          <w:divBdr>
            <w:top w:val="none" w:sz="0" w:space="0" w:color="auto"/>
            <w:left w:val="none" w:sz="0" w:space="0" w:color="auto"/>
            <w:bottom w:val="none" w:sz="0" w:space="0" w:color="auto"/>
            <w:right w:val="none" w:sz="0" w:space="0" w:color="auto"/>
          </w:divBdr>
        </w:div>
        <w:div w:id="713426180">
          <w:marLeft w:val="0"/>
          <w:marRight w:val="0"/>
          <w:marTop w:val="0"/>
          <w:marBottom w:val="0"/>
          <w:divBdr>
            <w:top w:val="none" w:sz="0" w:space="0" w:color="auto"/>
            <w:left w:val="none" w:sz="0" w:space="0" w:color="auto"/>
            <w:bottom w:val="none" w:sz="0" w:space="0" w:color="auto"/>
            <w:right w:val="none" w:sz="0" w:space="0" w:color="auto"/>
          </w:divBdr>
        </w:div>
      </w:divsChild>
    </w:div>
    <w:div w:id="1991205982">
      <w:bodyDiv w:val="1"/>
      <w:marLeft w:val="0"/>
      <w:marRight w:val="0"/>
      <w:marTop w:val="0"/>
      <w:marBottom w:val="0"/>
      <w:divBdr>
        <w:top w:val="none" w:sz="0" w:space="0" w:color="auto"/>
        <w:left w:val="none" w:sz="0" w:space="0" w:color="auto"/>
        <w:bottom w:val="none" w:sz="0" w:space="0" w:color="auto"/>
        <w:right w:val="none" w:sz="0" w:space="0" w:color="auto"/>
      </w:divBdr>
    </w:div>
    <w:div w:id="1993174639">
      <w:bodyDiv w:val="1"/>
      <w:marLeft w:val="0"/>
      <w:marRight w:val="0"/>
      <w:marTop w:val="0"/>
      <w:marBottom w:val="0"/>
      <w:divBdr>
        <w:top w:val="none" w:sz="0" w:space="0" w:color="auto"/>
        <w:left w:val="none" w:sz="0" w:space="0" w:color="auto"/>
        <w:bottom w:val="none" w:sz="0" w:space="0" w:color="auto"/>
        <w:right w:val="none" w:sz="0" w:space="0" w:color="auto"/>
      </w:divBdr>
    </w:div>
    <w:div w:id="2013297028">
      <w:bodyDiv w:val="1"/>
      <w:marLeft w:val="0"/>
      <w:marRight w:val="0"/>
      <w:marTop w:val="0"/>
      <w:marBottom w:val="0"/>
      <w:divBdr>
        <w:top w:val="none" w:sz="0" w:space="0" w:color="auto"/>
        <w:left w:val="none" w:sz="0" w:space="0" w:color="auto"/>
        <w:bottom w:val="none" w:sz="0" w:space="0" w:color="auto"/>
        <w:right w:val="none" w:sz="0" w:space="0" w:color="auto"/>
      </w:divBdr>
    </w:div>
    <w:div w:id="2028023935">
      <w:bodyDiv w:val="1"/>
      <w:marLeft w:val="0"/>
      <w:marRight w:val="0"/>
      <w:marTop w:val="0"/>
      <w:marBottom w:val="0"/>
      <w:divBdr>
        <w:top w:val="none" w:sz="0" w:space="0" w:color="auto"/>
        <w:left w:val="none" w:sz="0" w:space="0" w:color="auto"/>
        <w:bottom w:val="none" w:sz="0" w:space="0" w:color="auto"/>
        <w:right w:val="none" w:sz="0" w:space="0" w:color="auto"/>
      </w:divBdr>
    </w:div>
    <w:div w:id="2032760023">
      <w:bodyDiv w:val="1"/>
      <w:marLeft w:val="0"/>
      <w:marRight w:val="0"/>
      <w:marTop w:val="0"/>
      <w:marBottom w:val="0"/>
      <w:divBdr>
        <w:top w:val="none" w:sz="0" w:space="0" w:color="auto"/>
        <w:left w:val="none" w:sz="0" w:space="0" w:color="auto"/>
        <w:bottom w:val="none" w:sz="0" w:space="0" w:color="auto"/>
        <w:right w:val="none" w:sz="0" w:space="0" w:color="auto"/>
      </w:divBdr>
    </w:div>
    <w:div w:id="2035613787">
      <w:bodyDiv w:val="1"/>
      <w:marLeft w:val="0"/>
      <w:marRight w:val="0"/>
      <w:marTop w:val="0"/>
      <w:marBottom w:val="0"/>
      <w:divBdr>
        <w:top w:val="none" w:sz="0" w:space="0" w:color="auto"/>
        <w:left w:val="none" w:sz="0" w:space="0" w:color="auto"/>
        <w:bottom w:val="none" w:sz="0" w:space="0" w:color="auto"/>
        <w:right w:val="none" w:sz="0" w:space="0" w:color="auto"/>
      </w:divBdr>
      <w:divsChild>
        <w:div w:id="1398091366">
          <w:marLeft w:val="0"/>
          <w:marRight w:val="0"/>
          <w:marTop w:val="0"/>
          <w:marBottom w:val="0"/>
          <w:divBdr>
            <w:top w:val="none" w:sz="0" w:space="0" w:color="auto"/>
            <w:left w:val="none" w:sz="0" w:space="0" w:color="auto"/>
            <w:bottom w:val="none" w:sz="0" w:space="0" w:color="auto"/>
            <w:right w:val="none" w:sz="0" w:space="0" w:color="auto"/>
          </w:divBdr>
          <w:divsChild>
            <w:div w:id="1563255006">
              <w:marLeft w:val="0"/>
              <w:marRight w:val="0"/>
              <w:marTop w:val="0"/>
              <w:marBottom w:val="0"/>
              <w:divBdr>
                <w:top w:val="none" w:sz="0" w:space="0" w:color="auto"/>
                <w:left w:val="none" w:sz="0" w:space="0" w:color="auto"/>
                <w:bottom w:val="none" w:sz="0" w:space="0" w:color="auto"/>
                <w:right w:val="none" w:sz="0" w:space="0" w:color="auto"/>
              </w:divBdr>
            </w:div>
          </w:divsChild>
        </w:div>
        <w:div w:id="1014379113">
          <w:marLeft w:val="0"/>
          <w:marRight w:val="0"/>
          <w:marTop w:val="0"/>
          <w:marBottom w:val="0"/>
          <w:divBdr>
            <w:top w:val="none" w:sz="0" w:space="0" w:color="auto"/>
            <w:left w:val="none" w:sz="0" w:space="0" w:color="auto"/>
            <w:bottom w:val="none" w:sz="0" w:space="0" w:color="auto"/>
            <w:right w:val="none" w:sz="0" w:space="0" w:color="auto"/>
          </w:divBdr>
          <w:divsChild>
            <w:div w:id="35592172">
              <w:marLeft w:val="0"/>
              <w:marRight w:val="0"/>
              <w:marTop w:val="0"/>
              <w:marBottom w:val="0"/>
              <w:divBdr>
                <w:top w:val="none" w:sz="0" w:space="0" w:color="auto"/>
                <w:left w:val="none" w:sz="0" w:space="0" w:color="auto"/>
                <w:bottom w:val="none" w:sz="0" w:space="0" w:color="auto"/>
                <w:right w:val="none" w:sz="0" w:space="0" w:color="auto"/>
              </w:divBdr>
            </w:div>
          </w:divsChild>
        </w:div>
        <w:div w:id="1895502272">
          <w:marLeft w:val="0"/>
          <w:marRight w:val="0"/>
          <w:marTop w:val="0"/>
          <w:marBottom w:val="0"/>
          <w:divBdr>
            <w:top w:val="none" w:sz="0" w:space="0" w:color="auto"/>
            <w:left w:val="none" w:sz="0" w:space="0" w:color="auto"/>
            <w:bottom w:val="none" w:sz="0" w:space="0" w:color="auto"/>
            <w:right w:val="none" w:sz="0" w:space="0" w:color="auto"/>
          </w:divBdr>
          <w:divsChild>
            <w:div w:id="1902906745">
              <w:marLeft w:val="0"/>
              <w:marRight w:val="0"/>
              <w:marTop w:val="0"/>
              <w:marBottom w:val="0"/>
              <w:divBdr>
                <w:top w:val="none" w:sz="0" w:space="0" w:color="auto"/>
                <w:left w:val="none" w:sz="0" w:space="0" w:color="auto"/>
                <w:bottom w:val="none" w:sz="0" w:space="0" w:color="auto"/>
                <w:right w:val="none" w:sz="0" w:space="0" w:color="auto"/>
              </w:divBdr>
            </w:div>
          </w:divsChild>
        </w:div>
        <w:div w:id="766147624">
          <w:marLeft w:val="0"/>
          <w:marRight w:val="0"/>
          <w:marTop w:val="0"/>
          <w:marBottom w:val="0"/>
          <w:divBdr>
            <w:top w:val="none" w:sz="0" w:space="0" w:color="auto"/>
            <w:left w:val="none" w:sz="0" w:space="0" w:color="auto"/>
            <w:bottom w:val="none" w:sz="0" w:space="0" w:color="auto"/>
            <w:right w:val="none" w:sz="0" w:space="0" w:color="auto"/>
          </w:divBdr>
          <w:divsChild>
            <w:div w:id="135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6712">
      <w:bodyDiv w:val="1"/>
      <w:marLeft w:val="0"/>
      <w:marRight w:val="0"/>
      <w:marTop w:val="0"/>
      <w:marBottom w:val="0"/>
      <w:divBdr>
        <w:top w:val="none" w:sz="0" w:space="0" w:color="auto"/>
        <w:left w:val="none" w:sz="0" w:space="0" w:color="auto"/>
        <w:bottom w:val="none" w:sz="0" w:space="0" w:color="auto"/>
        <w:right w:val="none" w:sz="0" w:space="0" w:color="auto"/>
      </w:divBdr>
    </w:div>
    <w:div w:id="2045986075">
      <w:bodyDiv w:val="1"/>
      <w:marLeft w:val="0"/>
      <w:marRight w:val="0"/>
      <w:marTop w:val="0"/>
      <w:marBottom w:val="0"/>
      <w:divBdr>
        <w:top w:val="none" w:sz="0" w:space="0" w:color="auto"/>
        <w:left w:val="none" w:sz="0" w:space="0" w:color="auto"/>
        <w:bottom w:val="none" w:sz="0" w:space="0" w:color="auto"/>
        <w:right w:val="none" w:sz="0" w:space="0" w:color="auto"/>
      </w:divBdr>
    </w:div>
    <w:div w:id="2073848782">
      <w:bodyDiv w:val="1"/>
      <w:marLeft w:val="0"/>
      <w:marRight w:val="0"/>
      <w:marTop w:val="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336006770">
              <w:marLeft w:val="0"/>
              <w:marRight w:val="0"/>
              <w:marTop w:val="0"/>
              <w:marBottom w:val="0"/>
              <w:divBdr>
                <w:top w:val="none" w:sz="0" w:space="0" w:color="auto"/>
                <w:left w:val="none" w:sz="0" w:space="0" w:color="auto"/>
                <w:bottom w:val="none" w:sz="0" w:space="0" w:color="auto"/>
                <w:right w:val="none" w:sz="0" w:space="0" w:color="auto"/>
              </w:divBdr>
            </w:div>
          </w:divsChild>
        </w:div>
        <w:div w:id="1906453584">
          <w:marLeft w:val="0"/>
          <w:marRight w:val="0"/>
          <w:marTop w:val="0"/>
          <w:marBottom w:val="0"/>
          <w:divBdr>
            <w:top w:val="none" w:sz="0" w:space="0" w:color="auto"/>
            <w:left w:val="none" w:sz="0" w:space="0" w:color="auto"/>
            <w:bottom w:val="none" w:sz="0" w:space="0" w:color="auto"/>
            <w:right w:val="none" w:sz="0" w:space="0" w:color="auto"/>
          </w:divBdr>
          <w:divsChild>
            <w:div w:id="1265073364">
              <w:marLeft w:val="0"/>
              <w:marRight w:val="0"/>
              <w:marTop w:val="0"/>
              <w:marBottom w:val="0"/>
              <w:divBdr>
                <w:top w:val="none" w:sz="0" w:space="0" w:color="auto"/>
                <w:left w:val="none" w:sz="0" w:space="0" w:color="auto"/>
                <w:bottom w:val="none" w:sz="0" w:space="0" w:color="auto"/>
                <w:right w:val="none" w:sz="0" w:space="0" w:color="auto"/>
              </w:divBdr>
            </w:div>
          </w:divsChild>
        </w:div>
        <w:div w:id="659232653">
          <w:marLeft w:val="0"/>
          <w:marRight w:val="0"/>
          <w:marTop w:val="0"/>
          <w:marBottom w:val="0"/>
          <w:divBdr>
            <w:top w:val="none" w:sz="0" w:space="0" w:color="auto"/>
            <w:left w:val="none" w:sz="0" w:space="0" w:color="auto"/>
            <w:bottom w:val="none" w:sz="0" w:space="0" w:color="auto"/>
            <w:right w:val="none" w:sz="0" w:space="0" w:color="auto"/>
          </w:divBdr>
          <w:divsChild>
            <w:div w:id="3740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2869">
      <w:bodyDiv w:val="1"/>
      <w:marLeft w:val="0"/>
      <w:marRight w:val="0"/>
      <w:marTop w:val="0"/>
      <w:marBottom w:val="0"/>
      <w:divBdr>
        <w:top w:val="none" w:sz="0" w:space="0" w:color="auto"/>
        <w:left w:val="none" w:sz="0" w:space="0" w:color="auto"/>
        <w:bottom w:val="none" w:sz="0" w:space="0" w:color="auto"/>
        <w:right w:val="none" w:sz="0" w:space="0" w:color="auto"/>
      </w:divBdr>
    </w:div>
    <w:div w:id="2128042697">
      <w:bodyDiv w:val="1"/>
      <w:marLeft w:val="0"/>
      <w:marRight w:val="0"/>
      <w:marTop w:val="0"/>
      <w:marBottom w:val="0"/>
      <w:divBdr>
        <w:top w:val="none" w:sz="0" w:space="0" w:color="auto"/>
        <w:left w:val="none" w:sz="0" w:space="0" w:color="auto"/>
        <w:bottom w:val="none" w:sz="0" w:space="0" w:color="auto"/>
        <w:right w:val="none" w:sz="0" w:space="0" w:color="auto"/>
      </w:divBdr>
      <w:divsChild>
        <w:div w:id="133977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6592">
              <w:marLeft w:val="0"/>
              <w:marRight w:val="0"/>
              <w:marTop w:val="0"/>
              <w:marBottom w:val="0"/>
              <w:divBdr>
                <w:top w:val="none" w:sz="0" w:space="0" w:color="auto"/>
                <w:left w:val="none" w:sz="0" w:space="0" w:color="auto"/>
                <w:bottom w:val="none" w:sz="0" w:space="0" w:color="auto"/>
                <w:right w:val="none" w:sz="0" w:space="0" w:color="auto"/>
              </w:divBdr>
              <w:divsChild>
                <w:div w:id="1847674307">
                  <w:marLeft w:val="0"/>
                  <w:marRight w:val="0"/>
                  <w:marTop w:val="0"/>
                  <w:marBottom w:val="0"/>
                  <w:divBdr>
                    <w:top w:val="none" w:sz="0" w:space="0" w:color="auto"/>
                    <w:left w:val="none" w:sz="0" w:space="0" w:color="auto"/>
                    <w:bottom w:val="none" w:sz="0" w:space="0" w:color="auto"/>
                    <w:right w:val="none" w:sz="0" w:space="0" w:color="auto"/>
                  </w:divBdr>
                  <w:divsChild>
                    <w:div w:id="133884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580272">
                          <w:marLeft w:val="0"/>
                          <w:marRight w:val="0"/>
                          <w:marTop w:val="0"/>
                          <w:marBottom w:val="0"/>
                          <w:divBdr>
                            <w:top w:val="none" w:sz="0" w:space="0" w:color="auto"/>
                            <w:left w:val="none" w:sz="0" w:space="0" w:color="auto"/>
                            <w:bottom w:val="none" w:sz="0" w:space="0" w:color="auto"/>
                            <w:right w:val="none" w:sz="0" w:space="0" w:color="auto"/>
                          </w:divBdr>
                          <w:divsChild>
                            <w:div w:id="2130931939">
                              <w:marLeft w:val="0"/>
                              <w:marRight w:val="0"/>
                              <w:marTop w:val="0"/>
                              <w:marBottom w:val="0"/>
                              <w:divBdr>
                                <w:top w:val="none" w:sz="0" w:space="0" w:color="auto"/>
                                <w:left w:val="none" w:sz="0" w:space="0" w:color="auto"/>
                                <w:bottom w:val="none" w:sz="0" w:space="0" w:color="auto"/>
                                <w:right w:val="none" w:sz="0" w:space="0" w:color="auto"/>
                              </w:divBdr>
                              <w:divsChild>
                                <w:div w:id="1433626124">
                                  <w:marLeft w:val="0"/>
                                  <w:marRight w:val="0"/>
                                  <w:marTop w:val="0"/>
                                  <w:marBottom w:val="0"/>
                                  <w:divBdr>
                                    <w:top w:val="none" w:sz="0" w:space="0" w:color="auto"/>
                                    <w:left w:val="none" w:sz="0" w:space="0" w:color="auto"/>
                                    <w:bottom w:val="none" w:sz="0" w:space="0" w:color="auto"/>
                                    <w:right w:val="none" w:sz="0" w:space="0" w:color="auto"/>
                                  </w:divBdr>
                                </w:div>
                                <w:div w:id="2129929416">
                                  <w:marLeft w:val="0"/>
                                  <w:marRight w:val="0"/>
                                  <w:marTop w:val="0"/>
                                  <w:marBottom w:val="0"/>
                                  <w:divBdr>
                                    <w:top w:val="none" w:sz="0" w:space="0" w:color="auto"/>
                                    <w:left w:val="none" w:sz="0" w:space="0" w:color="auto"/>
                                    <w:bottom w:val="none" w:sz="0" w:space="0" w:color="auto"/>
                                    <w:right w:val="none" w:sz="0" w:space="0" w:color="auto"/>
                                  </w:divBdr>
                                </w:div>
                                <w:div w:id="6389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166755">
      <w:bodyDiv w:val="1"/>
      <w:marLeft w:val="0"/>
      <w:marRight w:val="0"/>
      <w:marTop w:val="0"/>
      <w:marBottom w:val="0"/>
      <w:divBdr>
        <w:top w:val="none" w:sz="0" w:space="0" w:color="auto"/>
        <w:left w:val="none" w:sz="0" w:space="0" w:color="auto"/>
        <w:bottom w:val="none" w:sz="0" w:space="0" w:color="auto"/>
        <w:right w:val="none" w:sz="0" w:space="0" w:color="auto"/>
      </w:divBdr>
      <w:divsChild>
        <w:div w:id="1412779921">
          <w:marLeft w:val="0"/>
          <w:marRight w:val="0"/>
          <w:marTop w:val="0"/>
          <w:marBottom w:val="0"/>
          <w:divBdr>
            <w:top w:val="none" w:sz="0" w:space="0" w:color="auto"/>
            <w:left w:val="none" w:sz="0" w:space="0" w:color="auto"/>
            <w:bottom w:val="none" w:sz="0" w:space="0" w:color="auto"/>
            <w:right w:val="none" w:sz="0" w:space="0" w:color="auto"/>
          </w:divBdr>
        </w:div>
        <w:div w:id="2077582186">
          <w:marLeft w:val="0"/>
          <w:marRight w:val="0"/>
          <w:marTop w:val="0"/>
          <w:marBottom w:val="0"/>
          <w:divBdr>
            <w:top w:val="none" w:sz="0" w:space="0" w:color="auto"/>
            <w:left w:val="none" w:sz="0" w:space="0" w:color="auto"/>
            <w:bottom w:val="none" w:sz="0" w:space="0" w:color="auto"/>
            <w:right w:val="none" w:sz="0" w:space="0" w:color="auto"/>
          </w:divBdr>
        </w:div>
        <w:div w:id="2071028915">
          <w:marLeft w:val="0"/>
          <w:marRight w:val="0"/>
          <w:marTop w:val="0"/>
          <w:marBottom w:val="0"/>
          <w:divBdr>
            <w:top w:val="none" w:sz="0" w:space="0" w:color="auto"/>
            <w:left w:val="none" w:sz="0" w:space="0" w:color="auto"/>
            <w:bottom w:val="none" w:sz="0" w:space="0" w:color="auto"/>
            <w:right w:val="none" w:sz="0" w:space="0" w:color="auto"/>
          </w:divBdr>
        </w:div>
        <w:div w:id="1235774534">
          <w:marLeft w:val="0"/>
          <w:marRight w:val="0"/>
          <w:marTop w:val="0"/>
          <w:marBottom w:val="0"/>
          <w:divBdr>
            <w:top w:val="none" w:sz="0" w:space="0" w:color="auto"/>
            <w:left w:val="none" w:sz="0" w:space="0" w:color="auto"/>
            <w:bottom w:val="none" w:sz="0" w:space="0" w:color="auto"/>
            <w:right w:val="none" w:sz="0" w:space="0" w:color="auto"/>
          </w:divBdr>
        </w:div>
        <w:div w:id="1596593856">
          <w:marLeft w:val="0"/>
          <w:marRight w:val="0"/>
          <w:marTop w:val="0"/>
          <w:marBottom w:val="0"/>
          <w:divBdr>
            <w:top w:val="none" w:sz="0" w:space="0" w:color="auto"/>
            <w:left w:val="none" w:sz="0" w:space="0" w:color="auto"/>
            <w:bottom w:val="none" w:sz="0" w:space="0" w:color="auto"/>
            <w:right w:val="none" w:sz="0" w:space="0" w:color="auto"/>
          </w:divBdr>
        </w:div>
        <w:div w:id="1089470562">
          <w:marLeft w:val="0"/>
          <w:marRight w:val="0"/>
          <w:marTop w:val="0"/>
          <w:marBottom w:val="0"/>
          <w:divBdr>
            <w:top w:val="none" w:sz="0" w:space="0" w:color="auto"/>
            <w:left w:val="none" w:sz="0" w:space="0" w:color="auto"/>
            <w:bottom w:val="none" w:sz="0" w:space="0" w:color="auto"/>
            <w:right w:val="none" w:sz="0" w:space="0" w:color="auto"/>
          </w:divBdr>
        </w:div>
        <w:div w:id="702898365">
          <w:marLeft w:val="0"/>
          <w:marRight w:val="0"/>
          <w:marTop w:val="0"/>
          <w:marBottom w:val="0"/>
          <w:divBdr>
            <w:top w:val="none" w:sz="0" w:space="0" w:color="auto"/>
            <w:left w:val="none" w:sz="0" w:space="0" w:color="auto"/>
            <w:bottom w:val="none" w:sz="0" w:space="0" w:color="auto"/>
            <w:right w:val="none" w:sz="0" w:space="0" w:color="auto"/>
          </w:divBdr>
        </w:div>
        <w:div w:id="1456487838">
          <w:marLeft w:val="0"/>
          <w:marRight w:val="0"/>
          <w:marTop w:val="0"/>
          <w:marBottom w:val="0"/>
          <w:divBdr>
            <w:top w:val="none" w:sz="0" w:space="0" w:color="auto"/>
            <w:left w:val="none" w:sz="0" w:space="0" w:color="auto"/>
            <w:bottom w:val="none" w:sz="0" w:space="0" w:color="auto"/>
            <w:right w:val="none" w:sz="0" w:space="0" w:color="auto"/>
          </w:divBdr>
        </w:div>
      </w:divsChild>
    </w:div>
    <w:div w:id="2135558263">
      <w:bodyDiv w:val="1"/>
      <w:marLeft w:val="0"/>
      <w:marRight w:val="0"/>
      <w:marTop w:val="0"/>
      <w:marBottom w:val="0"/>
      <w:divBdr>
        <w:top w:val="none" w:sz="0" w:space="0" w:color="auto"/>
        <w:left w:val="none" w:sz="0" w:space="0" w:color="auto"/>
        <w:bottom w:val="none" w:sz="0" w:space="0" w:color="auto"/>
        <w:right w:val="none" w:sz="0" w:space="0" w:color="auto"/>
      </w:divBdr>
    </w:div>
    <w:div w:id="2146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shadow-minister-wants-an-inquiry-into-dwp-deaths-if-labour-win-power/"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gov.uk/government/news/changes-to-covid-19-testing-in-england-from-1-april" TargetMode="External"/><Relationship Id="rId39" Type="http://schemas.openxmlformats.org/officeDocument/2006/relationships/hyperlink" Target="https://www.drivingmobility.org.uk/about-us/" TargetMode="External"/><Relationship Id="rId21" Type="http://schemas.openxmlformats.org/officeDocument/2006/relationships/hyperlink" Target="https://www.disabilitynewsservice.com/regulator-probes-train-ramp-safety-failings-at-rail-operators-across-britain/" TargetMode="External"/><Relationship Id="rId34" Type="http://schemas.openxmlformats.org/officeDocument/2006/relationships/hyperlink" Target="https://hansard.parliament.uk/lords/2022-03-29/debates/B22FF3EC-77B6-4C0A-AFAB-E492C0A86634/BuildingSafetyBill" TargetMode="External"/><Relationship Id="rId42" Type="http://schemas.openxmlformats.org/officeDocument/2006/relationships/hyperlink" Target="https://www.gov.uk/government/publications/inclusive-transport-strategy-scorecard" TargetMode="External"/><Relationship Id="rId47" Type="http://schemas.openxmlformats.org/officeDocument/2006/relationships/hyperlink" Target="https://www.bbc.co.uk/news/uk-england-lancashire-60863288" TargetMode="External"/><Relationship Id="rId50" Type="http://schemas.openxmlformats.org/officeDocument/2006/relationships/fontTable" Target="fontTable.xml"/><Relationship Id="rId7" Type="http://schemas.openxmlformats.org/officeDocument/2006/relationships/hyperlink" Target="https://www.disabilitynewsservice.com/anger-as-starmer-says-labour-is-the-party-of-working-people/" TargetMode="External"/><Relationship Id="rId2" Type="http://schemas.openxmlformats.org/officeDocument/2006/relationships/numbering" Target="numbering.xml"/><Relationship Id="rId16" Type="http://schemas.openxmlformats.org/officeDocument/2006/relationships/hyperlink" Target="https://www.gov.uk/government/consultations/send-review-right-support-right-place-right-time?utm_medium=email&amp;utm_source=govdelivery" TargetMode="External"/><Relationship Id="rId29" Type="http://schemas.openxmlformats.org/officeDocument/2006/relationships/hyperlink" Target="https://www.crowdjustice.com/case/ending-isolation-risk-to-dp/" TargetMode="External"/><Relationship Id="rId11" Type="http://schemas.openxmlformats.org/officeDocument/2006/relationships/hyperlink" Target="https://assets.publishing.service.gov.uk/government/uploads/system/uploads/attachment_data/file/1005543/dwp-serious-case-panel-minutes-2021-06-24.pdf" TargetMode="External"/><Relationship Id="rId24" Type="http://schemas.openxmlformats.org/officeDocument/2006/relationships/hyperlink" Target="https://twitter.com/fazhakim/status/1494652329093697538?ref_src=twsrc%5Etfw%7Ctwcamp%5Etweetembed%7Ctwterm%5E1494652329093697538%7Ctwgr%5E%7Ctwcon%5Es1_&amp;ref_url=https%3A%2F%2Fwww.kingqueen.org.uk%2Fdominic-lund-conlon-rdg-tried-to-stop-all-booked-assistance-during-storm-eunice-and-lied-to-the-orr%2F" TargetMode="External"/><Relationship Id="rId32" Type="http://schemas.openxmlformats.org/officeDocument/2006/relationships/hyperlink" Target="https://assets.publishing.service.gov.uk/government/uploads/system/uploads/attachment_data/file/1020410/Fire_Safety_in_Purpose_Built_Blocks_of_Flats_Guide.pdf" TargetMode="External"/><Relationship Id="rId37" Type="http://schemas.openxmlformats.org/officeDocument/2006/relationships/hyperlink" Target="https://www.gov.uk/government/publications/reference-wheelchair-standard-and-transport-design" TargetMode="External"/><Relationship Id="rId40" Type="http://schemas.openxmlformats.org/officeDocument/2006/relationships/hyperlink" Target="https://www.disabilitynewsservice.com/government-must-tear-up-national-disability-strategy-after-high-court-defeat/" TargetMode="External"/><Relationship Id="rId45" Type="http://schemas.openxmlformats.org/officeDocument/2006/relationships/hyperlink" Target="https://www.theguardian.com/society/2022/mar/28/inquiry-investigates-deaths-of-1500-nhs-mental-health-patients-in-essex" TargetMode="External"/><Relationship Id="rId5" Type="http://schemas.openxmlformats.org/officeDocument/2006/relationships/webSettings" Target="webSettings.xml"/><Relationship Id="rId15" Type="http://schemas.openxmlformats.org/officeDocument/2006/relationships/hyperlink" Target="https://www.disabilitynewsservice.com/special-school-numbers-swell-10-years-after-tories-end-the-bias-election-pledge/" TargetMode="External"/><Relationship Id="rId23" Type="http://schemas.openxmlformats.org/officeDocument/2006/relationships/hyperlink" Target="https://www.kingqueen.org.uk/dominic-lund-conlon-rdg-tried-to-stop-all-booked-assistance-during-storm-eunice-and-lied-to-the-orr/" TargetMode="External"/><Relationship Id="rId28" Type="http://schemas.openxmlformats.org/officeDocument/2006/relationships/hyperlink" Target="https://twitter.com/touretteshero" TargetMode="External"/><Relationship Id="rId36" Type="http://schemas.openxmlformats.org/officeDocument/2006/relationships/hyperlink" Target="https://www.cqc.org.uk/publications/themes-care/restraint-segregation-seclusion-review-progress-report-march-2022" TargetMode="External"/><Relationship Id="rId49" Type="http://schemas.openxmlformats.org/officeDocument/2006/relationships/hyperlink" Target="http://www.disabilitynewsservice.com" TargetMode="External"/><Relationship Id="rId10" Type="http://schemas.openxmlformats.org/officeDocument/2006/relationships/hyperlink" Target="https://www.disabilitynewsservice.com/the-department-for-work-and-pensions-deaths-cover-up-and-a-toxic-30-year-legacy/" TargetMode="External"/><Relationship Id="rId19" Type="http://schemas.openxmlformats.org/officeDocument/2006/relationships/hyperlink" Target="https://www.allfie.org.uk/news/inclusion-now/inclusion-now-48/human-catastrophe-un-critical-uk-government-approach-disabled-people/" TargetMode="External"/><Relationship Id="rId31" Type="http://schemas.openxmlformats.org/officeDocument/2006/relationships/hyperlink" Target="https://assets.grenfelltowerinquiry.org.uk/documents/transcript/Transcript%2028%20March%202022.pdf" TargetMode="External"/><Relationship Id="rId44" Type="http://schemas.openxmlformats.org/officeDocument/2006/relationships/hyperlink" Target="https://standardsdevelopment.bsigroup.com/projects/2021-01846" TargetMode="External"/><Relationship Id="rId4" Type="http://schemas.openxmlformats.org/officeDocument/2006/relationships/settings" Target="settings.xml"/><Relationship Id="rId9" Type="http://schemas.openxmlformats.org/officeDocument/2006/relationships/hyperlink" Target="https://www.linkedin.com/in/nicholas-joicey-641b2b22/details/experience/" TargetMode="External"/><Relationship Id="rId14" Type="http://schemas.openxmlformats.org/officeDocument/2006/relationships/hyperlink" Target="https://general-election-2010.co.uk/2010-general-election-manifestos/Conservative-Party-Manifesto-2010.pdf" TargetMode="External"/><Relationship Id="rId22" Type="http://schemas.openxmlformats.org/officeDocument/2006/relationships/hyperlink" Target="https://www.disabilitynewsservice.com/train-company-pays-17000-after-repeatedly-leaving-disabled-woman-stranded/" TargetMode="External"/><Relationship Id="rId27" Type="http://schemas.openxmlformats.org/officeDocument/2006/relationships/hyperlink" Target="https://www.gov.uk/government/publications/coronavirus-covid-19-testing-for-adult-social-care-settings" TargetMode="External"/><Relationship Id="rId30" Type="http://schemas.openxmlformats.org/officeDocument/2006/relationships/hyperlink" Target="https://www.grenfelltowerinquiry.org.uk/" TargetMode="External"/><Relationship Id="rId35" Type="http://schemas.openxmlformats.org/officeDocument/2006/relationships/hyperlink" Target="https://www.disabilitynewsservice.com/legal-action-seeks-justice-over-award-of-fire-safety-contract/" TargetMode="External"/><Relationship Id="rId43" Type="http://schemas.openxmlformats.org/officeDocument/2006/relationships/hyperlink" Target="https://www.gov.uk/government/publications/wheelchair-accessible-travel-taxi-and-private-hire-services" TargetMode="External"/><Relationship Id="rId48" Type="http://schemas.openxmlformats.org/officeDocument/2006/relationships/hyperlink" Target="https://www.bbc.co.uk/news/uk-england-kent-60877569" TargetMode="External"/><Relationship Id="rId8" Type="http://schemas.openxmlformats.org/officeDocument/2006/relationships/hyperlink" Target="https://www.gov.uk/government/people/nick-joicey"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pac.uk.net/" TargetMode="External"/><Relationship Id="rId17" Type="http://schemas.openxmlformats.org/officeDocument/2006/relationships/hyperlink" Target="https://www.allfie.org.uk/" TargetMode="External"/><Relationship Id="rId25" Type="http://schemas.openxmlformats.org/officeDocument/2006/relationships/hyperlink" Target="https://questions-statements.parliament.uk/written-statements/detail/2022-03-29/hcws740" TargetMode="External"/><Relationship Id="rId33" Type="http://schemas.openxmlformats.org/officeDocument/2006/relationships/hyperlink" Target="https://assets.grenfelltowerinquiry.org.uk/documents/transcript/Transcript%2029%20March%202022.pdf" TargetMode="External"/><Relationship Id="rId38" Type="http://schemas.openxmlformats.org/officeDocument/2006/relationships/hyperlink" Target="https://www.gov.uk/government/speeches/accessible-transport-reference-wheelchair-report" TargetMode="External"/><Relationship Id="rId46" Type="http://schemas.openxmlformats.org/officeDocument/2006/relationships/hyperlink" Target="https://www.mirror.co.uk/news/politics/tory-mps-vote-through-care-26597889" TargetMode="External"/><Relationship Id="rId20" Type="http://schemas.openxmlformats.org/officeDocument/2006/relationships/hyperlink" Target="https://www.disabilityrightsuk.org/" TargetMode="External"/><Relationship Id="rId41" Type="http://schemas.openxmlformats.org/officeDocument/2006/relationships/hyperlink" Target="https://www.gov.uk/government/publications/technology-research-and-innovation-grants-accessibility-trig-a-2021-programme-outcomes" TargetMode="External"/><Relationship Id="rId1" Type="http://schemas.openxmlformats.org/officeDocument/2006/relationships/customXml" Target="../customXml/item1.xml"/><Relationship Id="rId6" Type="http://schemas.openxmlformats.org/officeDocument/2006/relationships/hyperlink" Target="https://www.disabilitynewsservice.com/anger-after-reeves-tells-benefit-claimants-labour-is-not-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0A98-84BD-4627-9464-9202F6F2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7073</Words>
  <Characters>40320</Characters>
  <Application>Microsoft Office Word</Application>
  <DocSecurity>0</DocSecurity>
  <Lines>336</Lines>
  <Paragraphs>94</Paragraphs>
  <ScaleCrop>false</ScaleCrop>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2022-03-31T12:29:00Z</dcterms:created>
  <dcterms:modified xsi:type="dcterms:W3CDTF">2022-03-31T12:30:00Z</dcterms:modified>
</cp:coreProperties>
</file>