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0697" w14:textId="56CCC7D2" w:rsidR="0039561A" w:rsidRDefault="0039561A">
      <w:pPr>
        <w:rPr>
          <w:b/>
          <w:bCs/>
          <w:sz w:val="24"/>
          <w:szCs w:val="24"/>
        </w:rPr>
      </w:pPr>
    </w:p>
    <w:p w14:paraId="091AA4A0" w14:textId="20A634AC" w:rsidR="00681EF8" w:rsidRDefault="00470B25">
      <w:pPr>
        <w:rPr>
          <w:b/>
          <w:bCs/>
          <w:sz w:val="24"/>
          <w:szCs w:val="24"/>
        </w:rPr>
      </w:pPr>
      <w:r>
        <w:rPr>
          <w:b/>
          <w:bCs/>
          <w:sz w:val="24"/>
          <w:szCs w:val="24"/>
        </w:rPr>
        <w:t xml:space="preserve">Activist’s terrifying ordeal sparks new e-scooter safety campaign </w:t>
      </w:r>
    </w:p>
    <w:p w14:paraId="60E49D56" w14:textId="6A1AF218" w:rsidR="00681EF8" w:rsidRPr="00347E96" w:rsidRDefault="00681EF8">
      <w:pPr>
        <w:rPr>
          <w:sz w:val="24"/>
          <w:szCs w:val="24"/>
        </w:rPr>
      </w:pPr>
      <w:r w:rsidRPr="00347E96">
        <w:rPr>
          <w:sz w:val="24"/>
          <w:szCs w:val="24"/>
        </w:rPr>
        <w:t>A prominent disabled activist is calling fo</w:t>
      </w:r>
      <w:r w:rsidR="002E66B8">
        <w:rPr>
          <w:sz w:val="24"/>
          <w:szCs w:val="24"/>
        </w:rPr>
        <w:t xml:space="preserve">r stricter </w:t>
      </w:r>
      <w:r w:rsidR="00F70F9C">
        <w:rPr>
          <w:sz w:val="24"/>
          <w:szCs w:val="24"/>
        </w:rPr>
        <w:t xml:space="preserve">controls on </w:t>
      </w:r>
      <w:r w:rsidRPr="00347E96">
        <w:rPr>
          <w:sz w:val="24"/>
          <w:szCs w:val="24"/>
        </w:rPr>
        <w:t xml:space="preserve">electric scooters after she was subjected to a </w:t>
      </w:r>
      <w:r w:rsidR="006F2CA0" w:rsidRPr="00347E96">
        <w:rPr>
          <w:sz w:val="24"/>
          <w:szCs w:val="24"/>
        </w:rPr>
        <w:t>terrifying ordeal that resulted in a violent physical assault which left her needing hospital treatment.</w:t>
      </w:r>
    </w:p>
    <w:p w14:paraId="0BF19DFC" w14:textId="0CEA6439" w:rsidR="006F2CA0" w:rsidRPr="00347E96" w:rsidRDefault="006F2CA0">
      <w:pPr>
        <w:rPr>
          <w:sz w:val="24"/>
          <w:szCs w:val="24"/>
        </w:rPr>
      </w:pPr>
      <w:r w:rsidRPr="00347E96">
        <w:rPr>
          <w:sz w:val="24"/>
          <w:szCs w:val="24"/>
        </w:rPr>
        <w:t xml:space="preserve">Paula Peters was left with a fractured eye socket, </w:t>
      </w:r>
      <w:r w:rsidR="004A6A06">
        <w:rPr>
          <w:sz w:val="24"/>
          <w:szCs w:val="24"/>
        </w:rPr>
        <w:t xml:space="preserve">nerve damage, and </w:t>
      </w:r>
      <w:r w:rsidRPr="00347E96">
        <w:rPr>
          <w:sz w:val="24"/>
          <w:szCs w:val="24"/>
        </w:rPr>
        <w:t>widespread bruising</w:t>
      </w:r>
      <w:r w:rsidR="002E66B8">
        <w:rPr>
          <w:sz w:val="24"/>
          <w:szCs w:val="24"/>
        </w:rPr>
        <w:t xml:space="preserve"> and </w:t>
      </w:r>
      <w:r w:rsidRPr="00347E96">
        <w:rPr>
          <w:sz w:val="24"/>
          <w:szCs w:val="24"/>
        </w:rPr>
        <w:t>bleeding</w:t>
      </w:r>
      <w:r w:rsidR="002E66B8">
        <w:rPr>
          <w:sz w:val="24"/>
          <w:szCs w:val="24"/>
        </w:rPr>
        <w:t>,</w:t>
      </w:r>
      <w:r w:rsidRPr="00347E96">
        <w:rPr>
          <w:sz w:val="24"/>
          <w:szCs w:val="24"/>
        </w:rPr>
        <w:t xml:space="preserve"> after the assault in </w:t>
      </w:r>
      <w:r w:rsidR="00F06C63">
        <w:rPr>
          <w:sz w:val="24"/>
          <w:szCs w:val="24"/>
        </w:rPr>
        <w:t>south-east London</w:t>
      </w:r>
      <w:r w:rsidRPr="00347E96">
        <w:rPr>
          <w:sz w:val="24"/>
          <w:szCs w:val="24"/>
        </w:rPr>
        <w:t xml:space="preserve"> on </w:t>
      </w:r>
      <w:r w:rsidR="00A95740">
        <w:rPr>
          <w:sz w:val="24"/>
          <w:szCs w:val="24"/>
        </w:rPr>
        <w:t xml:space="preserve">Saturday </w:t>
      </w:r>
      <w:r w:rsidRPr="00347E96">
        <w:rPr>
          <w:sz w:val="24"/>
          <w:szCs w:val="24"/>
        </w:rPr>
        <w:t>29 August.</w:t>
      </w:r>
    </w:p>
    <w:p w14:paraId="031E9414" w14:textId="1BAA1817" w:rsidR="006F2CA0" w:rsidRPr="00347E96" w:rsidRDefault="006F2CA0">
      <w:pPr>
        <w:rPr>
          <w:sz w:val="24"/>
          <w:szCs w:val="24"/>
        </w:rPr>
      </w:pPr>
      <w:r w:rsidRPr="00347E96">
        <w:rPr>
          <w:sz w:val="24"/>
          <w:szCs w:val="24"/>
        </w:rPr>
        <w:t xml:space="preserve">Peters, a member of the national steering group of </w:t>
      </w:r>
      <w:hyperlink r:id="rId5" w:history="1">
        <w:r w:rsidRPr="00470B25">
          <w:rPr>
            <w:rStyle w:val="Hyperlink"/>
            <w:sz w:val="24"/>
            <w:szCs w:val="24"/>
          </w:rPr>
          <w:t xml:space="preserve">Disabled People Against Cuts </w:t>
        </w:r>
        <w:r w:rsidR="0022082A" w:rsidRPr="00470B25">
          <w:rPr>
            <w:rStyle w:val="Hyperlink"/>
            <w:sz w:val="24"/>
            <w:szCs w:val="24"/>
          </w:rPr>
          <w:t>(DPAC)</w:t>
        </w:r>
      </w:hyperlink>
      <w:r w:rsidR="0022082A">
        <w:rPr>
          <w:sz w:val="24"/>
          <w:szCs w:val="24"/>
        </w:rPr>
        <w:t xml:space="preserve"> </w:t>
      </w:r>
      <w:r w:rsidRPr="00347E96">
        <w:rPr>
          <w:sz w:val="24"/>
          <w:szCs w:val="24"/>
        </w:rPr>
        <w:t xml:space="preserve">and a prominent member of the </w:t>
      </w:r>
      <w:hyperlink r:id="rId6" w:history="1">
        <w:r w:rsidRPr="00470B25">
          <w:rPr>
            <w:rStyle w:val="Hyperlink"/>
            <w:sz w:val="24"/>
            <w:szCs w:val="24"/>
          </w:rPr>
          <w:t>Mental Health Resistance Network</w:t>
        </w:r>
      </w:hyperlink>
      <w:r w:rsidRPr="00347E96">
        <w:rPr>
          <w:sz w:val="24"/>
          <w:szCs w:val="24"/>
        </w:rPr>
        <w:t xml:space="preserve">, was walking her </w:t>
      </w:r>
      <w:r w:rsidR="00224EEC">
        <w:rPr>
          <w:sz w:val="24"/>
          <w:szCs w:val="24"/>
        </w:rPr>
        <w:t>friend’s</w:t>
      </w:r>
      <w:r w:rsidRPr="00347E96">
        <w:rPr>
          <w:sz w:val="24"/>
          <w:szCs w:val="24"/>
        </w:rPr>
        <w:t xml:space="preserve"> dog when she was passed at high speed by </w:t>
      </w:r>
      <w:r w:rsidR="00F45BBF" w:rsidRPr="00347E96">
        <w:rPr>
          <w:sz w:val="24"/>
          <w:szCs w:val="24"/>
        </w:rPr>
        <w:t>five</w:t>
      </w:r>
      <w:r w:rsidRPr="00347E96">
        <w:rPr>
          <w:sz w:val="24"/>
          <w:szCs w:val="24"/>
        </w:rPr>
        <w:t xml:space="preserve"> children riding e-scooters</w:t>
      </w:r>
      <w:r w:rsidR="00390984" w:rsidRPr="00347E96">
        <w:rPr>
          <w:sz w:val="24"/>
          <w:szCs w:val="24"/>
        </w:rPr>
        <w:t>, with one of them catching her arm as they passed</w:t>
      </w:r>
      <w:r w:rsidRPr="00347E96">
        <w:rPr>
          <w:sz w:val="24"/>
          <w:szCs w:val="24"/>
        </w:rPr>
        <w:t>.</w:t>
      </w:r>
    </w:p>
    <w:p w14:paraId="367620FA" w14:textId="40087BEE" w:rsidR="00390984" w:rsidRPr="00347E96" w:rsidRDefault="00F45BBF" w:rsidP="00F45BBF">
      <w:pPr>
        <w:rPr>
          <w:sz w:val="24"/>
          <w:szCs w:val="24"/>
        </w:rPr>
      </w:pPr>
      <w:r w:rsidRPr="00347E96">
        <w:rPr>
          <w:sz w:val="24"/>
          <w:szCs w:val="24"/>
        </w:rPr>
        <w:t xml:space="preserve">Her </w:t>
      </w:r>
      <w:r w:rsidR="00470B25">
        <w:rPr>
          <w:sz w:val="24"/>
          <w:szCs w:val="24"/>
        </w:rPr>
        <w:t xml:space="preserve">calls for </w:t>
      </w:r>
      <w:r w:rsidRPr="00347E96">
        <w:rPr>
          <w:sz w:val="24"/>
          <w:szCs w:val="24"/>
        </w:rPr>
        <w:t>them to slow down resulted in a barrage of abuse and harassment</w:t>
      </w:r>
      <w:r w:rsidR="00390984" w:rsidRPr="00347E96">
        <w:rPr>
          <w:sz w:val="24"/>
          <w:szCs w:val="24"/>
        </w:rPr>
        <w:t>.</w:t>
      </w:r>
    </w:p>
    <w:p w14:paraId="767058BB" w14:textId="44630DBB" w:rsidR="00F45BBF" w:rsidRPr="00347E96" w:rsidRDefault="00390984" w:rsidP="00F45BBF">
      <w:pPr>
        <w:rPr>
          <w:sz w:val="24"/>
          <w:szCs w:val="24"/>
        </w:rPr>
      </w:pPr>
      <w:r w:rsidRPr="00347E96">
        <w:rPr>
          <w:sz w:val="24"/>
          <w:szCs w:val="24"/>
        </w:rPr>
        <w:t>Despite pleading with them to leave her alone</w:t>
      </w:r>
      <w:r w:rsidR="0022082A">
        <w:rPr>
          <w:sz w:val="24"/>
          <w:szCs w:val="24"/>
        </w:rPr>
        <w:t>, and her obvious distress</w:t>
      </w:r>
      <w:r w:rsidRPr="00347E96">
        <w:rPr>
          <w:sz w:val="24"/>
          <w:szCs w:val="24"/>
        </w:rPr>
        <w:t xml:space="preserve">, one </w:t>
      </w:r>
      <w:r w:rsidR="00F45BBF" w:rsidRPr="00347E96">
        <w:rPr>
          <w:sz w:val="24"/>
          <w:szCs w:val="24"/>
        </w:rPr>
        <w:t xml:space="preserve">of the children </w:t>
      </w:r>
      <w:r w:rsidRPr="00347E96">
        <w:rPr>
          <w:sz w:val="24"/>
          <w:szCs w:val="24"/>
        </w:rPr>
        <w:t xml:space="preserve">rode his e-scooter repeatedly up and down the road beside her, and then </w:t>
      </w:r>
      <w:r w:rsidR="00F45BBF" w:rsidRPr="00347E96">
        <w:rPr>
          <w:sz w:val="24"/>
          <w:szCs w:val="24"/>
        </w:rPr>
        <w:t>falsely claim</w:t>
      </w:r>
      <w:r w:rsidRPr="00347E96">
        <w:rPr>
          <w:sz w:val="24"/>
          <w:szCs w:val="24"/>
        </w:rPr>
        <w:t>ed</w:t>
      </w:r>
      <w:r w:rsidR="00F45BBF" w:rsidRPr="00347E96">
        <w:rPr>
          <w:sz w:val="24"/>
          <w:szCs w:val="24"/>
        </w:rPr>
        <w:t xml:space="preserve"> that she had </w:t>
      </w:r>
      <w:r w:rsidRPr="00347E96">
        <w:rPr>
          <w:sz w:val="24"/>
          <w:szCs w:val="24"/>
        </w:rPr>
        <w:t>pushed</w:t>
      </w:r>
      <w:r w:rsidR="00F45BBF" w:rsidRPr="00347E96">
        <w:rPr>
          <w:sz w:val="24"/>
          <w:szCs w:val="24"/>
        </w:rPr>
        <w:t xml:space="preserve"> him</w:t>
      </w:r>
      <w:r w:rsidRPr="00347E96">
        <w:rPr>
          <w:sz w:val="24"/>
          <w:szCs w:val="24"/>
        </w:rPr>
        <w:t xml:space="preserve"> when she reached out her arm to try to stop him</w:t>
      </w:r>
      <w:r w:rsidR="00F45BBF" w:rsidRPr="00347E96">
        <w:rPr>
          <w:sz w:val="24"/>
          <w:szCs w:val="24"/>
        </w:rPr>
        <w:t>.</w:t>
      </w:r>
    </w:p>
    <w:p w14:paraId="3D2BEEB6" w14:textId="3C34686B" w:rsidR="0022082A" w:rsidRDefault="00F45BBF">
      <w:pPr>
        <w:rPr>
          <w:sz w:val="24"/>
          <w:szCs w:val="24"/>
        </w:rPr>
      </w:pPr>
      <w:r w:rsidRPr="00347E96">
        <w:rPr>
          <w:sz w:val="24"/>
          <w:szCs w:val="24"/>
        </w:rPr>
        <w:t xml:space="preserve">Increasingly scared by the </w:t>
      </w:r>
      <w:r w:rsidR="00390984" w:rsidRPr="00347E96">
        <w:rPr>
          <w:sz w:val="24"/>
          <w:szCs w:val="24"/>
        </w:rPr>
        <w:t>threats and abuse</w:t>
      </w:r>
      <w:r w:rsidRPr="00347E96">
        <w:rPr>
          <w:sz w:val="24"/>
          <w:szCs w:val="24"/>
        </w:rPr>
        <w:t xml:space="preserve">, she </w:t>
      </w:r>
      <w:r w:rsidR="00390984" w:rsidRPr="00347E96">
        <w:rPr>
          <w:sz w:val="24"/>
          <w:szCs w:val="24"/>
        </w:rPr>
        <w:t>left</w:t>
      </w:r>
      <w:r w:rsidRPr="00347E96">
        <w:rPr>
          <w:sz w:val="24"/>
          <w:szCs w:val="24"/>
        </w:rPr>
        <w:t xml:space="preserve"> the scene</w:t>
      </w:r>
      <w:r w:rsidR="0022082A">
        <w:rPr>
          <w:sz w:val="24"/>
          <w:szCs w:val="24"/>
        </w:rPr>
        <w:t>.</w:t>
      </w:r>
    </w:p>
    <w:p w14:paraId="2A93565A" w14:textId="77777777" w:rsidR="002E66B8" w:rsidRDefault="0022082A">
      <w:pPr>
        <w:rPr>
          <w:sz w:val="24"/>
          <w:szCs w:val="24"/>
        </w:rPr>
      </w:pPr>
      <w:r>
        <w:rPr>
          <w:sz w:val="24"/>
          <w:szCs w:val="24"/>
        </w:rPr>
        <w:t xml:space="preserve">A </w:t>
      </w:r>
      <w:r w:rsidR="00F45BBF" w:rsidRPr="00347E96">
        <w:rPr>
          <w:sz w:val="24"/>
          <w:szCs w:val="24"/>
        </w:rPr>
        <w:t>few minutes later</w:t>
      </w:r>
      <w:r>
        <w:rPr>
          <w:sz w:val="24"/>
          <w:szCs w:val="24"/>
        </w:rPr>
        <w:t>,</w:t>
      </w:r>
      <w:r w:rsidR="00F45BBF" w:rsidRPr="00347E96">
        <w:rPr>
          <w:sz w:val="24"/>
          <w:szCs w:val="24"/>
        </w:rPr>
        <w:t xml:space="preserve"> a car </w:t>
      </w:r>
      <w:r w:rsidR="00390984" w:rsidRPr="00347E96">
        <w:rPr>
          <w:sz w:val="24"/>
          <w:szCs w:val="24"/>
        </w:rPr>
        <w:t>mounted the pavement, missing her and the dog by inches.</w:t>
      </w:r>
    </w:p>
    <w:p w14:paraId="5ACA5702" w14:textId="49A63798" w:rsidR="006F2CA0" w:rsidRPr="00347E96" w:rsidRDefault="002E66B8">
      <w:pPr>
        <w:rPr>
          <w:sz w:val="24"/>
          <w:szCs w:val="24"/>
        </w:rPr>
      </w:pPr>
      <w:r>
        <w:rPr>
          <w:sz w:val="24"/>
          <w:szCs w:val="24"/>
        </w:rPr>
        <w:t xml:space="preserve">A </w:t>
      </w:r>
      <w:r w:rsidR="00D74A32" w:rsidRPr="00347E96">
        <w:rPr>
          <w:sz w:val="24"/>
          <w:szCs w:val="24"/>
        </w:rPr>
        <w:t xml:space="preserve">woman </w:t>
      </w:r>
      <w:r>
        <w:rPr>
          <w:sz w:val="24"/>
          <w:szCs w:val="24"/>
        </w:rPr>
        <w:t xml:space="preserve">jumped </w:t>
      </w:r>
      <w:r w:rsidR="00D74A32" w:rsidRPr="00347E96">
        <w:rPr>
          <w:sz w:val="24"/>
          <w:szCs w:val="24"/>
        </w:rPr>
        <w:t xml:space="preserve">out and accused her of punching her son, before grabbing her hair. </w:t>
      </w:r>
    </w:p>
    <w:p w14:paraId="3D70880B" w14:textId="77777777" w:rsidR="00D74A32" w:rsidRPr="00347E96" w:rsidRDefault="00390984">
      <w:pPr>
        <w:rPr>
          <w:sz w:val="24"/>
          <w:szCs w:val="24"/>
        </w:rPr>
      </w:pPr>
      <w:r w:rsidRPr="00347E96">
        <w:rPr>
          <w:sz w:val="24"/>
          <w:szCs w:val="24"/>
        </w:rPr>
        <w:t>Peters said: “She</w:t>
      </w:r>
      <w:r w:rsidR="00D74A32" w:rsidRPr="00347E96">
        <w:rPr>
          <w:sz w:val="24"/>
          <w:szCs w:val="24"/>
        </w:rPr>
        <w:t xml:space="preserve"> dragged me out into the middle of the street, and she started punching me repeatedly in the face and anywhere she could reach. There was blood everywhere.</w:t>
      </w:r>
    </w:p>
    <w:p w14:paraId="25DA265A" w14:textId="77777777" w:rsidR="00D74A32" w:rsidRPr="00347E96" w:rsidRDefault="00D74A32">
      <w:pPr>
        <w:rPr>
          <w:sz w:val="24"/>
          <w:szCs w:val="24"/>
        </w:rPr>
      </w:pPr>
      <w:r w:rsidRPr="00347E96">
        <w:rPr>
          <w:sz w:val="24"/>
          <w:szCs w:val="24"/>
        </w:rPr>
        <w:t xml:space="preserve">“I had a dog lead in my hand, the dog was whimpering and cowering on the floor, and she just rained punches on me. </w:t>
      </w:r>
    </w:p>
    <w:p w14:paraId="37B1419E" w14:textId="6B4F3176" w:rsidR="00D74A32" w:rsidRPr="00347E96" w:rsidRDefault="00D74A32">
      <w:pPr>
        <w:rPr>
          <w:sz w:val="24"/>
          <w:szCs w:val="24"/>
        </w:rPr>
      </w:pPr>
      <w:r w:rsidRPr="00347E96">
        <w:rPr>
          <w:sz w:val="24"/>
          <w:szCs w:val="24"/>
        </w:rPr>
        <w:t xml:space="preserve">“I lifted my head up and the little boy who said I had pushed him </w:t>
      </w:r>
      <w:r w:rsidR="0022082A">
        <w:rPr>
          <w:sz w:val="24"/>
          <w:szCs w:val="24"/>
        </w:rPr>
        <w:t>was</w:t>
      </w:r>
      <w:r w:rsidRPr="00347E96">
        <w:rPr>
          <w:sz w:val="24"/>
          <w:szCs w:val="24"/>
        </w:rPr>
        <w:t xml:space="preserve"> grinning on the pavement, and then he gave me the middle finger.</w:t>
      </w:r>
    </w:p>
    <w:p w14:paraId="3EA7E00E" w14:textId="30FAF92D" w:rsidR="00390984" w:rsidRPr="00347E96" w:rsidRDefault="00D74A32">
      <w:pPr>
        <w:rPr>
          <w:sz w:val="24"/>
          <w:szCs w:val="24"/>
        </w:rPr>
      </w:pPr>
      <w:r w:rsidRPr="00347E96">
        <w:rPr>
          <w:sz w:val="24"/>
          <w:szCs w:val="24"/>
        </w:rPr>
        <w:t>“Then she forced me to apologise to him. I thought it was the only way I could get her to stop.”</w:t>
      </w:r>
      <w:r w:rsidR="00390984" w:rsidRPr="00347E96">
        <w:rPr>
          <w:sz w:val="24"/>
          <w:szCs w:val="24"/>
        </w:rPr>
        <w:t xml:space="preserve"> </w:t>
      </w:r>
    </w:p>
    <w:p w14:paraId="6E939830" w14:textId="4FA40EFB" w:rsidR="00F45BBF" w:rsidRPr="00347E96" w:rsidRDefault="00F45BBF">
      <w:pPr>
        <w:rPr>
          <w:sz w:val="24"/>
          <w:szCs w:val="24"/>
        </w:rPr>
      </w:pPr>
      <w:r w:rsidRPr="00347E96">
        <w:rPr>
          <w:sz w:val="24"/>
          <w:szCs w:val="24"/>
        </w:rPr>
        <w:t xml:space="preserve">She took refuge in one of the houses, and was taken by an ambulance to hospital, where she received treatment for a fractured </w:t>
      </w:r>
      <w:r w:rsidR="00B95390" w:rsidRPr="00347E96">
        <w:rPr>
          <w:sz w:val="24"/>
          <w:szCs w:val="24"/>
        </w:rPr>
        <w:t xml:space="preserve">right </w:t>
      </w:r>
      <w:r w:rsidRPr="00347E96">
        <w:rPr>
          <w:sz w:val="24"/>
          <w:szCs w:val="24"/>
        </w:rPr>
        <w:t>eye socket</w:t>
      </w:r>
      <w:r w:rsidR="00B95390" w:rsidRPr="00347E96">
        <w:rPr>
          <w:sz w:val="24"/>
          <w:szCs w:val="24"/>
        </w:rPr>
        <w:t xml:space="preserve"> and multiple cuts and bruises</w:t>
      </w:r>
      <w:r w:rsidRPr="00347E96">
        <w:rPr>
          <w:sz w:val="24"/>
          <w:szCs w:val="24"/>
        </w:rPr>
        <w:t>.</w:t>
      </w:r>
    </w:p>
    <w:p w14:paraId="5D7E511A" w14:textId="77777777" w:rsidR="00B95390" w:rsidRPr="00347E96" w:rsidRDefault="00B95390">
      <w:pPr>
        <w:rPr>
          <w:sz w:val="24"/>
          <w:szCs w:val="24"/>
        </w:rPr>
      </w:pPr>
      <w:r w:rsidRPr="00347E96">
        <w:rPr>
          <w:sz w:val="24"/>
          <w:szCs w:val="24"/>
        </w:rPr>
        <w:t>She said: “The doctor was really angry. He said my injuries were like I had been in a severe car crash.</w:t>
      </w:r>
    </w:p>
    <w:p w14:paraId="652DD62E" w14:textId="77777777" w:rsidR="00B95390" w:rsidRPr="00347E96" w:rsidRDefault="00B95390">
      <w:pPr>
        <w:rPr>
          <w:sz w:val="24"/>
          <w:szCs w:val="24"/>
        </w:rPr>
      </w:pPr>
      <w:r w:rsidRPr="00347E96">
        <w:rPr>
          <w:sz w:val="24"/>
          <w:szCs w:val="24"/>
        </w:rPr>
        <w:t>“They got one of the nurses to sit with me because I was really scared. All of them were absolutely brilliant.”</w:t>
      </w:r>
    </w:p>
    <w:p w14:paraId="63DF8920" w14:textId="71F91E02" w:rsidR="00B95390" w:rsidRPr="00347E96" w:rsidRDefault="00B95390">
      <w:pPr>
        <w:rPr>
          <w:sz w:val="24"/>
          <w:szCs w:val="24"/>
        </w:rPr>
      </w:pPr>
      <w:r w:rsidRPr="00347E96">
        <w:rPr>
          <w:sz w:val="24"/>
          <w:szCs w:val="24"/>
        </w:rPr>
        <w:t xml:space="preserve">Peters, who was recovering from the loss of a relative just weeks before the attack, is not currently planning to press charges because she says she is too traumatised and fears retribution. </w:t>
      </w:r>
    </w:p>
    <w:p w14:paraId="3C6F1F5D" w14:textId="6A7F15EB" w:rsidR="004A026D" w:rsidRPr="00347E96" w:rsidRDefault="004A026D">
      <w:pPr>
        <w:rPr>
          <w:sz w:val="24"/>
          <w:szCs w:val="24"/>
        </w:rPr>
      </w:pPr>
      <w:r w:rsidRPr="00347E96">
        <w:rPr>
          <w:sz w:val="24"/>
          <w:szCs w:val="24"/>
        </w:rPr>
        <w:lastRenderedPageBreak/>
        <w:t>She said: “It has put me back emotionally. I am having panic attacks just going out the front door.”</w:t>
      </w:r>
    </w:p>
    <w:p w14:paraId="2878C35F" w14:textId="393132B7" w:rsidR="004A026D" w:rsidRPr="00347E96" w:rsidRDefault="004A026D">
      <w:pPr>
        <w:rPr>
          <w:sz w:val="24"/>
          <w:szCs w:val="24"/>
        </w:rPr>
      </w:pPr>
      <w:r w:rsidRPr="00347E96">
        <w:rPr>
          <w:sz w:val="24"/>
          <w:szCs w:val="24"/>
        </w:rPr>
        <w:t xml:space="preserve">More than a week-and-a-half later, she is still </w:t>
      </w:r>
      <w:r w:rsidR="002E66B8">
        <w:rPr>
          <w:sz w:val="24"/>
          <w:szCs w:val="24"/>
        </w:rPr>
        <w:t xml:space="preserve">experiencing </w:t>
      </w:r>
      <w:r w:rsidRPr="00347E96">
        <w:rPr>
          <w:sz w:val="24"/>
          <w:szCs w:val="24"/>
        </w:rPr>
        <w:t xml:space="preserve">nerve damage to her face, concussion, blurred </w:t>
      </w:r>
      <w:proofErr w:type="gramStart"/>
      <w:r w:rsidRPr="00347E96">
        <w:rPr>
          <w:sz w:val="24"/>
          <w:szCs w:val="24"/>
        </w:rPr>
        <w:t>vision</w:t>
      </w:r>
      <w:proofErr w:type="gramEnd"/>
      <w:r w:rsidRPr="00347E96">
        <w:rPr>
          <w:sz w:val="24"/>
          <w:szCs w:val="24"/>
        </w:rPr>
        <w:t xml:space="preserve"> and difficulty eating and drinking.</w:t>
      </w:r>
    </w:p>
    <w:p w14:paraId="3B7BCC71" w14:textId="4F2EC38D" w:rsidR="004A026D" w:rsidRPr="00347E96" w:rsidRDefault="004A026D">
      <w:pPr>
        <w:rPr>
          <w:sz w:val="24"/>
          <w:szCs w:val="24"/>
        </w:rPr>
      </w:pPr>
      <w:r w:rsidRPr="00347E96">
        <w:rPr>
          <w:sz w:val="24"/>
          <w:szCs w:val="24"/>
        </w:rPr>
        <w:t xml:space="preserve">But she said she had been “absolutely overwhelmed” by the support she had received from </w:t>
      </w:r>
      <w:r w:rsidR="0022082A">
        <w:rPr>
          <w:sz w:val="24"/>
          <w:szCs w:val="24"/>
        </w:rPr>
        <w:t xml:space="preserve">friends and </w:t>
      </w:r>
      <w:r w:rsidRPr="00347E96">
        <w:rPr>
          <w:sz w:val="24"/>
          <w:szCs w:val="24"/>
        </w:rPr>
        <w:t>fellow activists, particularly on social media.</w:t>
      </w:r>
    </w:p>
    <w:p w14:paraId="76A73C1C" w14:textId="05C2729E" w:rsidR="004A026D" w:rsidRPr="00347E96" w:rsidRDefault="004A026D">
      <w:pPr>
        <w:rPr>
          <w:sz w:val="24"/>
          <w:szCs w:val="24"/>
        </w:rPr>
      </w:pPr>
      <w:r w:rsidRPr="00347E96">
        <w:rPr>
          <w:sz w:val="24"/>
          <w:szCs w:val="24"/>
        </w:rPr>
        <w:t>She said: “It was absolutely humbling. It was overwhelming. I felt really touched by the love and support.</w:t>
      </w:r>
    </w:p>
    <w:p w14:paraId="0FB3BA3E" w14:textId="40E5651C" w:rsidR="004A026D" w:rsidRPr="00347E96" w:rsidRDefault="004A026D">
      <w:pPr>
        <w:rPr>
          <w:sz w:val="24"/>
          <w:szCs w:val="24"/>
        </w:rPr>
      </w:pPr>
      <w:r w:rsidRPr="00347E96">
        <w:rPr>
          <w:sz w:val="24"/>
          <w:szCs w:val="24"/>
        </w:rPr>
        <w:t>“It has helped me get through some really, really rough days. I have been in a really dark place since this happened.”</w:t>
      </w:r>
    </w:p>
    <w:p w14:paraId="7F35038D" w14:textId="5D24DEAA" w:rsidR="00F45BBF" w:rsidRPr="00347E96" w:rsidRDefault="00F45BBF">
      <w:pPr>
        <w:rPr>
          <w:sz w:val="24"/>
          <w:szCs w:val="24"/>
        </w:rPr>
      </w:pPr>
      <w:r w:rsidRPr="00347E96">
        <w:rPr>
          <w:sz w:val="24"/>
          <w:szCs w:val="24"/>
        </w:rPr>
        <w:t>Now</w:t>
      </w:r>
      <w:r w:rsidR="00D74A32" w:rsidRPr="00347E96">
        <w:rPr>
          <w:sz w:val="24"/>
          <w:szCs w:val="24"/>
        </w:rPr>
        <w:t>, following her ordeal,</w:t>
      </w:r>
      <w:r w:rsidRPr="00347E96">
        <w:rPr>
          <w:sz w:val="24"/>
          <w:szCs w:val="24"/>
        </w:rPr>
        <w:t xml:space="preserve"> </w:t>
      </w:r>
      <w:r w:rsidR="00B95390" w:rsidRPr="00347E96">
        <w:rPr>
          <w:sz w:val="24"/>
          <w:szCs w:val="24"/>
        </w:rPr>
        <w:t>she</w:t>
      </w:r>
      <w:r w:rsidRPr="00347E96">
        <w:rPr>
          <w:sz w:val="24"/>
          <w:szCs w:val="24"/>
        </w:rPr>
        <w:t xml:space="preserve"> is </w:t>
      </w:r>
      <w:r w:rsidR="004A026D" w:rsidRPr="00347E96">
        <w:rPr>
          <w:sz w:val="24"/>
          <w:szCs w:val="24"/>
        </w:rPr>
        <w:t>planning</w:t>
      </w:r>
      <w:r w:rsidRPr="00347E96">
        <w:rPr>
          <w:sz w:val="24"/>
          <w:szCs w:val="24"/>
        </w:rPr>
        <w:t xml:space="preserve"> to spearhead a campaign for legal restrictions on the sale of e-scooters</w:t>
      </w:r>
      <w:r w:rsidR="004A026D" w:rsidRPr="00347E96">
        <w:rPr>
          <w:sz w:val="24"/>
          <w:szCs w:val="24"/>
        </w:rPr>
        <w:t>, with support from DPAC.</w:t>
      </w:r>
    </w:p>
    <w:p w14:paraId="30B3EE4D" w14:textId="0FEF2999" w:rsidR="00B95390" w:rsidRPr="00347E96" w:rsidRDefault="00390984">
      <w:pPr>
        <w:rPr>
          <w:sz w:val="24"/>
          <w:szCs w:val="24"/>
        </w:rPr>
      </w:pPr>
      <w:r w:rsidRPr="00347E96">
        <w:rPr>
          <w:sz w:val="24"/>
          <w:szCs w:val="24"/>
        </w:rPr>
        <w:t>She said: “</w:t>
      </w:r>
      <w:r w:rsidR="00B95390" w:rsidRPr="00347E96">
        <w:rPr>
          <w:sz w:val="24"/>
          <w:szCs w:val="24"/>
        </w:rPr>
        <w:t>Why was an eight-year-old child on a privately-bought scooter that can go up to 30 miles an hour, with no helmet, no lights</w:t>
      </w:r>
      <w:r w:rsidR="0022082A">
        <w:rPr>
          <w:sz w:val="24"/>
          <w:szCs w:val="24"/>
        </w:rPr>
        <w:t>?</w:t>
      </w:r>
    </w:p>
    <w:p w14:paraId="36C393A7" w14:textId="77777777" w:rsidR="003441C5" w:rsidRPr="00347E96" w:rsidRDefault="00B95390">
      <w:pPr>
        <w:rPr>
          <w:sz w:val="24"/>
          <w:szCs w:val="24"/>
        </w:rPr>
      </w:pPr>
      <w:r w:rsidRPr="00347E96">
        <w:rPr>
          <w:sz w:val="24"/>
          <w:szCs w:val="24"/>
        </w:rPr>
        <w:t>“That’s how I ended up like this.</w:t>
      </w:r>
    </w:p>
    <w:p w14:paraId="402CB9B7" w14:textId="77777777" w:rsidR="003441C5" w:rsidRPr="00347E96" w:rsidRDefault="003441C5">
      <w:pPr>
        <w:rPr>
          <w:sz w:val="24"/>
          <w:szCs w:val="24"/>
        </w:rPr>
      </w:pPr>
      <w:r w:rsidRPr="00347E96">
        <w:rPr>
          <w:sz w:val="24"/>
          <w:szCs w:val="24"/>
        </w:rPr>
        <w:t>“Why are Argos and places like that selling them for between £100 and £1,000?</w:t>
      </w:r>
    </w:p>
    <w:p w14:paraId="48F0D151" w14:textId="1A34B5C9" w:rsidR="00390984" w:rsidRPr="00347E96" w:rsidRDefault="003441C5">
      <w:pPr>
        <w:rPr>
          <w:sz w:val="24"/>
          <w:szCs w:val="24"/>
        </w:rPr>
      </w:pPr>
      <w:r w:rsidRPr="00347E96">
        <w:rPr>
          <w:sz w:val="24"/>
          <w:szCs w:val="24"/>
        </w:rPr>
        <w:t>“There are no lights on these things, people are not wearing helmets, they are not wearing reflective clothing and they are coming down at great speeds on pavements, where people with visual impairments, hearing impairments, mobility impairments, can’t get out of the way of them, and it’s putting our safety at risk.</w:t>
      </w:r>
      <w:r w:rsidR="003652FD" w:rsidRPr="00347E96">
        <w:rPr>
          <w:sz w:val="24"/>
          <w:szCs w:val="24"/>
        </w:rPr>
        <w:t>”</w:t>
      </w:r>
    </w:p>
    <w:p w14:paraId="732E94C4" w14:textId="2CC37842" w:rsidR="003652FD" w:rsidRPr="00347E96" w:rsidRDefault="003652FD">
      <w:pPr>
        <w:rPr>
          <w:sz w:val="24"/>
          <w:szCs w:val="24"/>
        </w:rPr>
      </w:pPr>
      <w:r w:rsidRPr="00347E96">
        <w:rPr>
          <w:sz w:val="24"/>
          <w:szCs w:val="24"/>
        </w:rPr>
        <w:t>She said she was also concerned about people in mental distress, like herself, who can be triggered by someone on a scooter coming up behind them at speed.</w:t>
      </w:r>
    </w:p>
    <w:p w14:paraId="52A193AD" w14:textId="4E24D8B8" w:rsidR="003441C5" w:rsidRPr="00347E96" w:rsidRDefault="003652FD">
      <w:pPr>
        <w:rPr>
          <w:sz w:val="24"/>
          <w:szCs w:val="24"/>
        </w:rPr>
      </w:pPr>
      <w:r w:rsidRPr="00347E96">
        <w:rPr>
          <w:sz w:val="24"/>
          <w:szCs w:val="24"/>
        </w:rPr>
        <w:t xml:space="preserve">Peters said: </w:t>
      </w:r>
      <w:r w:rsidR="003441C5" w:rsidRPr="00347E96">
        <w:rPr>
          <w:sz w:val="24"/>
          <w:szCs w:val="24"/>
        </w:rPr>
        <w:t>“I want people to support the campaign to get these privately-bought e-scooters regulated so people under the age of 16 can’t get their hands on them, but most importantly they are not ridden on the pavement.”</w:t>
      </w:r>
    </w:p>
    <w:p w14:paraId="769AE3C8" w14:textId="403D374F" w:rsidR="003652FD" w:rsidRPr="00347E96" w:rsidRDefault="003652FD">
      <w:pPr>
        <w:rPr>
          <w:sz w:val="24"/>
          <w:szCs w:val="24"/>
        </w:rPr>
      </w:pPr>
      <w:r w:rsidRPr="00347E96">
        <w:rPr>
          <w:sz w:val="24"/>
          <w:szCs w:val="24"/>
        </w:rPr>
        <w:t xml:space="preserve">She also wants users to be forced to have a licence, insurance and appropriate </w:t>
      </w:r>
      <w:proofErr w:type="gramStart"/>
      <w:r w:rsidRPr="00347E96">
        <w:rPr>
          <w:sz w:val="24"/>
          <w:szCs w:val="24"/>
        </w:rPr>
        <w:t>head-gear</w:t>
      </w:r>
      <w:proofErr w:type="gramEnd"/>
      <w:r w:rsidRPr="00347E96">
        <w:rPr>
          <w:sz w:val="24"/>
          <w:szCs w:val="24"/>
        </w:rPr>
        <w:t>.</w:t>
      </w:r>
    </w:p>
    <w:p w14:paraId="4A67D8D8" w14:textId="77777777" w:rsidR="009B4D0C" w:rsidRDefault="00F45BBF">
      <w:pPr>
        <w:rPr>
          <w:sz w:val="24"/>
          <w:szCs w:val="24"/>
        </w:rPr>
      </w:pPr>
      <w:r w:rsidRPr="00347E96">
        <w:rPr>
          <w:sz w:val="24"/>
          <w:szCs w:val="24"/>
        </w:rPr>
        <w:t xml:space="preserve">Although </w:t>
      </w:r>
      <w:r w:rsidR="007E342E" w:rsidRPr="00347E96">
        <w:rPr>
          <w:sz w:val="24"/>
          <w:szCs w:val="24"/>
        </w:rPr>
        <w:t>privately-owned e-scooters</w:t>
      </w:r>
      <w:r w:rsidRPr="00347E96">
        <w:rPr>
          <w:sz w:val="24"/>
          <w:szCs w:val="24"/>
        </w:rPr>
        <w:t xml:space="preserve"> cannot legally </w:t>
      </w:r>
      <w:r w:rsidR="007E342E" w:rsidRPr="00347E96">
        <w:rPr>
          <w:sz w:val="24"/>
          <w:szCs w:val="24"/>
        </w:rPr>
        <w:t xml:space="preserve">be </w:t>
      </w:r>
      <w:r w:rsidRPr="00347E96">
        <w:rPr>
          <w:sz w:val="24"/>
          <w:szCs w:val="24"/>
        </w:rPr>
        <w:t>driven on public roads</w:t>
      </w:r>
      <w:r w:rsidR="007E342E" w:rsidRPr="00347E96">
        <w:rPr>
          <w:sz w:val="24"/>
          <w:szCs w:val="24"/>
        </w:rPr>
        <w:t>, cycle lanes</w:t>
      </w:r>
      <w:r w:rsidRPr="00347E96">
        <w:rPr>
          <w:sz w:val="24"/>
          <w:szCs w:val="24"/>
        </w:rPr>
        <w:t xml:space="preserve"> or </w:t>
      </w:r>
      <w:r w:rsidR="007E342E" w:rsidRPr="00347E96">
        <w:rPr>
          <w:sz w:val="24"/>
          <w:szCs w:val="24"/>
        </w:rPr>
        <w:t>pavements, they can be legally used</w:t>
      </w:r>
      <w:r w:rsidR="004A6A06">
        <w:rPr>
          <w:sz w:val="24"/>
          <w:szCs w:val="24"/>
        </w:rPr>
        <w:t xml:space="preserve"> on roads and cycle lanes</w:t>
      </w:r>
      <w:r w:rsidR="009B4D0C">
        <w:rPr>
          <w:sz w:val="24"/>
          <w:szCs w:val="24"/>
        </w:rPr>
        <w:t xml:space="preserve"> in trial areas</w:t>
      </w:r>
      <w:r w:rsidR="007E342E" w:rsidRPr="00347E96">
        <w:rPr>
          <w:sz w:val="24"/>
          <w:szCs w:val="24"/>
        </w:rPr>
        <w:t xml:space="preserve"> if they are part of a </w:t>
      </w:r>
      <w:r w:rsidR="004A6A06">
        <w:rPr>
          <w:sz w:val="24"/>
          <w:szCs w:val="24"/>
        </w:rPr>
        <w:t>rental</w:t>
      </w:r>
      <w:r w:rsidR="007E342E" w:rsidRPr="00347E96">
        <w:rPr>
          <w:sz w:val="24"/>
          <w:szCs w:val="24"/>
        </w:rPr>
        <w:t xml:space="preserve"> scheme, </w:t>
      </w:r>
      <w:hyperlink r:id="rId7" w:history="1">
        <w:r w:rsidR="007E342E" w:rsidRPr="004A6A06">
          <w:rPr>
            <w:rStyle w:val="Hyperlink"/>
            <w:sz w:val="24"/>
            <w:szCs w:val="24"/>
          </w:rPr>
          <w:t>through a Department for Transport pilot project</w:t>
        </w:r>
      </w:hyperlink>
      <w:r w:rsidR="009B4D0C">
        <w:rPr>
          <w:sz w:val="24"/>
          <w:szCs w:val="24"/>
        </w:rPr>
        <w:t>.</w:t>
      </w:r>
    </w:p>
    <w:p w14:paraId="26966F47" w14:textId="0CF6B7E1" w:rsidR="007E342E" w:rsidRPr="00347E96" w:rsidRDefault="009B4D0C">
      <w:pPr>
        <w:rPr>
          <w:sz w:val="24"/>
          <w:szCs w:val="24"/>
        </w:rPr>
      </w:pPr>
      <w:r>
        <w:rPr>
          <w:sz w:val="24"/>
          <w:szCs w:val="24"/>
        </w:rPr>
        <w:t>T</w:t>
      </w:r>
      <w:r w:rsidR="007E342E" w:rsidRPr="00347E96">
        <w:rPr>
          <w:sz w:val="24"/>
          <w:szCs w:val="24"/>
        </w:rPr>
        <w:t xml:space="preserve">heir use </w:t>
      </w:r>
      <w:r w:rsidR="00470B25">
        <w:rPr>
          <w:sz w:val="24"/>
          <w:szCs w:val="24"/>
        </w:rPr>
        <w:t xml:space="preserve">– both legal and illegal – </w:t>
      </w:r>
      <w:r w:rsidR="0022082A">
        <w:rPr>
          <w:sz w:val="24"/>
          <w:szCs w:val="24"/>
        </w:rPr>
        <w:t>is</w:t>
      </w:r>
      <w:r w:rsidR="007E342E" w:rsidRPr="00347E96">
        <w:rPr>
          <w:sz w:val="24"/>
          <w:szCs w:val="24"/>
        </w:rPr>
        <w:t xml:space="preserve"> becom</w:t>
      </w:r>
      <w:r w:rsidR="0022082A">
        <w:rPr>
          <w:sz w:val="24"/>
          <w:szCs w:val="24"/>
        </w:rPr>
        <w:t>ing</w:t>
      </w:r>
      <w:r w:rsidR="007E342E" w:rsidRPr="00347E96">
        <w:rPr>
          <w:sz w:val="24"/>
          <w:szCs w:val="24"/>
        </w:rPr>
        <w:t xml:space="preserve"> increasingly common.</w:t>
      </w:r>
    </w:p>
    <w:p w14:paraId="53AAC2FB" w14:textId="574CF723" w:rsidR="003441C5" w:rsidRPr="00347E96" w:rsidRDefault="003441C5">
      <w:pPr>
        <w:rPr>
          <w:sz w:val="24"/>
          <w:szCs w:val="24"/>
        </w:rPr>
      </w:pPr>
      <w:r w:rsidRPr="00347E96">
        <w:rPr>
          <w:sz w:val="24"/>
          <w:szCs w:val="24"/>
        </w:rPr>
        <w:t>Peters said: “The government rushed through these laws and they have not regulated this properly.</w:t>
      </w:r>
    </w:p>
    <w:p w14:paraId="3EB1D0B5" w14:textId="576AC1AD" w:rsidR="003441C5" w:rsidRPr="00347E96" w:rsidRDefault="003441C5">
      <w:pPr>
        <w:rPr>
          <w:sz w:val="24"/>
          <w:szCs w:val="24"/>
        </w:rPr>
      </w:pPr>
      <w:r w:rsidRPr="00347E96">
        <w:rPr>
          <w:sz w:val="24"/>
          <w:szCs w:val="24"/>
        </w:rPr>
        <w:t>“I want people to support this campaign</w:t>
      </w:r>
      <w:r w:rsidR="004A026D" w:rsidRPr="00347E96">
        <w:rPr>
          <w:sz w:val="24"/>
          <w:szCs w:val="24"/>
        </w:rPr>
        <w:t xml:space="preserve"> because it puts disabled people, all sections of the community, at risk when they are out on the pavements just going about their daily lives. </w:t>
      </w:r>
    </w:p>
    <w:p w14:paraId="3594F692" w14:textId="6EFE560C" w:rsidR="004A026D" w:rsidRPr="00347E96" w:rsidRDefault="004A026D">
      <w:pPr>
        <w:rPr>
          <w:sz w:val="24"/>
          <w:szCs w:val="24"/>
        </w:rPr>
      </w:pPr>
      <w:r w:rsidRPr="00347E96">
        <w:rPr>
          <w:sz w:val="24"/>
          <w:szCs w:val="24"/>
        </w:rPr>
        <w:t>“Someone is going to get killed or seriously hurt unless something is done.”</w:t>
      </w:r>
    </w:p>
    <w:p w14:paraId="2E37FF79" w14:textId="7CC79691" w:rsidR="003652FD" w:rsidRPr="00347E96" w:rsidRDefault="003652FD">
      <w:pPr>
        <w:rPr>
          <w:sz w:val="24"/>
          <w:szCs w:val="24"/>
        </w:rPr>
      </w:pPr>
      <w:r w:rsidRPr="00347E96">
        <w:rPr>
          <w:sz w:val="24"/>
          <w:szCs w:val="24"/>
        </w:rPr>
        <w:lastRenderedPageBreak/>
        <w:t xml:space="preserve">DPAC is now </w:t>
      </w:r>
      <w:hyperlink r:id="rId8" w:history="1">
        <w:r w:rsidRPr="00347E96">
          <w:rPr>
            <w:rStyle w:val="Hyperlink"/>
            <w:sz w:val="24"/>
            <w:szCs w:val="24"/>
          </w:rPr>
          <w:t xml:space="preserve">collecting evidence </w:t>
        </w:r>
        <w:r w:rsidR="00347E96" w:rsidRPr="00347E96">
          <w:rPr>
            <w:rStyle w:val="Hyperlink"/>
            <w:sz w:val="24"/>
            <w:szCs w:val="24"/>
          </w:rPr>
          <w:t xml:space="preserve">about e-scooters </w:t>
        </w:r>
        <w:r w:rsidRPr="00347E96">
          <w:rPr>
            <w:rStyle w:val="Hyperlink"/>
            <w:sz w:val="24"/>
            <w:szCs w:val="24"/>
          </w:rPr>
          <w:t>to give to MPs</w:t>
        </w:r>
      </w:hyperlink>
      <w:r w:rsidRPr="00347E96">
        <w:rPr>
          <w:sz w:val="24"/>
          <w:szCs w:val="24"/>
        </w:rPr>
        <w:t xml:space="preserve"> so </w:t>
      </w:r>
      <w:r w:rsidR="00347E96" w:rsidRPr="00347E96">
        <w:rPr>
          <w:sz w:val="24"/>
          <w:szCs w:val="24"/>
        </w:rPr>
        <w:t xml:space="preserve">that </w:t>
      </w:r>
      <w:r w:rsidRPr="00347E96">
        <w:rPr>
          <w:sz w:val="24"/>
          <w:szCs w:val="24"/>
        </w:rPr>
        <w:t xml:space="preserve">it can push for </w:t>
      </w:r>
      <w:r w:rsidR="009B4D0C">
        <w:rPr>
          <w:sz w:val="24"/>
          <w:szCs w:val="24"/>
        </w:rPr>
        <w:t xml:space="preserve">stricter </w:t>
      </w:r>
      <w:r w:rsidRPr="00347E96">
        <w:rPr>
          <w:sz w:val="24"/>
          <w:szCs w:val="24"/>
        </w:rPr>
        <w:t xml:space="preserve">regulation. </w:t>
      </w:r>
    </w:p>
    <w:p w14:paraId="37171932" w14:textId="281C3ED2" w:rsidR="0022082A" w:rsidRDefault="003441C5">
      <w:pPr>
        <w:rPr>
          <w:sz w:val="24"/>
          <w:szCs w:val="24"/>
        </w:rPr>
      </w:pPr>
      <w:r w:rsidRPr="00347E96">
        <w:rPr>
          <w:sz w:val="24"/>
          <w:szCs w:val="24"/>
        </w:rPr>
        <w:t>In the wake of the attack, a fellow disabled activist, “</w:t>
      </w:r>
      <w:hyperlink r:id="rId9" w:history="1">
        <w:r w:rsidRPr="00347E96">
          <w:rPr>
            <w:rStyle w:val="Hyperlink"/>
            <w:sz w:val="24"/>
            <w:szCs w:val="24"/>
          </w:rPr>
          <w:t>Ben Claimant</w:t>
        </w:r>
      </w:hyperlink>
      <w:r w:rsidRPr="00347E96">
        <w:rPr>
          <w:sz w:val="24"/>
          <w:szCs w:val="24"/>
        </w:rPr>
        <w:t xml:space="preserve">”, set up </w:t>
      </w:r>
      <w:hyperlink r:id="rId10" w:history="1">
        <w:r w:rsidRPr="00347E96">
          <w:rPr>
            <w:rStyle w:val="Hyperlink"/>
            <w:sz w:val="24"/>
            <w:szCs w:val="24"/>
          </w:rPr>
          <w:t>a fu</w:t>
        </w:r>
        <w:r w:rsidRPr="00347E96">
          <w:rPr>
            <w:rStyle w:val="Hyperlink"/>
            <w:sz w:val="24"/>
            <w:szCs w:val="24"/>
          </w:rPr>
          <w:t>n</w:t>
        </w:r>
        <w:r w:rsidRPr="00347E96">
          <w:rPr>
            <w:rStyle w:val="Hyperlink"/>
            <w:sz w:val="24"/>
            <w:szCs w:val="24"/>
          </w:rPr>
          <w:t>draising page</w:t>
        </w:r>
      </w:hyperlink>
      <w:r w:rsidRPr="00347E96">
        <w:rPr>
          <w:sz w:val="24"/>
          <w:szCs w:val="24"/>
        </w:rPr>
        <w:t xml:space="preserve"> for </w:t>
      </w:r>
      <w:r w:rsidR="00470B25">
        <w:rPr>
          <w:sz w:val="24"/>
          <w:szCs w:val="24"/>
        </w:rPr>
        <w:t>Peters</w:t>
      </w:r>
      <w:r w:rsidR="003652FD" w:rsidRPr="00347E96">
        <w:rPr>
          <w:sz w:val="24"/>
          <w:szCs w:val="24"/>
        </w:rPr>
        <w:t>, which ha</w:t>
      </w:r>
      <w:r w:rsidR="009B4D0C">
        <w:rPr>
          <w:sz w:val="24"/>
          <w:szCs w:val="24"/>
        </w:rPr>
        <w:t>s</w:t>
      </w:r>
      <w:r w:rsidR="003652FD" w:rsidRPr="00347E96">
        <w:rPr>
          <w:sz w:val="24"/>
          <w:szCs w:val="24"/>
        </w:rPr>
        <w:t xml:space="preserve"> already reached </w:t>
      </w:r>
      <w:r w:rsidR="009B4D0C">
        <w:rPr>
          <w:sz w:val="24"/>
          <w:szCs w:val="24"/>
        </w:rPr>
        <w:t xml:space="preserve">more than </w:t>
      </w:r>
      <w:r w:rsidR="003652FD" w:rsidRPr="00347E96">
        <w:rPr>
          <w:sz w:val="24"/>
          <w:szCs w:val="24"/>
        </w:rPr>
        <w:t>£1,</w:t>
      </w:r>
      <w:r w:rsidR="009B4D0C">
        <w:rPr>
          <w:sz w:val="24"/>
          <w:szCs w:val="24"/>
        </w:rPr>
        <w:t>8</w:t>
      </w:r>
      <w:r w:rsidR="003652FD" w:rsidRPr="00347E96">
        <w:rPr>
          <w:sz w:val="24"/>
          <w:szCs w:val="24"/>
        </w:rPr>
        <w:t>00</w:t>
      </w:r>
      <w:r w:rsidRPr="00347E96">
        <w:rPr>
          <w:sz w:val="24"/>
          <w:szCs w:val="24"/>
        </w:rPr>
        <w:t xml:space="preserve">. </w:t>
      </w:r>
    </w:p>
    <w:p w14:paraId="3814F871" w14:textId="749A8171" w:rsidR="003441C5" w:rsidRPr="00347E96" w:rsidRDefault="00470B25">
      <w:pPr>
        <w:rPr>
          <w:sz w:val="24"/>
          <w:szCs w:val="24"/>
        </w:rPr>
      </w:pPr>
      <w:r>
        <w:rPr>
          <w:sz w:val="24"/>
          <w:szCs w:val="24"/>
        </w:rPr>
        <w:t xml:space="preserve">She </w:t>
      </w:r>
      <w:r w:rsidR="003441C5" w:rsidRPr="00347E96">
        <w:rPr>
          <w:sz w:val="24"/>
          <w:szCs w:val="24"/>
        </w:rPr>
        <w:t xml:space="preserve">plans to use the proceeds to pay for </w:t>
      </w:r>
      <w:r w:rsidR="003652FD" w:rsidRPr="00347E96">
        <w:rPr>
          <w:sz w:val="24"/>
          <w:szCs w:val="24"/>
        </w:rPr>
        <w:t xml:space="preserve">the </w:t>
      </w:r>
      <w:r w:rsidR="003441C5" w:rsidRPr="00347E96">
        <w:rPr>
          <w:sz w:val="24"/>
          <w:szCs w:val="24"/>
        </w:rPr>
        <w:t xml:space="preserve">mental health therapy she </w:t>
      </w:r>
      <w:r w:rsidR="003652FD" w:rsidRPr="00347E96">
        <w:rPr>
          <w:sz w:val="24"/>
          <w:szCs w:val="24"/>
        </w:rPr>
        <w:t xml:space="preserve">needs after her long-term support from </w:t>
      </w:r>
      <w:r>
        <w:rPr>
          <w:sz w:val="24"/>
          <w:szCs w:val="24"/>
        </w:rPr>
        <w:t xml:space="preserve">an </w:t>
      </w:r>
      <w:r w:rsidR="003652FD" w:rsidRPr="00347E96">
        <w:rPr>
          <w:sz w:val="24"/>
          <w:szCs w:val="24"/>
        </w:rPr>
        <w:t>NHS community mental health team was withdrawn unexpectedly in July</w:t>
      </w:r>
      <w:r w:rsidR="003441C5" w:rsidRPr="00347E96">
        <w:rPr>
          <w:sz w:val="24"/>
          <w:szCs w:val="24"/>
        </w:rPr>
        <w:t>.</w:t>
      </w:r>
    </w:p>
    <w:p w14:paraId="2FC4572B" w14:textId="2BB612EE" w:rsidR="007E342E" w:rsidRPr="00347E96" w:rsidRDefault="007E342E" w:rsidP="007E342E">
      <w:pPr>
        <w:rPr>
          <w:sz w:val="24"/>
          <w:szCs w:val="24"/>
        </w:rPr>
      </w:pPr>
      <w:r w:rsidRPr="00347E96">
        <w:rPr>
          <w:sz w:val="24"/>
          <w:szCs w:val="24"/>
        </w:rPr>
        <w:t xml:space="preserve">A Metropolitan police spokesperson said officers had been called to an address in </w:t>
      </w:r>
      <w:r w:rsidR="00224EEC">
        <w:rPr>
          <w:sz w:val="24"/>
          <w:szCs w:val="24"/>
        </w:rPr>
        <w:t>south-east London</w:t>
      </w:r>
      <w:r w:rsidRPr="00347E96">
        <w:rPr>
          <w:sz w:val="24"/>
          <w:szCs w:val="24"/>
        </w:rPr>
        <w:t xml:space="preserve"> at 5.45pm on Saturday 29 August by London Ambulance Service following a report of a woman injured after an assault.</w:t>
      </w:r>
    </w:p>
    <w:p w14:paraId="1A50CB6A" w14:textId="3B5739F7" w:rsidR="007E342E" w:rsidRPr="00347E96" w:rsidRDefault="007E342E" w:rsidP="007E342E">
      <w:pPr>
        <w:rPr>
          <w:sz w:val="24"/>
          <w:szCs w:val="24"/>
        </w:rPr>
      </w:pPr>
      <w:r w:rsidRPr="00347E96">
        <w:rPr>
          <w:sz w:val="24"/>
          <w:szCs w:val="24"/>
        </w:rPr>
        <w:t>The spokesperson said: “A 49-year-old woman was found with a serious facial injury. She was treated at the scene by paramedics before being taken to hospital.</w:t>
      </w:r>
    </w:p>
    <w:p w14:paraId="7A653229" w14:textId="678BCD0F" w:rsidR="007E342E" w:rsidRPr="00347E96" w:rsidRDefault="007E342E" w:rsidP="007E342E">
      <w:pPr>
        <w:rPr>
          <w:sz w:val="24"/>
          <w:szCs w:val="24"/>
        </w:rPr>
      </w:pPr>
      <w:r w:rsidRPr="00347E96">
        <w:rPr>
          <w:sz w:val="24"/>
          <w:szCs w:val="24"/>
        </w:rPr>
        <w:t>“It was reported that she had been assaulted by a woman, who had driven up in a car. The suspect had left the scene before police arrived. There have been no arrests.”</w:t>
      </w:r>
    </w:p>
    <w:p w14:paraId="3EF49F70" w14:textId="5EA2D7AD" w:rsidR="007E342E" w:rsidRPr="007E342E" w:rsidRDefault="007E342E">
      <w:pPr>
        <w:rPr>
          <w:i/>
          <w:iCs/>
          <w:sz w:val="24"/>
          <w:szCs w:val="24"/>
        </w:rPr>
      </w:pPr>
      <w:r w:rsidRPr="007E342E">
        <w:rPr>
          <w:i/>
          <w:iCs/>
          <w:sz w:val="24"/>
          <w:szCs w:val="24"/>
        </w:rPr>
        <w:t xml:space="preserve">*Any witnesses or anyone with information about the incident is asked to call police on 101, quoting CAD 5514/29Aug, or </w:t>
      </w:r>
      <w:proofErr w:type="spellStart"/>
      <w:r w:rsidRPr="007E342E">
        <w:rPr>
          <w:i/>
          <w:iCs/>
          <w:sz w:val="24"/>
          <w:szCs w:val="24"/>
        </w:rPr>
        <w:t>Crimestoppers</w:t>
      </w:r>
      <w:proofErr w:type="spellEnd"/>
      <w:r w:rsidRPr="007E342E">
        <w:rPr>
          <w:i/>
          <w:iCs/>
          <w:sz w:val="24"/>
          <w:szCs w:val="24"/>
        </w:rPr>
        <w:t xml:space="preserve"> anonymously on 0800 555 111</w:t>
      </w:r>
    </w:p>
    <w:p w14:paraId="73EE50C1" w14:textId="57C8F99F" w:rsidR="00F45BBF" w:rsidRDefault="00F45BBF">
      <w:pPr>
        <w:rPr>
          <w:b/>
          <w:bCs/>
          <w:sz w:val="24"/>
          <w:szCs w:val="24"/>
        </w:rPr>
      </w:pPr>
      <w:r>
        <w:rPr>
          <w:b/>
          <w:bCs/>
          <w:sz w:val="24"/>
          <w:szCs w:val="24"/>
        </w:rPr>
        <w:t>10 September 2020</w:t>
      </w:r>
    </w:p>
    <w:p w14:paraId="15DBA5DA" w14:textId="26766986" w:rsidR="00681EF8" w:rsidRDefault="00681EF8">
      <w:pPr>
        <w:rPr>
          <w:b/>
          <w:bCs/>
          <w:sz w:val="24"/>
          <w:szCs w:val="24"/>
        </w:rPr>
      </w:pPr>
    </w:p>
    <w:p w14:paraId="27BAFE8A" w14:textId="77777777" w:rsidR="00681EF8" w:rsidRDefault="00681EF8">
      <w:pPr>
        <w:rPr>
          <w:b/>
          <w:bCs/>
          <w:sz w:val="24"/>
          <w:szCs w:val="24"/>
        </w:rPr>
      </w:pPr>
    </w:p>
    <w:p w14:paraId="0165C0B7" w14:textId="691C268A" w:rsidR="00A76E99" w:rsidRDefault="00C02179">
      <w:pPr>
        <w:rPr>
          <w:b/>
          <w:bCs/>
          <w:sz w:val="24"/>
          <w:szCs w:val="24"/>
        </w:rPr>
      </w:pPr>
      <w:r>
        <w:rPr>
          <w:b/>
          <w:bCs/>
          <w:sz w:val="24"/>
          <w:szCs w:val="24"/>
        </w:rPr>
        <w:t xml:space="preserve">COVID crisis ‘left disabled people </w:t>
      </w:r>
      <w:r w:rsidRPr="00C02179">
        <w:rPr>
          <w:b/>
          <w:bCs/>
          <w:sz w:val="24"/>
          <w:szCs w:val="24"/>
        </w:rPr>
        <w:t>feeling abandoned, ignored and devalued</w:t>
      </w:r>
      <w:r>
        <w:rPr>
          <w:b/>
          <w:bCs/>
          <w:sz w:val="24"/>
          <w:szCs w:val="24"/>
        </w:rPr>
        <w:t>’</w:t>
      </w:r>
    </w:p>
    <w:p w14:paraId="66475D10" w14:textId="1E50FC03" w:rsidR="00A76E99" w:rsidRPr="00681EF8" w:rsidRDefault="00670C23">
      <w:pPr>
        <w:rPr>
          <w:sz w:val="24"/>
          <w:szCs w:val="24"/>
        </w:rPr>
      </w:pPr>
      <w:r w:rsidRPr="00681EF8">
        <w:rPr>
          <w:sz w:val="24"/>
          <w:szCs w:val="24"/>
        </w:rPr>
        <w:t xml:space="preserve">The coronavirus crisis has left disabled people </w:t>
      </w:r>
      <w:bookmarkStart w:id="0" w:name="_Hlk50587827"/>
      <w:r w:rsidRPr="00681EF8">
        <w:rPr>
          <w:sz w:val="24"/>
          <w:szCs w:val="24"/>
        </w:rPr>
        <w:t xml:space="preserve">feeling “abandoned, ignored and devalued”, </w:t>
      </w:r>
      <w:bookmarkEnd w:id="0"/>
      <w:r w:rsidR="00A76E99" w:rsidRPr="00681EF8">
        <w:rPr>
          <w:sz w:val="24"/>
          <w:szCs w:val="24"/>
        </w:rPr>
        <w:t xml:space="preserve">according to a new report by user-led organisations and </w:t>
      </w:r>
      <w:r w:rsidR="00F70F9C">
        <w:rPr>
          <w:sz w:val="24"/>
          <w:szCs w:val="24"/>
        </w:rPr>
        <w:t xml:space="preserve">their </w:t>
      </w:r>
      <w:r w:rsidR="00A76E99" w:rsidRPr="00681EF8">
        <w:rPr>
          <w:sz w:val="24"/>
          <w:szCs w:val="24"/>
        </w:rPr>
        <w:t>allies in the north-east of England.</w:t>
      </w:r>
    </w:p>
    <w:p w14:paraId="3D43FDE5" w14:textId="286D83A9" w:rsidR="00505825" w:rsidRPr="00681EF8" w:rsidRDefault="00505825">
      <w:pPr>
        <w:rPr>
          <w:sz w:val="24"/>
          <w:szCs w:val="24"/>
        </w:rPr>
      </w:pPr>
      <w:r w:rsidRPr="00681EF8">
        <w:rPr>
          <w:sz w:val="24"/>
          <w:szCs w:val="24"/>
        </w:rPr>
        <w:t xml:space="preserve">The report, </w:t>
      </w:r>
      <w:hyperlink r:id="rId11" w:anchor="contenthttps://differencenortheast.org.uk/campaigns/" w:history="1">
        <w:r w:rsidRPr="00681EF8">
          <w:rPr>
            <w:rStyle w:val="Hyperlink"/>
            <w:sz w:val="24"/>
            <w:szCs w:val="24"/>
          </w:rPr>
          <w:t xml:space="preserve">Manifesto </w:t>
        </w:r>
        <w:r w:rsidR="00A95740">
          <w:rPr>
            <w:rStyle w:val="Hyperlink"/>
            <w:sz w:val="24"/>
            <w:szCs w:val="24"/>
          </w:rPr>
          <w:t>for a</w:t>
        </w:r>
        <w:r w:rsidRPr="00681EF8">
          <w:rPr>
            <w:rStyle w:val="Hyperlink"/>
            <w:sz w:val="24"/>
            <w:szCs w:val="24"/>
          </w:rPr>
          <w:t xml:space="preserve"> Better Normal</w:t>
        </w:r>
      </w:hyperlink>
      <w:r w:rsidRPr="00681EF8">
        <w:rPr>
          <w:sz w:val="24"/>
          <w:szCs w:val="24"/>
        </w:rPr>
        <w:t>, focuses on four key areas that have been a concern for disabled people in the north-east during the pandemic: access and inclusion, health and social care, employment</w:t>
      </w:r>
      <w:r w:rsidR="009B4D0C">
        <w:rPr>
          <w:sz w:val="24"/>
          <w:szCs w:val="24"/>
        </w:rPr>
        <w:t>,</w:t>
      </w:r>
      <w:r w:rsidRPr="00681EF8">
        <w:rPr>
          <w:sz w:val="24"/>
          <w:szCs w:val="24"/>
        </w:rPr>
        <w:t xml:space="preserve"> and benefits. </w:t>
      </w:r>
    </w:p>
    <w:p w14:paraId="13E1427A" w14:textId="690C053A" w:rsidR="00A27286" w:rsidRPr="00681EF8" w:rsidRDefault="00A27286" w:rsidP="00A27286">
      <w:pPr>
        <w:rPr>
          <w:sz w:val="24"/>
          <w:szCs w:val="24"/>
        </w:rPr>
      </w:pPr>
      <w:r w:rsidRPr="00681EF8">
        <w:rPr>
          <w:sz w:val="24"/>
          <w:szCs w:val="24"/>
        </w:rPr>
        <w:t>The report calls for action from local organisations</w:t>
      </w:r>
      <w:r w:rsidR="00F70F9C">
        <w:rPr>
          <w:sz w:val="24"/>
          <w:szCs w:val="24"/>
        </w:rPr>
        <w:t>,</w:t>
      </w:r>
      <w:r w:rsidRPr="00681EF8">
        <w:rPr>
          <w:sz w:val="24"/>
          <w:szCs w:val="24"/>
        </w:rPr>
        <w:t xml:space="preserve"> including councils, </w:t>
      </w:r>
      <w:r w:rsidR="00F70F9C">
        <w:rPr>
          <w:sz w:val="24"/>
          <w:szCs w:val="24"/>
        </w:rPr>
        <w:t xml:space="preserve">as well as other </w:t>
      </w:r>
      <w:r w:rsidRPr="00681EF8">
        <w:rPr>
          <w:sz w:val="24"/>
          <w:szCs w:val="24"/>
        </w:rPr>
        <w:t>service-providers and employers, but also the UK government.</w:t>
      </w:r>
    </w:p>
    <w:p w14:paraId="4F939F4B" w14:textId="65108674" w:rsidR="00056FAA" w:rsidRPr="00681EF8" w:rsidRDefault="00C02179" w:rsidP="00056FAA">
      <w:pPr>
        <w:rPr>
          <w:sz w:val="24"/>
          <w:szCs w:val="24"/>
        </w:rPr>
      </w:pPr>
      <w:r>
        <w:rPr>
          <w:sz w:val="24"/>
          <w:szCs w:val="24"/>
        </w:rPr>
        <w:t xml:space="preserve">Its recommendations include </w:t>
      </w:r>
      <w:r w:rsidR="009B4D0C">
        <w:rPr>
          <w:sz w:val="24"/>
          <w:szCs w:val="24"/>
        </w:rPr>
        <w:t xml:space="preserve">the need for </w:t>
      </w:r>
      <w:r w:rsidR="00056FAA" w:rsidRPr="00681EF8">
        <w:rPr>
          <w:sz w:val="24"/>
          <w:szCs w:val="24"/>
        </w:rPr>
        <w:t>extra investment and support “to ensure disabled people’s rights are protected both during and after the current crisis”; personalised support “that is flexible enough to meet individual needs”; and the involvement of disabled people in planning and decision-making.</w:t>
      </w:r>
    </w:p>
    <w:p w14:paraId="6D52D92F" w14:textId="3D4BD2BD" w:rsidR="00056FAA" w:rsidRPr="00681EF8" w:rsidRDefault="00056FAA" w:rsidP="00056FAA">
      <w:pPr>
        <w:rPr>
          <w:sz w:val="24"/>
          <w:szCs w:val="24"/>
        </w:rPr>
      </w:pPr>
      <w:r w:rsidRPr="00681EF8">
        <w:rPr>
          <w:sz w:val="24"/>
          <w:szCs w:val="24"/>
        </w:rPr>
        <w:t xml:space="preserve">But it also calls for organisations to comply with </w:t>
      </w:r>
      <w:r w:rsidR="009B4D0C">
        <w:rPr>
          <w:sz w:val="24"/>
          <w:szCs w:val="24"/>
        </w:rPr>
        <w:t xml:space="preserve">their </w:t>
      </w:r>
      <w:r w:rsidRPr="00681EF8">
        <w:rPr>
          <w:sz w:val="24"/>
          <w:szCs w:val="24"/>
        </w:rPr>
        <w:t xml:space="preserve">existing </w:t>
      </w:r>
      <w:r w:rsidR="00F70F9C">
        <w:rPr>
          <w:sz w:val="24"/>
          <w:szCs w:val="24"/>
        </w:rPr>
        <w:t xml:space="preserve">legal obligations </w:t>
      </w:r>
      <w:r w:rsidRPr="00681EF8">
        <w:rPr>
          <w:sz w:val="24"/>
          <w:szCs w:val="24"/>
        </w:rPr>
        <w:t>“to make reasonable adjustments, reduce discrimination and protect human rights”.</w:t>
      </w:r>
    </w:p>
    <w:p w14:paraId="71A36C28" w14:textId="7E8BCB53" w:rsidR="00C02179" w:rsidRPr="00681EF8" w:rsidRDefault="00C02179" w:rsidP="00C02179">
      <w:pPr>
        <w:rPr>
          <w:sz w:val="24"/>
          <w:szCs w:val="24"/>
        </w:rPr>
      </w:pPr>
      <w:r w:rsidRPr="00681EF8">
        <w:rPr>
          <w:sz w:val="24"/>
          <w:szCs w:val="24"/>
        </w:rPr>
        <w:t xml:space="preserve">The project </w:t>
      </w:r>
      <w:r w:rsidR="00F70F9C">
        <w:rPr>
          <w:sz w:val="24"/>
          <w:szCs w:val="24"/>
        </w:rPr>
        <w:t xml:space="preserve">was </w:t>
      </w:r>
      <w:r w:rsidRPr="00681EF8">
        <w:rPr>
          <w:sz w:val="24"/>
          <w:szCs w:val="24"/>
        </w:rPr>
        <w:t xml:space="preserve">led by </w:t>
      </w:r>
      <w:r>
        <w:rPr>
          <w:sz w:val="24"/>
          <w:szCs w:val="24"/>
        </w:rPr>
        <w:t xml:space="preserve">a </w:t>
      </w:r>
      <w:r w:rsidRPr="00681EF8">
        <w:rPr>
          <w:sz w:val="24"/>
          <w:szCs w:val="24"/>
        </w:rPr>
        <w:t>new disabled people’s organisation</w:t>
      </w:r>
      <w:r w:rsidR="00F70F9C">
        <w:rPr>
          <w:sz w:val="24"/>
          <w:szCs w:val="24"/>
        </w:rPr>
        <w:t>,</w:t>
      </w:r>
      <w:r w:rsidRPr="00681EF8">
        <w:rPr>
          <w:sz w:val="24"/>
          <w:szCs w:val="24"/>
        </w:rPr>
        <w:t xml:space="preserve"> </w:t>
      </w:r>
      <w:hyperlink r:id="rId12" w:history="1">
        <w:r w:rsidRPr="00C02179">
          <w:rPr>
            <w:rStyle w:val="Hyperlink"/>
            <w:sz w:val="24"/>
            <w:szCs w:val="24"/>
          </w:rPr>
          <w:t>Difference North East</w:t>
        </w:r>
      </w:hyperlink>
      <w:r w:rsidRPr="00681EF8">
        <w:rPr>
          <w:sz w:val="24"/>
          <w:szCs w:val="24"/>
        </w:rPr>
        <w:t xml:space="preserve">, with </w:t>
      </w:r>
      <w:r w:rsidR="009B4D0C">
        <w:rPr>
          <w:sz w:val="24"/>
          <w:szCs w:val="24"/>
        </w:rPr>
        <w:t xml:space="preserve">the </w:t>
      </w:r>
      <w:r w:rsidRPr="00681EF8">
        <w:rPr>
          <w:sz w:val="24"/>
          <w:szCs w:val="24"/>
        </w:rPr>
        <w:t xml:space="preserve">involvement of user-led organisations including </w:t>
      </w:r>
      <w:hyperlink r:id="rId13" w:history="1">
        <w:r w:rsidRPr="00C02179">
          <w:rPr>
            <w:rStyle w:val="Hyperlink"/>
            <w:sz w:val="24"/>
            <w:szCs w:val="24"/>
          </w:rPr>
          <w:t>Disability North</w:t>
        </w:r>
      </w:hyperlink>
      <w:r>
        <w:rPr>
          <w:sz w:val="24"/>
          <w:szCs w:val="24"/>
        </w:rPr>
        <w:t xml:space="preserve"> </w:t>
      </w:r>
      <w:r w:rsidRPr="00681EF8">
        <w:rPr>
          <w:sz w:val="24"/>
          <w:szCs w:val="24"/>
        </w:rPr>
        <w:t xml:space="preserve">and </w:t>
      </w:r>
      <w:hyperlink r:id="rId14" w:history="1">
        <w:proofErr w:type="spellStart"/>
        <w:r w:rsidRPr="00C02179">
          <w:rPr>
            <w:rStyle w:val="Hyperlink"/>
            <w:sz w:val="24"/>
            <w:szCs w:val="24"/>
          </w:rPr>
          <w:t>Recoco</w:t>
        </w:r>
        <w:proofErr w:type="spellEnd"/>
      </w:hyperlink>
      <w:r w:rsidRPr="00681EF8">
        <w:rPr>
          <w:sz w:val="24"/>
          <w:szCs w:val="24"/>
        </w:rPr>
        <w:t>.</w:t>
      </w:r>
    </w:p>
    <w:p w14:paraId="25791DBD" w14:textId="77777777" w:rsidR="00C02179" w:rsidRPr="00681EF8" w:rsidRDefault="00C02179" w:rsidP="00C02179">
      <w:pPr>
        <w:rPr>
          <w:sz w:val="24"/>
          <w:szCs w:val="24"/>
        </w:rPr>
      </w:pPr>
      <w:r w:rsidRPr="00681EF8">
        <w:rPr>
          <w:sz w:val="24"/>
          <w:szCs w:val="24"/>
        </w:rPr>
        <w:lastRenderedPageBreak/>
        <w:t>Other disability and rights organisations involved include Inclusion North</w:t>
      </w:r>
      <w:r>
        <w:rPr>
          <w:sz w:val="24"/>
          <w:szCs w:val="24"/>
        </w:rPr>
        <w:t xml:space="preserve">, </w:t>
      </w:r>
      <w:r w:rsidRPr="00681EF8">
        <w:rPr>
          <w:sz w:val="24"/>
          <w:szCs w:val="24"/>
        </w:rPr>
        <w:t>Newcastle Vision Support, Just Fair, Skills for People, Project Choice and United Response.</w:t>
      </w:r>
    </w:p>
    <w:p w14:paraId="4F60A0C6" w14:textId="6722C182" w:rsidR="00670C23" w:rsidRPr="00681EF8" w:rsidRDefault="00670C23" w:rsidP="00A27286">
      <w:pPr>
        <w:rPr>
          <w:sz w:val="24"/>
          <w:szCs w:val="24"/>
        </w:rPr>
      </w:pPr>
      <w:r w:rsidRPr="00681EF8">
        <w:rPr>
          <w:sz w:val="24"/>
          <w:szCs w:val="24"/>
        </w:rPr>
        <w:t>One disabled person who contributed to the report said they had been relieved when they heard</w:t>
      </w:r>
      <w:r w:rsidR="009B4D0C">
        <w:rPr>
          <w:sz w:val="24"/>
          <w:szCs w:val="24"/>
        </w:rPr>
        <w:t xml:space="preserve"> in the early days of the pandemic that</w:t>
      </w:r>
      <w:r w:rsidRPr="00681EF8">
        <w:rPr>
          <w:sz w:val="24"/>
          <w:szCs w:val="24"/>
        </w:rPr>
        <w:t xml:space="preserve"> supermarkets would “prioritise vulnerable people, giving them priority for delivery slots”.</w:t>
      </w:r>
    </w:p>
    <w:p w14:paraId="55579D5E" w14:textId="06F19A13" w:rsidR="00670C23" w:rsidRPr="00681EF8" w:rsidRDefault="00670C23" w:rsidP="00A27286">
      <w:pPr>
        <w:rPr>
          <w:sz w:val="24"/>
          <w:szCs w:val="24"/>
        </w:rPr>
      </w:pPr>
      <w:r w:rsidRPr="00681EF8">
        <w:rPr>
          <w:sz w:val="24"/>
          <w:szCs w:val="24"/>
        </w:rPr>
        <w:t xml:space="preserve">But they added: “Imagine my horror and increasing frustration when I found out that a totally blind person </w:t>
      </w:r>
      <w:proofErr w:type="gramStart"/>
      <w:r w:rsidRPr="00681EF8">
        <w:rPr>
          <w:sz w:val="24"/>
          <w:szCs w:val="24"/>
        </w:rPr>
        <w:t>wasn’t</w:t>
      </w:r>
      <w:proofErr w:type="gramEnd"/>
      <w:r w:rsidRPr="00681EF8">
        <w:rPr>
          <w:sz w:val="24"/>
          <w:szCs w:val="24"/>
        </w:rPr>
        <w:t xml:space="preserve"> classed as vulnerable according to the [UK] government’s guidelines issued to supermarkets. </w:t>
      </w:r>
    </w:p>
    <w:p w14:paraId="340B37F8" w14:textId="7DB076F5" w:rsidR="00670C23" w:rsidRPr="00681EF8" w:rsidRDefault="00670C23" w:rsidP="00A27286">
      <w:pPr>
        <w:rPr>
          <w:sz w:val="24"/>
          <w:szCs w:val="24"/>
        </w:rPr>
      </w:pPr>
      <w:r w:rsidRPr="00681EF8">
        <w:rPr>
          <w:sz w:val="24"/>
          <w:szCs w:val="24"/>
        </w:rPr>
        <w:t>“At that point, I felt completely let down and abandoned.”</w:t>
      </w:r>
    </w:p>
    <w:p w14:paraId="75D08DB6" w14:textId="3B6680AD" w:rsidR="00670C23" w:rsidRPr="00681EF8" w:rsidRDefault="00670C23" w:rsidP="00A27286">
      <w:pPr>
        <w:rPr>
          <w:sz w:val="24"/>
          <w:szCs w:val="24"/>
        </w:rPr>
      </w:pPr>
      <w:r w:rsidRPr="00681EF8">
        <w:rPr>
          <w:sz w:val="24"/>
          <w:szCs w:val="24"/>
        </w:rPr>
        <w:t>The report says that this approach of prioritising those with health needs put at risk many disabled people who were not “vulnerable enough” to qualify for support</w:t>
      </w:r>
      <w:r w:rsidR="00636AB4" w:rsidRPr="00681EF8">
        <w:rPr>
          <w:sz w:val="24"/>
          <w:szCs w:val="24"/>
        </w:rPr>
        <w:t xml:space="preserve">, while </w:t>
      </w:r>
      <w:r w:rsidR="00056FAA">
        <w:rPr>
          <w:sz w:val="24"/>
          <w:szCs w:val="24"/>
        </w:rPr>
        <w:t xml:space="preserve">information </w:t>
      </w:r>
      <w:r w:rsidR="00636AB4" w:rsidRPr="00681EF8">
        <w:rPr>
          <w:sz w:val="24"/>
          <w:szCs w:val="24"/>
        </w:rPr>
        <w:t>from the UK government had often been inaccessible.</w:t>
      </w:r>
    </w:p>
    <w:p w14:paraId="675F16D1" w14:textId="3B8D6897" w:rsidR="00636AB4" w:rsidRPr="00681EF8" w:rsidRDefault="00636AB4" w:rsidP="00636AB4">
      <w:pPr>
        <w:rPr>
          <w:sz w:val="24"/>
          <w:szCs w:val="24"/>
        </w:rPr>
      </w:pPr>
      <w:r w:rsidRPr="00681EF8">
        <w:rPr>
          <w:sz w:val="24"/>
          <w:szCs w:val="24"/>
        </w:rPr>
        <w:t xml:space="preserve">It also says that the move during the crisis to online services and support had highlighted the digital exclusion faced by many disabled people in the north-east, which had left too many unable to access essential information, goods, services and support. </w:t>
      </w:r>
    </w:p>
    <w:p w14:paraId="5B834BAC" w14:textId="5D6DC1DD" w:rsidR="00636AB4" w:rsidRPr="00681EF8" w:rsidRDefault="00636AB4" w:rsidP="00636AB4">
      <w:pPr>
        <w:rPr>
          <w:sz w:val="24"/>
          <w:szCs w:val="24"/>
        </w:rPr>
      </w:pPr>
      <w:r w:rsidRPr="00636AB4">
        <w:rPr>
          <w:sz w:val="24"/>
          <w:szCs w:val="24"/>
        </w:rPr>
        <w:t xml:space="preserve">Measures </w:t>
      </w:r>
      <w:r w:rsidRPr="00681EF8">
        <w:rPr>
          <w:sz w:val="24"/>
          <w:szCs w:val="24"/>
        </w:rPr>
        <w:t>that had been “</w:t>
      </w:r>
      <w:r w:rsidRPr="00636AB4">
        <w:rPr>
          <w:sz w:val="24"/>
          <w:szCs w:val="24"/>
        </w:rPr>
        <w:t>rushed in</w:t>
      </w:r>
      <w:r w:rsidRPr="00681EF8">
        <w:rPr>
          <w:sz w:val="24"/>
          <w:szCs w:val="24"/>
        </w:rPr>
        <w:t>”</w:t>
      </w:r>
      <w:r w:rsidRPr="00636AB4">
        <w:rPr>
          <w:sz w:val="24"/>
          <w:szCs w:val="24"/>
        </w:rPr>
        <w:t xml:space="preserve">, </w:t>
      </w:r>
      <w:hyperlink r:id="rId15" w:history="1">
        <w:r w:rsidRPr="00636AB4">
          <w:rPr>
            <w:rStyle w:val="Hyperlink"/>
            <w:sz w:val="24"/>
            <w:szCs w:val="24"/>
          </w:rPr>
          <w:t>such as changes to high streets</w:t>
        </w:r>
      </w:hyperlink>
      <w:r w:rsidRPr="00636AB4">
        <w:rPr>
          <w:sz w:val="24"/>
          <w:szCs w:val="24"/>
        </w:rPr>
        <w:t xml:space="preserve"> to meet </w:t>
      </w:r>
      <w:r w:rsidRPr="00681EF8">
        <w:rPr>
          <w:sz w:val="24"/>
          <w:szCs w:val="24"/>
        </w:rPr>
        <w:t xml:space="preserve">the need for </w:t>
      </w:r>
      <w:r w:rsidRPr="00636AB4">
        <w:rPr>
          <w:sz w:val="24"/>
          <w:szCs w:val="24"/>
        </w:rPr>
        <w:t xml:space="preserve">social distancing, </w:t>
      </w:r>
      <w:r w:rsidRPr="00681EF8">
        <w:rPr>
          <w:sz w:val="24"/>
          <w:szCs w:val="24"/>
        </w:rPr>
        <w:t xml:space="preserve">had been introduced </w:t>
      </w:r>
      <w:r w:rsidRPr="00636AB4">
        <w:rPr>
          <w:sz w:val="24"/>
          <w:szCs w:val="24"/>
        </w:rPr>
        <w:t>without proper consideration of disabled people’</w:t>
      </w:r>
      <w:r w:rsidRPr="00681EF8">
        <w:rPr>
          <w:sz w:val="24"/>
          <w:szCs w:val="24"/>
        </w:rPr>
        <w:t>s</w:t>
      </w:r>
      <w:r w:rsidRPr="00636AB4">
        <w:rPr>
          <w:sz w:val="24"/>
          <w:szCs w:val="24"/>
        </w:rPr>
        <w:t xml:space="preserve"> needs</w:t>
      </w:r>
      <w:r w:rsidRPr="00681EF8">
        <w:rPr>
          <w:sz w:val="24"/>
          <w:szCs w:val="24"/>
        </w:rPr>
        <w:t>, says the report</w:t>
      </w:r>
      <w:r w:rsidRPr="00636AB4">
        <w:rPr>
          <w:sz w:val="24"/>
          <w:szCs w:val="24"/>
        </w:rPr>
        <w:t xml:space="preserve">. </w:t>
      </w:r>
    </w:p>
    <w:p w14:paraId="060163F6" w14:textId="018B6BAF" w:rsidR="00636AB4" w:rsidRPr="00681EF8" w:rsidRDefault="00636AB4" w:rsidP="00A27286">
      <w:pPr>
        <w:rPr>
          <w:sz w:val="24"/>
          <w:szCs w:val="24"/>
        </w:rPr>
      </w:pPr>
      <w:r w:rsidRPr="00681EF8">
        <w:rPr>
          <w:sz w:val="24"/>
          <w:szCs w:val="24"/>
        </w:rPr>
        <w:t>It adds: “</w:t>
      </w:r>
      <w:r w:rsidRPr="00636AB4">
        <w:rPr>
          <w:sz w:val="24"/>
          <w:szCs w:val="24"/>
        </w:rPr>
        <w:t>Putting in place emergency measures does not negate the need for reasonable adjustments, it makes them all the more important.</w:t>
      </w:r>
      <w:r w:rsidRPr="00681EF8">
        <w:rPr>
          <w:sz w:val="24"/>
          <w:szCs w:val="24"/>
        </w:rPr>
        <w:t>”</w:t>
      </w:r>
    </w:p>
    <w:p w14:paraId="5CAEBCC3" w14:textId="390D0195" w:rsidR="00FF5AAA" w:rsidRPr="00681EF8" w:rsidRDefault="00FF5AAA" w:rsidP="00A27286">
      <w:pPr>
        <w:rPr>
          <w:sz w:val="24"/>
          <w:szCs w:val="24"/>
        </w:rPr>
      </w:pPr>
      <w:r w:rsidRPr="00681EF8">
        <w:rPr>
          <w:sz w:val="24"/>
          <w:szCs w:val="24"/>
        </w:rPr>
        <w:t xml:space="preserve">On health and social care, the report highlights the </w:t>
      </w:r>
      <w:r w:rsidR="007A0B49" w:rsidRPr="00681EF8">
        <w:rPr>
          <w:sz w:val="24"/>
          <w:szCs w:val="24"/>
        </w:rPr>
        <w:t xml:space="preserve">government’s </w:t>
      </w:r>
      <w:hyperlink r:id="rId16" w:history="1">
        <w:r w:rsidR="007A0B49" w:rsidRPr="00B1411B">
          <w:rPr>
            <w:rStyle w:val="Hyperlink"/>
            <w:sz w:val="24"/>
            <w:szCs w:val="24"/>
          </w:rPr>
          <w:t>delayed and confusing guidance for users of direct payments</w:t>
        </w:r>
      </w:hyperlink>
      <w:r w:rsidR="007A0B49" w:rsidRPr="00681EF8">
        <w:rPr>
          <w:sz w:val="24"/>
          <w:szCs w:val="24"/>
        </w:rPr>
        <w:t>.</w:t>
      </w:r>
    </w:p>
    <w:p w14:paraId="798761E5" w14:textId="44CCD7E7" w:rsidR="00636AB4" w:rsidRPr="00681EF8" w:rsidRDefault="007A0B49" w:rsidP="00A27286">
      <w:pPr>
        <w:rPr>
          <w:sz w:val="24"/>
          <w:szCs w:val="24"/>
        </w:rPr>
      </w:pPr>
      <w:r w:rsidRPr="00681EF8">
        <w:rPr>
          <w:sz w:val="24"/>
          <w:szCs w:val="24"/>
        </w:rPr>
        <w:t>One disabled employer who uses direct payments said the government had treated this guidance as an “afterthought”, and added: “The stress to find clear, understandable information was anxiety provoking, disheartening and extremely taxing, as well as frustrating.”</w:t>
      </w:r>
    </w:p>
    <w:p w14:paraId="659D0D39" w14:textId="5F540931" w:rsidR="004A3BE0" w:rsidRPr="00681EF8" w:rsidRDefault="004A3BE0" w:rsidP="004A3BE0">
      <w:pPr>
        <w:rPr>
          <w:sz w:val="24"/>
          <w:szCs w:val="24"/>
        </w:rPr>
      </w:pPr>
      <w:r w:rsidRPr="00681EF8">
        <w:rPr>
          <w:sz w:val="24"/>
          <w:szCs w:val="24"/>
        </w:rPr>
        <w:t>On employment, the report says that, “for some, work has proved impossible because of the need to shield or not being able to access support”, while for others, “the adoption of homeworking has been liberating, enabling them to have greater control of their working environment and reducing travel problems”.</w:t>
      </w:r>
    </w:p>
    <w:p w14:paraId="01839276" w14:textId="547BBA47" w:rsidR="004A3BE0" w:rsidRPr="00681EF8" w:rsidRDefault="00F8236E" w:rsidP="00A27286">
      <w:pPr>
        <w:rPr>
          <w:sz w:val="24"/>
          <w:szCs w:val="24"/>
        </w:rPr>
      </w:pPr>
      <w:r w:rsidRPr="00681EF8">
        <w:rPr>
          <w:sz w:val="24"/>
          <w:szCs w:val="24"/>
        </w:rPr>
        <w:t>And on access to benefits, the report points to the “significant reduction” in new claims for disability benefits since lockdown measures were introduced, and significant increases in waiting times for benefit enquiries, with waits of up to one-and-a-half hours to get through on the personal independence payment and universal credit helplines.</w:t>
      </w:r>
    </w:p>
    <w:p w14:paraId="46082D73" w14:textId="076B5F6B" w:rsidR="00636AB4" w:rsidRPr="00681EF8" w:rsidRDefault="00636AB4">
      <w:pPr>
        <w:rPr>
          <w:sz w:val="24"/>
          <w:szCs w:val="24"/>
        </w:rPr>
      </w:pPr>
      <w:r w:rsidRPr="00681EF8">
        <w:rPr>
          <w:sz w:val="24"/>
          <w:szCs w:val="24"/>
        </w:rPr>
        <w:t>As well as highlighting some of the many disabling barriers faced by disabled people in the north-east during the crisis, the report also points to some of the “enabling factors” that have emerged.</w:t>
      </w:r>
    </w:p>
    <w:p w14:paraId="3D3832C2" w14:textId="605574F8" w:rsidR="00636AB4" w:rsidRPr="00681EF8" w:rsidRDefault="00636AB4">
      <w:pPr>
        <w:rPr>
          <w:sz w:val="24"/>
          <w:szCs w:val="24"/>
        </w:rPr>
      </w:pPr>
      <w:r w:rsidRPr="00681EF8">
        <w:rPr>
          <w:sz w:val="24"/>
          <w:szCs w:val="24"/>
        </w:rPr>
        <w:lastRenderedPageBreak/>
        <w:t xml:space="preserve">These have included charities being able </w:t>
      </w:r>
      <w:r w:rsidR="006E45FF">
        <w:rPr>
          <w:sz w:val="24"/>
          <w:szCs w:val="24"/>
        </w:rPr>
        <w:t xml:space="preserve">– </w:t>
      </w:r>
      <w:r w:rsidR="006E45FF">
        <w:rPr>
          <w:sz w:val="24"/>
          <w:szCs w:val="24"/>
        </w:rPr>
        <w:t>because they have been</w:t>
      </w:r>
      <w:r w:rsidR="006E45FF" w:rsidRPr="00681EF8">
        <w:rPr>
          <w:sz w:val="24"/>
          <w:szCs w:val="24"/>
        </w:rPr>
        <w:t xml:space="preserve"> providing online support</w:t>
      </w:r>
      <w:r w:rsidR="006E45FF" w:rsidRPr="00681EF8">
        <w:rPr>
          <w:sz w:val="24"/>
          <w:szCs w:val="24"/>
        </w:rPr>
        <w:t xml:space="preserve"> </w:t>
      </w:r>
      <w:r w:rsidR="006E45FF">
        <w:rPr>
          <w:sz w:val="24"/>
          <w:szCs w:val="24"/>
        </w:rPr>
        <w:t xml:space="preserve">– </w:t>
      </w:r>
      <w:r w:rsidRPr="00681EF8">
        <w:rPr>
          <w:sz w:val="24"/>
          <w:szCs w:val="24"/>
        </w:rPr>
        <w:t>to reach some service-users they would not normally be able to access.</w:t>
      </w:r>
    </w:p>
    <w:p w14:paraId="1FC4E2D1" w14:textId="5A267FBC" w:rsidR="007A0B49" w:rsidRPr="00681EF8" w:rsidRDefault="007A0B49">
      <w:pPr>
        <w:rPr>
          <w:sz w:val="24"/>
          <w:szCs w:val="24"/>
        </w:rPr>
      </w:pPr>
      <w:r w:rsidRPr="00681EF8">
        <w:rPr>
          <w:sz w:val="24"/>
          <w:szCs w:val="24"/>
        </w:rPr>
        <w:t xml:space="preserve">Another enabling factor for some disabled people </w:t>
      </w:r>
      <w:r w:rsidR="006E45FF">
        <w:rPr>
          <w:sz w:val="24"/>
          <w:szCs w:val="24"/>
        </w:rPr>
        <w:t>has</w:t>
      </w:r>
      <w:r w:rsidRPr="00681EF8">
        <w:rPr>
          <w:sz w:val="24"/>
          <w:szCs w:val="24"/>
        </w:rPr>
        <w:t xml:space="preserve"> been the increase in the use of “virtual” services, </w:t>
      </w:r>
      <w:r w:rsidR="00056FAA">
        <w:rPr>
          <w:sz w:val="24"/>
          <w:szCs w:val="24"/>
        </w:rPr>
        <w:t xml:space="preserve">for example with </w:t>
      </w:r>
      <w:r w:rsidR="006E45FF">
        <w:rPr>
          <w:sz w:val="24"/>
          <w:szCs w:val="24"/>
        </w:rPr>
        <w:t xml:space="preserve">the provision of online </w:t>
      </w:r>
      <w:r w:rsidRPr="00681EF8">
        <w:rPr>
          <w:sz w:val="24"/>
          <w:szCs w:val="24"/>
        </w:rPr>
        <w:t xml:space="preserve">healthcare appointments, which for some had helped “reduce costs, time and stress associated with travelling to appointments”. </w:t>
      </w:r>
    </w:p>
    <w:p w14:paraId="61A177CF" w14:textId="77CF0373" w:rsidR="00F8236E" w:rsidRPr="00681EF8" w:rsidRDefault="00056FAA">
      <w:pPr>
        <w:rPr>
          <w:sz w:val="24"/>
          <w:szCs w:val="24"/>
        </w:rPr>
      </w:pPr>
      <w:r>
        <w:rPr>
          <w:sz w:val="24"/>
          <w:szCs w:val="24"/>
        </w:rPr>
        <w:t xml:space="preserve">The report </w:t>
      </w:r>
      <w:r w:rsidR="00F8236E" w:rsidRPr="00681EF8">
        <w:rPr>
          <w:sz w:val="24"/>
          <w:szCs w:val="24"/>
        </w:rPr>
        <w:t xml:space="preserve">also points to the introduction of new electronic versions of some benefit claim forms, </w:t>
      </w:r>
      <w:r>
        <w:rPr>
          <w:sz w:val="24"/>
          <w:szCs w:val="24"/>
        </w:rPr>
        <w:t xml:space="preserve">which it says </w:t>
      </w:r>
      <w:r w:rsidR="00F8236E" w:rsidRPr="00681EF8">
        <w:rPr>
          <w:sz w:val="24"/>
          <w:szCs w:val="24"/>
        </w:rPr>
        <w:t>have made claiming benefits easier for some disabled people.</w:t>
      </w:r>
    </w:p>
    <w:p w14:paraId="60BF2C4C" w14:textId="33607E35" w:rsidR="00505825" w:rsidRPr="00681EF8" w:rsidRDefault="00505825">
      <w:pPr>
        <w:rPr>
          <w:sz w:val="24"/>
          <w:szCs w:val="24"/>
        </w:rPr>
      </w:pPr>
      <w:r w:rsidRPr="00681EF8">
        <w:rPr>
          <w:sz w:val="24"/>
          <w:szCs w:val="24"/>
        </w:rPr>
        <w:t xml:space="preserve">Richard </w:t>
      </w:r>
      <w:proofErr w:type="spellStart"/>
      <w:r w:rsidRPr="00681EF8">
        <w:rPr>
          <w:sz w:val="24"/>
          <w:szCs w:val="24"/>
        </w:rPr>
        <w:t>Boggie</w:t>
      </w:r>
      <w:proofErr w:type="spellEnd"/>
      <w:r w:rsidRPr="00681EF8">
        <w:rPr>
          <w:sz w:val="24"/>
          <w:szCs w:val="24"/>
        </w:rPr>
        <w:t>, Difference North East</w:t>
      </w:r>
      <w:r w:rsidR="00670C23" w:rsidRPr="00681EF8">
        <w:rPr>
          <w:sz w:val="24"/>
          <w:szCs w:val="24"/>
        </w:rPr>
        <w:t>’s development manager</w:t>
      </w:r>
      <w:r w:rsidRPr="00681EF8">
        <w:rPr>
          <w:sz w:val="24"/>
          <w:szCs w:val="24"/>
        </w:rPr>
        <w:t xml:space="preserve">, said disabled people were “entitled to be protected from the effects of this crisis under equality and human rights law” but that “too often they’ve been let down and have suffered terribly as a consequence”. </w:t>
      </w:r>
    </w:p>
    <w:p w14:paraId="2D6FC310" w14:textId="77777777" w:rsidR="00505825" w:rsidRPr="00681EF8" w:rsidRDefault="00505825">
      <w:pPr>
        <w:rPr>
          <w:sz w:val="24"/>
          <w:szCs w:val="24"/>
        </w:rPr>
      </w:pPr>
      <w:r w:rsidRPr="00681EF8">
        <w:rPr>
          <w:sz w:val="24"/>
          <w:szCs w:val="24"/>
        </w:rPr>
        <w:t xml:space="preserve">He said: “We know it’s been a difficult time for authorities and businesses, but too often disabled people have felt like an after-thought. </w:t>
      </w:r>
    </w:p>
    <w:p w14:paraId="4832BD54" w14:textId="77777777" w:rsidR="00A27286" w:rsidRPr="00681EF8" w:rsidRDefault="00505825">
      <w:pPr>
        <w:rPr>
          <w:sz w:val="24"/>
          <w:szCs w:val="24"/>
        </w:rPr>
      </w:pPr>
      <w:r w:rsidRPr="00681EF8">
        <w:rPr>
          <w:sz w:val="24"/>
          <w:szCs w:val="24"/>
        </w:rPr>
        <w:t xml:space="preserve">“This report will help organisations get it right, and all the charities involved are willing to help. </w:t>
      </w:r>
    </w:p>
    <w:p w14:paraId="61EA0C7A" w14:textId="57B37E56" w:rsidR="00505825" w:rsidRPr="00681EF8" w:rsidRDefault="00A27286">
      <w:pPr>
        <w:rPr>
          <w:sz w:val="24"/>
          <w:szCs w:val="24"/>
        </w:rPr>
      </w:pPr>
      <w:r w:rsidRPr="00681EF8">
        <w:rPr>
          <w:sz w:val="24"/>
          <w:szCs w:val="24"/>
        </w:rPr>
        <w:t>“</w:t>
      </w:r>
      <w:r w:rsidR="00505825" w:rsidRPr="00681EF8">
        <w:rPr>
          <w:sz w:val="24"/>
          <w:szCs w:val="24"/>
        </w:rPr>
        <w:t>If lots of organisations make small improvements in how they include disabled people, then we could make a massive difference across our region.”</w:t>
      </w:r>
    </w:p>
    <w:p w14:paraId="3227C642" w14:textId="777E1B16" w:rsidR="00505825" w:rsidRPr="00681EF8" w:rsidRDefault="00505825">
      <w:pPr>
        <w:rPr>
          <w:sz w:val="24"/>
          <w:szCs w:val="24"/>
        </w:rPr>
      </w:pPr>
      <w:r w:rsidRPr="00681EF8">
        <w:rPr>
          <w:sz w:val="24"/>
          <w:szCs w:val="24"/>
        </w:rPr>
        <w:t xml:space="preserve">Difference North East’s own </w:t>
      </w:r>
      <w:hyperlink r:id="rId17" w:history="1">
        <w:r w:rsidRPr="00681EF8">
          <w:rPr>
            <w:rStyle w:val="Hyperlink"/>
            <w:sz w:val="24"/>
            <w:szCs w:val="24"/>
          </w:rPr>
          <w:t>launch ev</w:t>
        </w:r>
        <w:r w:rsidRPr="00681EF8">
          <w:rPr>
            <w:rStyle w:val="Hyperlink"/>
            <w:sz w:val="24"/>
            <w:szCs w:val="24"/>
          </w:rPr>
          <w:t>e</w:t>
        </w:r>
        <w:r w:rsidRPr="00681EF8">
          <w:rPr>
            <w:rStyle w:val="Hyperlink"/>
            <w:sz w:val="24"/>
            <w:szCs w:val="24"/>
          </w:rPr>
          <w:t>nt</w:t>
        </w:r>
      </w:hyperlink>
      <w:r w:rsidRPr="00681EF8">
        <w:rPr>
          <w:sz w:val="24"/>
          <w:szCs w:val="24"/>
        </w:rPr>
        <w:t xml:space="preserve"> will take place online on Saturday 19 September, with speakers including its patron, Baroness [</w:t>
      </w:r>
      <w:proofErr w:type="spellStart"/>
      <w:r w:rsidRPr="00681EF8">
        <w:rPr>
          <w:sz w:val="24"/>
          <w:szCs w:val="24"/>
        </w:rPr>
        <w:t>Tanni</w:t>
      </w:r>
      <w:proofErr w:type="spellEnd"/>
      <w:r w:rsidRPr="00681EF8">
        <w:rPr>
          <w:sz w:val="24"/>
          <w:szCs w:val="24"/>
        </w:rPr>
        <w:t>] Grey-Thompson.</w:t>
      </w:r>
    </w:p>
    <w:p w14:paraId="5CDB4749" w14:textId="10CD5A0E" w:rsidR="00A76E99" w:rsidRDefault="00A76E99">
      <w:pPr>
        <w:rPr>
          <w:b/>
          <w:bCs/>
          <w:sz w:val="24"/>
          <w:szCs w:val="24"/>
        </w:rPr>
      </w:pPr>
      <w:r>
        <w:rPr>
          <w:b/>
          <w:bCs/>
          <w:sz w:val="24"/>
          <w:szCs w:val="24"/>
        </w:rPr>
        <w:t>10 September 2020</w:t>
      </w:r>
    </w:p>
    <w:p w14:paraId="14953684" w14:textId="3104818F" w:rsidR="00A76E99" w:rsidRDefault="00A76E99">
      <w:pPr>
        <w:rPr>
          <w:b/>
          <w:bCs/>
          <w:sz w:val="24"/>
          <w:szCs w:val="24"/>
        </w:rPr>
      </w:pPr>
    </w:p>
    <w:p w14:paraId="14EB26D0" w14:textId="77777777" w:rsidR="00A76E99" w:rsidRDefault="00A76E99">
      <w:pPr>
        <w:rPr>
          <w:b/>
          <w:bCs/>
          <w:sz w:val="24"/>
          <w:szCs w:val="24"/>
        </w:rPr>
      </w:pPr>
    </w:p>
    <w:p w14:paraId="57E41353" w14:textId="72EEF9AA" w:rsidR="0039561A" w:rsidRDefault="00CA646A">
      <w:pPr>
        <w:rPr>
          <w:b/>
          <w:bCs/>
          <w:sz w:val="24"/>
          <w:szCs w:val="24"/>
        </w:rPr>
      </w:pPr>
      <w:r>
        <w:rPr>
          <w:b/>
          <w:bCs/>
          <w:sz w:val="24"/>
          <w:szCs w:val="24"/>
        </w:rPr>
        <w:t>DWP’s PIP letter blunder ‘shows its careless cruelty’</w:t>
      </w:r>
    </w:p>
    <w:p w14:paraId="33579812" w14:textId="10BBF85D" w:rsidR="00E27EAA" w:rsidRDefault="00E27EAA">
      <w:pPr>
        <w:rPr>
          <w:sz w:val="24"/>
          <w:szCs w:val="24"/>
        </w:rPr>
      </w:pPr>
      <w:r w:rsidRPr="00EF0CA1">
        <w:rPr>
          <w:sz w:val="24"/>
          <w:szCs w:val="24"/>
        </w:rPr>
        <w:t>The Department for Work and Pensions (DWP)</w:t>
      </w:r>
      <w:r w:rsidR="0017741D">
        <w:rPr>
          <w:sz w:val="24"/>
          <w:szCs w:val="24"/>
        </w:rPr>
        <w:t xml:space="preserve"> has been accused of “careless cruelty” after</w:t>
      </w:r>
      <w:r w:rsidRPr="00EF0CA1">
        <w:rPr>
          <w:sz w:val="24"/>
          <w:szCs w:val="24"/>
        </w:rPr>
        <w:t xml:space="preserve"> </w:t>
      </w:r>
      <w:r w:rsidR="0017741D">
        <w:rPr>
          <w:sz w:val="24"/>
          <w:szCs w:val="24"/>
        </w:rPr>
        <w:t xml:space="preserve">it </w:t>
      </w:r>
      <w:r w:rsidRPr="00EF0CA1">
        <w:rPr>
          <w:sz w:val="24"/>
          <w:szCs w:val="24"/>
        </w:rPr>
        <w:t xml:space="preserve">mistakenly sent out letters to disabled </w:t>
      </w:r>
      <w:r w:rsidR="0017741D">
        <w:rPr>
          <w:sz w:val="24"/>
          <w:szCs w:val="24"/>
        </w:rPr>
        <w:t>claimants</w:t>
      </w:r>
      <w:r w:rsidR="00A73BAB">
        <w:rPr>
          <w:sz w:val="24"/>
          <w:szCs w:val="24"/>
        </w:rPr>
        <w:t>,</w:t>
      </w:r>
      <w:r w:rsidRPr="00EF0CA1">
        <w:rPr>
          <w:sz w:val="24"/>
          <w:szCs w:val="24"/>
        </w:rPr>
        <w:t xml:space="preserve"> </w:t>
      </w:r>
      <w:r w:rsidR="00F60704">
        <w:rPr>
          <w:sz w:val="24"/>
          <w:szCs w:val="24"/>
        </w:rPr>
        <w:t>tell</w:t>
      </w:r>
      <w:r w:rsidR="00C02179">
        <w:rPr>
          <w:sz w:val="24"/>
          <w:szCs w:val="24"/>
        </w:rPr>
        <w:t>ing</w:t>
      </w:r>
      <w:r w:rsidRPr="00EF0CA1">
        <w:rPr>
          <w:sz w:val="24"/>
          <w:szCs w:val="24"/>
        </w:rPr>
        <w:t xml:space="preserve"> them their disability benefits </w:t>
      </w:r>
      <w:r w:rsidR="00C02179">
        <w:rPr>
          <w:sz w:val="24"/>
          <w:szCs w:val="24"/>
        </w:rPr>
        <w:t xml:space="preserve">had </w:t>
      </w:r>
      <w:r w:rsidRPr="00EF0CA1">
        <w:rPr>
          <w:sz w:val="24"/>
          <w:szCs w:val="24"/>
        </w:rPr>
        <w:t>been stopped for failing to fill in review forms.</w:t>
      </w:r>
    </w:p>
    <w:p w14:paraId="5926D7AC" w14:textId="194BB560" w:rsidR="0017741D" w:rsidRDefault="0017741D">
      <w:pPr>
        <w:rPr>
          <w:sz w:val="24"/>
          <w:szCs w:val="24"/>
        </w:rPr>
      </w:pPr>
      <w:r>
        <w:rPr>
          <w:sz w:val="24"/>
          <w:szCs w:val="24"/>
        </w:rPr>
        <w:t>It is not clear how many claimants have been wrongly sent the letters</w:t>
      </w:r>
      <w:r w:rsidR="00C02179">
        <w:rPr>
          <w:sz w:val="24"/>
          <w:szCs w:val="24"/>
        </w:rPr>
        <w:t>,</w:t>
      </w:r>
      <w:r>
        <w:rPr>
          <w:sz w:val="24"/>
          <w:szCs w:val="24"/>
        </w:rPr>
        <w:t xml:space="preserve"> as the department refused to</w:t>
      </w:r>
      <w:r w:rsidR="00BD0261">
        <w:rPr>
          <w:sz w:val="24"/>
          <w:szCs w:val="24"/>
        </w:rPr>
        <w:t xml:space="preserve"> answer questions about the blunder this week, although it did not dispute </w:t>
      </w:r>
      <w:r w:rsidR="00C02179">
        <w:rPr>
          <w:sz w:val="24"/>
          <w:szCs w:val="24"/>
        </w:rPr>
        <w:t xml:space="preserve">that </w:t>
      </w:r>
      <w:r w:rsidR="00BD0261">
        <w:rPr>
          <w:sz w:val="24"/>
          <w:szCs w:val="24"/>
        </w:rPr>
        <w:t>the error had</w:t>
      </w:r>
      <w:r w:rsidR="00C02179">
        <w:rPr>
          <w:sz w:val="24"/>
          <w:szCs w:val="24"/>
        </w:rPr>
        <w:t xml:space="preserve"> been made</w:t>
      </w:r>
      <w:r w:rsidR="00BD0261">
        <w:rPr>
          <w:sz w:val="24"/>
          <w:szCs w:val="24"/>
        </w:rPr>
        <w:t>.</w:t>
      </w:r>
    </w:p>
    <w:p w14:paraId="5FCC8DB6" w14:textId="7D54B29E" w:rsidR="00F60704" w:rsidRPr="00EF0CA1" w:rsidRDefault="00BD0261">
      <w:pPr>
        <w:rPr>
          <w:sz w:val="24"/>
          <w:szCs w:val="24"/>
        </w:rPr>
      </w:pPr>
      <w:r>
        <w:rPr>
          <w:sz w:val="24"/>
          <w:szCs w:val="24"/>
        </w:rPr>
        <w:t>I</w:t>
      </w:r>
      <w:r w:rsidR="0017741D">
        <w:rPr>
          <w:sz w:val="24"/>
          <w:szCs w:val="24"/>
        </w:rPr>
        <w:t xml:space="preserve">t </w:t>
      </w:r>
      <w:r w:rsidR="00F60704">
        <w:rPr>
          <w:sz w:val="24"/>
          <w:szCs w:val="24"/>
        </w:rPr>
        <w:t xml:space="preserve">is the latest </w:t>
      </w:r>
      <w:r w:rsidR="00C02179">
        <w:rPr>
          <w:sz w:val="24"/>
          <w:szCs w:val="24"/>
        </w:rPr>
        <w:t xml:space="preserve">foul-up </w:t>
      </w:r>
      <w:r w:rsidR="00F60704">
        <w:rPr>
          <w:sz w:val="24"/>
          <w:szCs w:val="24"/>
        </w:rPr>
        <w:t>by a department blighted by years of serious mistakes</w:t>
      </w:r>
      <w:r w:rsidR="005A12EC">
        <w:rPr>
          <w:sz w:val="24"/>
          <w:szCs w:val="24"/>
        </w:rPr>
        <w:t xml:space="preserve"> that have</w:t>
      </w:r>
      <w:r w:rsidR="006E45FF">
        <w:rPr>
          <w:sz w:val="24"/>
          <w:szCs w:val="24"/>
        </w:rPr>
        <w:t xml:space="preserve"> </w:t>
      </w:r>
      <w:hyperlink r:id="rId18" w:history="1">
        <w:r w:rsidR="005A12EC" w:rsidRPr="005A12EC">
          <w:rPr>
            <w:rStyle w:val="Hyperlink"/>
            <w:sz w:val="24"/>
            <w:szCs w:val="24"/>
          </w:rPr>
          <w:t xml:space="preserve">led to the deaths </w:t>
        </w:r>
        <w:r w:rsidR="00A95740">
          <w:rPr>
            <w:rStyle w:val="Hyperlink"/>
            <w:sz w:val="24"/>
            <w:szCs w:val="24"/>
          </w:rPr>
          <w:t xml:space="preserve">of </w:t>
        </w:r>
        <w:r w:rsidR="00952B54">
          <w:rPr>
            <w:rStyle w:val="Hyperlink"/>
            <w:sz w:val="24"/>
            <w:szCs w:val="24"/>
          </w:rPr>
          <w:t xml:space="preserve">countless </w:t>
        </w:r>
        <w:r w:rsidR="006E45FF">
          <w:rPr>
            <w:rStyle w:val="Hyperlink"/>
            <w:sz w:val="24"/>
            <w:szCs w:val="24"/>
          </w:rPr>
          <w:t xml:space="preserve">disabled </w:t>
        </w:r>
        <w:r w:rsidR="005A12EC" w:rsidRPr="005A12EC">
          <w:rPr>
            <w:rStyle w:val="Hyperlink"/>
            <w:sz w:val="24"/>
            <w:szCs w:val="24"/>
          </w:rPr>
          <w:t>claimants</w:t>
        </w:r>
      </w:hyperlink>
      <w:r w:rsidR="005A12EC">
        <w:rPr>
          <w:sz w:val="24"/>
          <w:szCs w:val="24"/>
        </w:rPr>
        <w:t xml:space="preserve">, </w:t>
      </w:r>
      <w:r w:rsidR="006E45FF">
        <w:rPr>
          <w:sz w:val="24"/>
          <w:szCs w:val="24"/>
        </w:rPr>
        <w:t xml:space="preserve">and </w:t>
      </w:r>
      <w:r w:rsidR="00952B54">
        <w:rPr>
          <w:sz w:val="24"/>
          <w:szCs w:val="24"/>
        </w:rPr>
        <w:t xml:space="preserve">also </w:t>
      </w:r>
      <w:r w:rsidR="006E45FF">
        <w:rPr>
          <w:sz w:val="24"/>
          <w:szCs w:val="24"/>
        </w:rPr>
        <w:t xml:space="preserve">include </w:t>
      </w:r>
      <w:r w:rsidR="0017741D">
        <w:rPr>
          <w:sz w:val="24"/>
          <w:szCs w:val="24"/>
        </w:rPr>
        <w:t xml:space="preserve">a </w:t>
      </w:r>
      <w:hyperlink r:id="rId19" w:history="1">
        <w:r w:rsidR="0017741D" w:rsidRPr="0017741D">
          <w:rPr>
            <w:rStyle w:val="Hyperlink"/>
            <w:sz w:val="24"/>
            <w:szCs w:val="24"/>
          </w:rPr>
          <w:t>failure to fix serious flaws</w:t>
        </w:r>
      </w:hyperlink>
      <w:r w:rsidR="0017741D">
        <w:rPr>
          <w:sz w:val="24"/>
          <w:szCs w:val="24"/>
        </w:rPr>
        <w:t xml:space="preserve"> at the heart of the universal credit system,</w:t>
      </w:r>
      <w:r w:rsidR="005A12EC">
        <w:rPr>
          <w:sz w:val="24"/>
          <w:szCs w:val="24"/>
        </w:rPr>
        <w:t xml:space="preserve"> </w:t>
      </w:r>
      <w:r w:rsidR="0017741D">
        <w:rPr>
          <w:sz w:val="24"/>
          <w:szCs w:val="24"/>
        </w:rPr>
        <w:t xml:space="preserve">and major </w:t>
      </w:r>
      <w:r w:rsidR="005A12EC">
        <w:rPr>
          <w:sz w:val="24"/>
          <w:szCs w:val="24"/>
        </w:rPr>
        <w:t xml:space="preserve">errors </w:t>
      </w:r>
      <w:r w:rsidR="0017741D">
        <w:rPr>
          <w:sz w:val="24"/>
          <w:szCs w:val="24"/>
        </w:rPr>
        <w:t xml:space="preserve">that </w:t>
      </w:r>
      <w:r w:rsidR="00C02179">
        <w:rPr>
          <w:sz w:val="24"/>
          <w:szCs w:val="24"/>
        </w:rPr>
        <w:t xml:space="preserve">have </w:t>
      </w:r>
      <w:r w:rsidR="005A12EC">
        <w:rPr>
          <w:sz w:val="24"/>
          <w:szCs w:val="24"/>
        </w:rPr>
        <w:t xml:space="preserve">led </w:t>
      </w:r>
      <w:hyperlink r:id="rId20" w:history="1">
        <w:r w:rsidR="005A12EC" w:rsidRPr="005A12EC">
          <w:rPr>
            <w:rStyle w:val="Hyperlink"/>
            <w:sz w:val="24"/>
            <w:szCs w:val="24"/>
          </w:rPr>
          <w:t>to repeated and costly trawls</w:t>
        </w:r>
      </w:hyperlink>
      <w:r w:rsidR="0017741D">
        <w:rPr>
          <w:sz w:val="24"/>
          <w:szCs w:val="24"/>
        </w:rPr>
        <w:t>*</w:t>
      </w:r>
      <w:r w:rsidR="005A12EC">
        <w:rPr>
          <w:sz w:val="24"/>
          <w:szCs w:val="24"/>
        </w:rPr>
        <w:t xml:space="preserve"> through the </w:t>
      </w:r>
      <w:r w:rsidR="006E45FF">
        <w:rPr>
          <w:sz w:val="24"/>
          <w:szCs w:val="24"/>
        </w:rPr>
        <w:t xml:space="preserve">DWP </w:t>
      </w:r>
      <w:r w:rsidR="005A12EC">
        <w:rPr>
          <w:sz w:val="24"/>
          <w:szCs w:val="24"/>
        </w:rPr>
        <w:t>records of disabled people unfairly deprived of benefits.</w:t>
      </w:r>
      <w:r w:rsidR="00F60704">
        <w:rPr>
          <w:sz w:val="24"/>
          <w:szCs w:val="24"/>
        </w:rPr>
        <w:t xml:space="preserve"> </w:t>
      </w:r>
    </w:p>
    <w:p w14:paraId="1668E9C8" w14:textId="1B4DBC4D" w:rsidR="00E27EAA" w:rsidRPr="00EF0CA1" w:rsidRDefault="00E27EAA">
      <w:pPr>
        <w:rPr>
          <w:sz w:val="24"/>
          <w:szCs w:val="24"/>
        </w:rPr>
      </w:pPr>
      <w:r w:rsidRPr="00EF0CA1">
        <w:rPr>
          <w:sz w:val="24"/>
          <w:szCs w:val="24"/>
        </w:rPr>
        <w:t xml:space="preserve">The </w:t>
      </w:r>
      <w:r w:rsidR="0017741D">
        <w:rPr>
          <w:sz w:val="24"/>
          <w:szCs w:val="24"/>
        </w:rPr>
        <w:t>latest error saw</w:t>
      </w:r>
      <w:r w:rsidRPr="00EF0CA1">
        <w:rPr>
          <w:sz w:val="24"/>
          <w:szCs w:val="24"/>
        </w:rPr>
        <w:t xml:space="preserve"> </w:t>
      </w:r>
      <w:r w:rsidR="0017741D">
        <w:rPr>
          <w:sz w:val="24"/>
          <w:szCs w:val="24"/>
        </w:rPr>
        <w:t xml:space="preserve">letters </w:t>
      </w:r>
      <w:r w:rsidRPr="00EF0CA1">
        <w:rPr>
          <w:sz w:val="24"/>
          <w:szCs w:val="24"/>
        </w:rPr>
        <w:t xml:space="preserve">sent out to </w:t>
      </w:r>
      <w:r w:rsidR="00C02179">
        <w:rPr>
          <w:sz w:val="24"/>
          <w:szCs w:val="24"/>
        </w:rPr>
        <w:t xml:space="preserve">existing PIP recipients </w:t>
      </w:r>
      <w:r w:rsidR="00B85CA7">
        <w:rPr>
          <w:sz w:val="24"/>
          <w:szCs w:val="24"/>
        </w:rPr>
        <w:t xml:space="preserve">who </w:t>
      </w:r>
      <w:r w:rsidR="00F02D85" w:rsidRPr="00EF0CA1">
        <w:rPr>
          <w:sz w:val="24"/>
          <w:szCs w:val="24"/>
        </w:rPr>
        <w:t xml:space="preserve">had been </w:t>
      </w:r>
      <w:r w:rsidRPr="00EF0CA1">
        <w:rPr>
          <w:sz w:val="24"/>
          <w:szCs w:val="24"/>
        </w:rPr>
        <w:t xml:space="preserve">told in March that they did not need to fill in the </w:t>
      </w:r>
      <w:r w:rsidR="0017741D">
        <w:rPr>
          <w:sz w:val="24"/>
          <w:szCs w:val="24"/>
        </w:rPr>
        <w:t xml:space="preserve">review </w:t>
      </w:r>
      <w:r w:rsidRPr="00EF0CA1">
        <w:rPr>
          <w:sz w:val="24"/>
          <w:szCs w:val="24"/>
        </w:rPr>
        <w:t xml:space="preserve">forms because </w:t>
      </w:r>
      <w:r w:rsidR="00F02D85" w:rsidRPr="00EF0CA1">
        <w:rPr>
          <w:sz w:val="24"/>
          <w:szCs w:val="24"/>
        </w:rPr>
        <w:t xml:space="preserve">of the coronavirus crisis, </w:t>
      </w:r>
      <w:r w:rsidR="00B1411B">
        <w:rPr>
          <w:sz w:val="24"/>
          <w:szCs w:val="24"/>
        </w:rPr>
        <w:t xml:space="preserve">and </w:t>
      </w:r>
      <w:r w:rsidR="00F02D85" w:rsidRPr="00EF0CA1">
        <w:rPr>
          <w:sz w:val="24"/>
          <w:szCs w:val="24"/>
        </w:rPr>
        <w:t xml:space="preserve">that </w:t>
      </w:r>
      <w:r w:rsidRPr="00EF0CA1">
        <w:rPr>
          <w:sz w:val="24"/>
          <w:szCs w:val="24"/>
        </w:rPr>
        <w:t>their claims would be automatically renewed.</w:t>
      </w:r>
    </w:p>
    <w:p w14:paraId="06BFE9AD" w14:textId="08EB49FE" w:rsidR="00E27EAA" w:rsidRPr="00EF0CA1" w:rsidRDefault="00E27EAA">
      <w:pPr>
        <w:rPr>
          <w:sz w:val="24"/>
          <w:szCs w:val="24"/>
        </w:rPr>
      </w:pPr>
      <w:r w:rsidRPr="00EF0CA1">
        <w:rPr>
          <w:sz w:val="24"/>
          <w:szCs w:val="24"/>
        </w:rPr>
        <w:lastRenderedPageBreak/>
        <w:t xml:space="preserve">But </w:t>
      </w:r>
      <w:r w:rsidR="00F02D85" w:rsidRPr="00EF0CA1">
        <w:rPr>
          <w:sz w:val="24"/>
          <w:szCs w:val="24"/>
        </w:rPr>
        <w:t xml:space="preserve">last month </w:t>
      </w:r>
      <w:r w:rsidRPr="00EF0CA1">
        <w:rPr>
          <w:sz w:val="24"/>
          <w:szCs w:val="24"/>
        </w:rPr>
        <w:t>a</w:t>
      </w:r>
      <w:r w:rsidR="00F02D85" w:rsidRPr="00EF0CA1">
        <w:rPr>
          <w:sz w:val="24"/>
          <w:szCs w:val="24"/>
        </w:rPr>
        <w:t xml:space="preserve"> DWP </w:t>
      </w:r>
      <w:r w:rsidRPr="00EF0CA1">
        <w:rPr>
          <w:sz w:val="24"/>
          <w:szCs w:val="24"/>
        </w:rPr>
        <w:t xml:space="preserve">official </w:t>
      </w:r>
      <w:r w:rsidR="00A73BAB">
        <w:rPr>
          <w:sz w:val="24"/>
          <w:szCs w:val="24"/>
        </w:rPr>
        <w:t>apparently</w:t>
      </w:r>
      <w:r w:rsidRPr="00EF0CA1">
        <w:rPr>
          <w:sz w:val="24"/>
          <w:szCs w:val="24"/>
        </w:rPr>
        <w:t xml:space="preserve"> ordered letters to be sent to </w:t>
      </w:r>
      <w:r w:rsidR="0017741D">
        <w:rPr>
          <w:sz w:val="24"/>
          <w:szCs w:val="24"/>
        </w:rPr>
        <w:t>a number of</w:t>
      </w:r>
      <w:r w:rsidRPr="00EF0CA1">
        <w:rPr>
          <w:sz w:val="24"/>
          <w:szCs w:val="24"/>
        </w:rPr>
        <w:t xml:space="preserve"> PIP </w:t>
      </w:r>
      <w:r w:rsidR="00F02D85" w:rsidRPr="00EF0CA1">
        <w:rPr>
          <w:sz w:val="24"/>
          <w:szCs w:val="24"/>
        </w:rPr>
        <w:t>recipients</w:t>
      </w:r>
      <w:r w:rsidRPr="00EF0CA1">
        <w:rPr>
          <w:sz w:val="24"/>
          <w:szCs w:val="24"/>
        </w:rPr>
        <w:t xml:space="preserve">, telling them their benefits had </w:t>
      </w:r>
      <w:r w:rsidR="00B85CA7">
        <w:rPr>
          <w:sz w:val="24"/>
          <w:szCs w:val="24"/>
        </w:rPr>
        <w:t xml:space="preserve">in fact </w:t>
      </w:r>
      <w:r w:rsidRPr="00EF0CA1">
        <w:rPr>
          <w:sz w:val="24"/>
          <w:szCs w:val="24"/>
        </w:rPr>
        <w:t>been stopped, and that they might even need to repay</w:t>
      </w:r>
      <w:r w:rsidR="00F02D85" w:rsidRPr="00EF0CA1">
        <w:rPr>
          <w:sz w:val="24"/>
          <w:szCs w:val="24"/>
        </w:rPr>
        <w:t xml:space="preserve"> some of the benefits they had been overpaid.</w:t>
      </w:r>
    </w:p>
    <w:p w14:paraId="104A659B" w14:textId="60A06D96" w:rsidR="00F02D85" w:rsidRDefault="00F02D85">
      <w:pPr>
        <w:rPr>
          <w:sz w:val="24"/>
          <w:szCs w:val="24"/>
        </w:rPr>
      </w:pPr>
      <w:r w:rsidRPr="00EF0CA1">
        <w:rPr>
          <w:sz w:val="24"/>
          <w:szCs w:val="24"/>
        </w:rPr>
        <w:t xml:space="preserve">Many </w:t>
      </w:r>
      <w:r w:rsidR="00A73BAB">
        <w:rPr>
          <w:sz w:val="24"/>
          <w:szCs w:val="24"/>
        </w:rPr>
        <w:t>appear to have been</w:t>
      </w:r>
      <w:r w:rsidRPr="00EF0CA1">
        <w:rPr>
          <w:sz w:val="24"/>
          <w:szCs w:val="24"/>
        </w:rPr>
        <w:t xml:space="preserve"> told that they would </w:t>
      </w:r>
      <w:r w:rsidR="00B85CA7">
        <w:rPr>
          <w:sz w:val="24"/>
          <w:szCs w:val="24"/>
        </w:rPr>
        <w:t xml:space="preserve">also </w:t>
      </w:r>
      <w:r w:rsidRPr="00EF0CA1">
        <w:rPr>
          <w:sz w:val="24"/>
          <w:szCs w:val="24"/>
        </w:rPr>
        <w:t>have to return their Motability vehicles.</w:t>
      </w:r>
    </w:p>
    <w:p w14:paraId="2BCB4FD1" w14:textId="201758AF" w:rsidR="00F02D85" w:rsidRPr="00EF0CA1" w:rsidRDefault="00F02D85">
      <w:pPr>
        <w:rPr>
          <w:sz w:val="24"/>
          <w:szCs w:val="24"/>
        </w:rPr>
      </w:pPr>
      <w:r w:rsidRPr="00EF0CA1">
        <w:rPr>
          <w:sz w:val="24"/>
          <w:szCs w:val="24"/>
        </w:rPr>
        <w:t>One of those who received a letter was Vicki, a constituent of the minister for disabled people</w:t>
      </w:r>
      <w:r w:rsidR="0047466F" w:rsidRPr="00EF0CA1">
        <w:rPr>
          <w:sz w:val="24"/>
          <w:szCs w:val="24"/>
        </w:rPr>
        <w:t>, Justin Tomlinson.</w:t>
      </w:r>
    </w:p>
    <w:p w14:paraId="2D593AB2" w14:textId="77777777" w:rsidR="00F02D85" w:rsidRPr="00EF0CA1" w:rsidRDefault="00F02D85" w:rsidP="00F02D85">
      <w:pPr>
        <w:rPr>
          <w:sz w:val="24"/>
          <w:szCs w:val="24"/>
        </w:rPr>
      </w:pPr>
      <w:r w:rsidRPr="00EF0CA1">
        <w:rPr>
          <w:sz w:val="24"/>
          <w:szCs w:val="24"/>
        </w:rPr>
        <w:t xml:space="preserve">She was told: “As you cannot now get the enhanced rate of the mobility part of PIP, we will stop paying for your Motability agreement. </w:t>
      </w:r>
    </w:p>
    <w:p w14:paraId="4A592A21" w14:textId="0557B394" w:rsidR="00F02D85" w:rsidRPr="00EF0CA1" w:rsidRDefault="00F02D85" w:rsidP="00F02D85">
      <w:pPr>
        <w:rPr>
          <w:sz w:val="24"/>
          <w:szCs w:val="24"/>
        </w:rPr>
      </w:pPr>
      <w:r w:rsidRPr="00EF0CA1">
        <w:rPr>
          <w:sz w:val="24"/>
          <w:szCs w:val="24"/>
        </w:rPr>
        <w:t>“Your Motability scheme provider will contact you about the return of your vehicle and options that are available to you.”</w:t>
      </w:r>
    </w:p>
    <w:p w14:paraId="74449687" w14:textId="1A061891" w:rsidR="00957070" w:rsidRPr="00EF0CA1" w:rsidRDefault="00F02D85" w:rsidP="00F02D85">
      <w:pPr>
        <w:rPr>
          <w:sz w:val="24"/>
          <w:szCs w:val="24"/>
        </w:rPr>
      </w:pPr>
      <w:r w:rsidRPr="00EF0CA1">
        <w:rPr>
          <w:sz w:val="24"/>
          <w:szCs w:val="24"/>
        </w:rPr>
        <w:t>Vicki told Disability News Service</w:t>
      </w:r>
      <w:r w:rsidR="00957070" w:rsidRPr="00EF0CA1">
        <w:rPr>
          <w:sz w:val="24"/>
          <w:szCs w:val="24"/>
        </w:rPr>
        <w:t>: “I felt sick, I felt absolutely sick.</w:t>
      </w:r>
    </w:p>
    <w:p w14:paraId="37132FDE" w14:textId="45C88E9E" w:rsidR="0047466F" w:rsidRPr="00EF0CA1" w:rsidRDefault="0047466F" w:rsidP="0047466F">
      <w:pPr>
        <w:rPr>
          <w:sz w:val="24"/>
          <w:szCs w:val="24"/>
        </w:rPr>
      </w:pPr>
      <w:r w:rsidRPr="00EF0CA1">
        <w:rPr>
          <w:sz w:val="24"/>
          <w:szCs w:val="24"/>
        </w:rPr>
        <w:t xml:space="preserve">“Losing that extra money – I wouldn’t have coped. It would have sent me into a major depressive episode and potentially my self-harming and self-injuring behaviour would have </w:t>
      </w:r>
      <w:r w:rsidR="007F1F46">
        <w:rPr>
          <w:sz w:val="24"/>
          <w:szCs w:val="24"/>
        </w:rPr>
        <w:t>p</w:t>
      </w:r>
      <w:r w:rsidRPr="00EF0CA1">
        <w:rPr>
          <w:sz w:val="24"/>
          <w:szCs w:val="24"/>
        </w:rPr>
        <w:t>eaked.</w:t>
      </w:r>
    </w:p>
    <w:p w14:paraId="76E939B4" w14:textId="797D5CCD" w:rsidR="00957070" w:rsidRPr="00EF0CA1" w:rsidRDefault="00957070" w:rsidP="00F02D85">
      <w:pPr>
        <w:rPr>
          <w:sz w:val="24"/>
          <w:szCs w:val="24"/>
        </w:rPr>
      </w:pPr>
      <w:r w:rsidRPr="00EF0CA1">
        <w:rPr>
          <w:sz w:val="24"/>
          <w:szCs w:val="24"/>
        </w:rPr>
        <w:t xml:space="preserve">“I would lose my </w:t>
      </w:r>
      <w:proofErr w:type="gramStart"/>
      <w:r w:rsidRPr="00EF0CA1">
        <w:rPr>
          <w:sz w:val="24"/>
          <w:szCs w:val="24"/>
        </w:rPr>
        <w:t>car,</w:t>
      </w:r>
      <w:proofErr w:type="gramEnd"/>
      <w:r w:rsidRPr="00EF0CA1">
        <w:rPr>
          <w:sz w:val="24"/>
          <w:szCs w:val="24"/>
        </w:rPr>
        <w:t xml:space="preserve"> I would lose my independence. </w:t>
      </w:r>
    </w:p>
    <w:p w14:paraId="595E2127" w14:textId="2397C5FE" w:rsidR="00957070" w:rsidRPr="00EF0CA1" w:rsidRDefault="00957070" w:rsidP="00F02D85">
      <w:pPr>
        <w:rPr>
          <w:sz w:val="24"/>
          <w:szCs w:val="24"/>
        </w:rPr>
      </w:pPr>
      <w:r w:rsidRPr="00EF0CA1">
        <w:rPr>
          <w:sz w:val="24"/>
          <w:szCs w:val="24"/>
        </w:rPr>
        <w:t>“I would not be able to afford things like the [incontinence] pads I have to wear.</w:t>
      </w:r>
      <w:r w:rsidR="0047466F" w:rsidRPr="00EF0CA1">
        <w:rPr>
          <w:sz w:val="24"/>
          <w:szCs w:val="24"/>
        </w:rPr>
        <w:t>”</w:t>
      </w:r>
    </w:p>
    <w:p w14:paraId="5E312278" w14:textId="3A76672E" w:rsidR="00957070" w:rsidRPr="00EF0CA1" w:rsidRDefault="00957070" w:rsidP="00F02D85">
      <w:pPr>
        <w:rPr>
          <w:sz w:val="24"/>
          <w:szCs w:val="24"/>
        </w:rPr>
      </w:pPr>
      <w:r w:rsidRPr="00EF0CA1">
        <w:rPr>
          <w:sz w:val="24"/>
          <w:szCs w:val="24"/>
        </w:rPr>
        <w:t xml:space="preserve">She </w:t>
      </w:r>
      <w:r w:rsidR="00B85CA7">
        <w:rPr>
          <w:sz w:val="24"/>
          <w:szCs w:val="24"/>
        </w:rPr>
        <w:t>had been</w:t>
      </w:r>
      <w:r w:rsidRPr="00EF0CA1">
        <w:rPr>
          <w:sz w:val="24"/>
          <w:szCs w:val="24"/>
        </w:rPr>
        <w:t xml:space="preserve"> told in March, </w:t>
      </w:r>
      <w:r w:rsidR="0047466F" w:rsidRPr="00EF0CA1">
        <w:rPr>
          <w:sz w:val="24"/>
          <w:szCs w:val="24"/>
        </w:rPr>
        <w:t>following</w:t>
      </w:r>
      <w:r w:rsidRPr="00EF0CA1">
        <w:rPr>
          <w:sz w:val="24"/>
          <w:szCs w:val="24"/>
        </w:rPr>
        <w:t xml:space="preserve"> a spell in hospital, that </w:t>
      </w:r>
      <w:r w:rsidR="00B85CA7">
        <w:rPr>
          <w:sz w:val="24"/>
          <w:szCs w:val="24"/>
        </w:rPr>
        <w:t xml:space="preserve">– because of the pandemic – </w:t>
      </w:r>
      <w:r w:rsidRPr="00EF0CA1">
        <w:rPr>
          <w:sz w:val="24"/>
          <w:szCs w:val="24"/>
        </w:rPr>
        <w:t xml:space="preserve">she did not need to fill in the </w:t>
      </w:r>
      <w:r w:rsidR="00B85CA7">
        <w:rPr>
          <w:sz w:val="24"/>
          <w:szCs w:val="24"/>
        </w:rPr>
        <w:t xml:space="preserve">PIP </w:t>
      </w:r>
      <w:r w:rsidRPr="00EF0CA1">
        <w:rPr>
          <w:sz w:val="24"/>
          <w:szCs w:val="24"/>
        </w:rPr>
        <w:t>review form</w:t>
      </w:r>
      <w:r w:rsidR="0047466F" w:rsidRPr="00EF0CA1">
        <w:rPr>
          <w:sz w:val="24"/>
          <w:szCs w:val="24"/>
        </w:rPr>
        <w:t xml:space="preserve"> </w:t>
      </w:r>
      <w:r w:rsidR="00B85CA7">
        <w:rPr>
          <w:sz w:val="24"/>
          <w:szCs w:val="24"/>
        </w:rPr>
        <w:t>she had been sent</w:t>
      </w:r>
      <w:r w:rsidR="0047466F" w:rsidRPr="00EF0CA1">
        <w:rPr>
          <w:sz w:val="24"/>
          <w:szCs w:val="24"/>
        </w:rPr>
        <w:t>.</w:t>
      </w:r>
    </w:p>
    <w:p w14:paraId="1516BFE4" w14:textId="43CA0158" w:rsidR="00957070" w:rsidRPr="00EF0CA1" w:rsidRDefault="00B85CA7" w:rsidP="00F02D85">
      <w:pPr>
        <w:rPr>
          <w:sz w:val="24"/>
          <w:szCs w:val="24"/>
        </w:rPr>
      </w:pPr>
      <w:r>
        <w:rPr>
          <w:sz w:val="24"/>
          <w:szCs w:val="24"/>
        </w:rPr>
        <w:t>Vicki</w:t>
      </w:r>
      <w:r w:rsidR="0047466F" w:rsidRPr="00EF0CA1">
        <w:rPr>
          <w:sz w:val="24"/>
          <w:szCs w:val="24"/>
        </w:rPr>
        <w:t xml:space="preserve"> said: </w:t>
      </w:r>
      <w:r w:rsidR="00957070" w:rsidRPr="00EF0CA1">
        <w:rPr>
          <w:sz w:val="24"/>
          <w:szCs w:val="24"/>
        </w:rPr>
        <w:t xml:space="preserve">“They said they would auto-renew it until September and in September it </w:t>
      </w:r>
      <w:r w:rsidR="0047466F" w:rsidRPr="00EF0CA1">
        <w:rPr>
          <w:sz w:val="24"/>
          <w:szCs w:val="24"/>
        </w:rPr>
        <w:t>would</w:t>
      </w:r>
      <w:r w:rsidR="00957070" w:rsidRPr="00EF0CA1">
        <w:rPr>
          <w:sz w:val="24"/>
          <w:szCs w:val="24"/>
        </w:rPr>
        <w:t xml:space="preserve"> automatically be renewed until March.</w:t>
      </w:r>
    </w:p>
    <w:p w14:paraId="6B32A18E" w14:textId="7CE3BCF6" w:rsidR="00957070" w:rsidRPr="00EF0CA1" w:rsidRDefault="00957070" w:rsidP="00F02D85">
      <w:pPr>
        <w:rPr>
          <w:sz w:val="24"/>
          <w:szCs w:val="24"/>
        </w:rPr>
      </w:pPr>
      <w:r w:rsidRPr="00EF0CA1">
        <w:rPr>
          <w:sz w:val="24"/>
          <w:szCs w:val="24"/>
        </w:rPr>
        <w:t xml:space="preserve">“They said, ‘You can take your time filling the form </w:t>
      </w:r>
      <w:proofErr w:type="gramStart"/>
      <w:r w:rsidRPr="00EF0CA1">
        <w:rPr>
          <w:sz w:val="24"/>
          <w:szCs w:val="24"/>
        </w:rPr>
        <w:t>in, and</w:t>
      </w:r>
      <w:proofErr w:type="gramEnd"/>
      <w:r w:rsidRPr="00EF0CA1">
        <w:rPr>
          <w:sz w:val="24"/>
          <w:szCs w:val="24"/>
        </w:rPr>
        <w:t xml:space="preserve"> get the form to us as and when. We </w:t>
      </w:r>
      <w:proofErr w:type="gramStart"/>
      <w:r w:rsidRPr="00EF0CA1">
        <w:rPr>
          <w:sz w:val="24"/>
          <w:szCs w:val="24"/>
        </w:rPr>
        <w:t>don’t</w:t>
      </w:r>
      <w:proofErr w:type="gramEnd"/>
      <w:r w:rsidRPr="00EF0CA1">
        <w:rPr>
          <w:sz w:val="24"/>
          <w:szCs w:val="24"/>
        </w:rPr>
        <w:t xml:space="preserve"> need anything until [next] March.</w:t>
      </w:r>
    </w:p>
    <w:p w14:paraId="47D5346F" w14:textId="6C9F613F" w:rsidR="00957070" w:rsidRPr="00EF0CA1" w:rsidRDefault="00957070" w:rsidP="00F02D85">
      <w:pPr>
        <w:rPr>
          <w:sz w:val="24"/>
          <w:szCs w:val="24"/>
        </w:rPr>
      </w:pPr>
      <w:r w:rsidRPr="00EF0CA1">
        <w:rPr>
          <w:sz w:val="24"/>
          <w:szCs w:val="24"/>
        </w:rPr>
        <w:t>“</w:t>
      </w:r>
      <w:proofErr w:type="gramStart"/>
      <w:r w:rsidRPr="00EF0CA1">
        <w:rPr>
          <w:sz w:val="24"/>
          <w:szCs w:val="24"/>
        </w:rPr>
        <w:t>So</w:t>
      </w:r>
      <w:proofErr w:type="gramEnd"/>
      <w:r w:rsidRPr="00EF0CA1">
        <w:rPr>
          <w:sz w:val="24"/>
          <w:szCs w:val="24"/>
        </w:rPr>
        <w:t xml:space="preserve"> to receive that letter was like, ‘what the hell?’</w:t>
      </w:r>
      <w:r w:rsidR="0047466F" w:rsidRPr="00EF0CA1">
        <w:rPr>
          <w:sz w:val="24"/>
          <w:szCs w:val="24"/>
        </w:rPr>
        <w:t>”</w:t>
      </w:r>
    </w:p>
    <w:p w14:paraId="7D9DA7CD" w14:textId="77777777" w:rsidR="0047466F" w:rsidRPr="00EF0CA1" w:rsidRDefault="0047466F" w:rsidP="0047466F">
      <w:pPr>
        <w:rPr>
          <w:sz w:val="24"/>
          <w:szCs w:val="24"/>
        </w:rPr>
      </w:pPr>
      <w:r w:rsidRPr="00EF0CA1">
        <w:rPr>
          <w:sz w:val="24"/>
          <w:szCs w:val="24"/>
        </w:rPr>
        <w:t xml:space="preserve">She receives the enhanced mobility rate of PIP – which she uses to pay for a Motability vehicle – and the standard rate of the daily living component. </w:t>
      </w:r>
    </w:p>
    <w:p w14:paraId="3BB6354E" w14:textId="14CABCD7" w:rsidR="00957070" w:rsidRPr="00EF0CA1" w:rsidRDefault="00957070" w:rsidP="00F02D85">
      <w:pPr>
        <w:rPr>
          <w:sz w:val="24"/>
          <w:szCs w:val="24"/>
        </w:rPr>
      </w:pPr>
      <w:r w:rsidRPr="00EF0CA1">
        <w:rPr>
          <w:sz w:val="24"/>
          <w:szCs w:val="24"/>
        </w:rPr>
        <w:t>She said: “Without it, I would not be mobile. It pays for my car. I can only drive on hand controls. I had a grant from Motability to pay for the adaptations.</w:t>
      </w:r>
    </w:p>
    <w:p w14:paraId="40BB3EB3" w14:textId="41B8AA0F" w:rsidR="0047466F" w:rsidRPr="00EF0CA1" w:rsidRDefault="0047466F" w:rsidP="00F02D85">
      <w:pPr>
        <w:rPr>
          <w:sz w:val="24"/>
          <w:szCs w:val="24"/>
        </w:rPr>
      </w:pPr>
      <w:r w:rsidRPr="00EF0CA1">
        <w:rPr>
          <w:sz w:val="24"/>
          <w:szCs w:val="24"/>
        </w:rPr>
        <w:t xml:space="preserve">“I can’t afford to buy a </w:t>
      </w:r>
      <w:proofErr w:type="gramStart"/>
      <w:r w:rsidRPr="00EF0CA1">
        <w:rPr>
          <w:sz w:val="24"/>
          <w:szCs w:val="24"/>
        </w:rPr>
        <w:t>car,</w:t>
      </w:r>
      <w:proofErr w:type="gramEnd"/>
      <w:r w:rsidRPr="00EF0CA1">
        <w:rPr>
          <w:sz w:val="24"/>
          <w:szCs w:val="24"/>
        </w:rPr>
        <w:t xml:space="preserve"> I can’t afford to pay for the adaptations for a car.”</w:t>
      </w:r>
    </w:p>
    <w:p w14:paraId="63E6BD43" w14:textId="436F170F" w:rsidR="00F02D85" w:rsidRPr="00EF0CA1" w:rsidRDefault="00957070">
      <w:pPr>
        <w:rPr>
          <w:sz w:val="24"/>
          <w:szCs w:val="24"/>
        </w:rPr>
      </w:pPr>
      <w:r w:rsidRPr="00EF0CA1">
        <w:rPr>
          <w:sz w:val="24"/>
          <w:szCs w:val="24"/>
        </w:rPr>
        <w:t>She received the letter on 1 September</w:t>
      </w:r>
      <w:r w:rsidR="0047466F" w:rsidRPr="00EF0CA1">
        <w:rPr>
          <w:sz w:val="24"/>
          <w:szCs w:val="24"/>
        </w:rPr>
        <w:t xml:space="preserve">, and </w:t>
      </w:r>
      <w:r w:rsidR="00A73BAB">
        <w:rPr>
          <w:sz w:val="24"/>
          <w:szCs w:val="24"/>
        </w:rPr>
        <w:t xml:space="preserve">because she </w:t>
      </w:r>
      <w:r w:rsidR="0047466F" w:rsidRPr="00EF0CA1">
        <w:rPr>
          <w:sz w:val="24"/>
          <w:szCs w:val="24"/>
        </w:rPr>
        <w:t xml:space="preserve">was not immediately able to contact DWP </w:t>
      </w:r>
      <w:r w:rsidR="00A73BAB">
        <w:rPr>
          <w:sz w:val="24"/>
          <w:szCs w:val="24"/>
        </w:rPr>
        <w:t>she</w:t>
      </w:r>
      <w:r w:rsidR="0047466F" w:rsidRPr="00EF0CA1">
        <w:rPr>
          <w:sz w:val="24"/>
          <w:szCs w:val="24"/>
        </w:rPr>
        <w:t xml:space="preserve"> called Motability.</w:t>
      </w:r>
    </w:p>
    <w:p w14:paraId="60CCD356" w14:textId="0CA8868A" w:rsidR="0047466F" w:rsidRPr="00EF0CA1" w:rsidRDefault="00A73BAB">
      <w:pPr>
        <w:rPr>
          <w:sz w:val="24"/>
          <w:szCs w:val="24"/>
        </w:rPr>
      </w:pPr>
      <w:r>
        <w:rPr>
          <w:sz w:val="24"/>
          <w:szCs w:val="24"/>
        </w:rPr>
        <w:t>A Motability</w:t>
      </w:r>
      <w:r w:rsidR="0047466F" w:rsidRPr="00EF0CA1">
        <w:rPr>
          <w:sz w:val="24"/>
          <w:szCs w:val="24"/>
        </w:rPr>
        <w:t xml:space="preserve"> staff </w:t>
      </w:r>
      <w:r>
        <w:rPr>
          <w:sz w:val="24"/>
          <w:szCs w:val="24"/>
        </w:rPr>
        <w:t xml:space="preserve">member </w:t>
      </w:r>
      <w:r w:rsidR="0047466F" w:rsidRPr="00EF0CA1">
        <w:rPr>
          <w:sz w:val="24"/>
          <w:szCs w:val="24"/>
        </w:rPr>
        <w:t xml:space="preserve">managed to speak to </w:t>
      </w:r>
      <w:r w:rsidR="00B85CA7">
        <w:rPr>
          <w:sz w:val="24"/>
          <w:szCs w:val="24"/>
        </w:rPr>
        <w:t xml:space="preserve">a manager in </w:t>
      </w:r>
      <w:r w:rsidR="0047466F" w:rsidRPr="00EF0CA1">
        <w:rPr>
          <w:sz w:val="24"/>
          <w:szCs w:val="24"/>
        </w:rPr>
        <w:t>DWP’s PIP team and was told that she had been “caught in the wrong net”</w:t>
      </w:r>
      <w:r w:rsidR="0017741D">
        <w:rPr>
          <w:sz w:val="24"/>
          <w:szCs w:val="24"/>
        </w:rPr>
        <w:t>, she said.</w:t>
      </w:r>
    </w:p>
    <w:p w14:paraId="0B0D0E0D" w14:textId="537D0EDB" w:rsidR="0047466F" w:rsidRPr="00EF0CA1" w:rsidRDefault="0047466F">
      <w:pPr>
        <w:rPr>
          <w:sz w:val="24"/>
          <w:szCs w:val="24"/>
        </w:rPr>
      </w:pPr>
      <w:r w:rsidRPr="00EF0CA1">
        <w:rPr>
          <w:sz w:val="24"/>
          <w:szCs w:val="24"/>
        </w:rPr>
        <w:lastRenderedPageBreak/>
        <w:t>Vicki said: “He was told that someone had done a search for those people who had not completed their forms in the designated time span and had then put a stop on their benefits.”</w:t>
      </w:r>
    </w:p>
    <w:p w14:paraId="7FAFD147" w14:textId="24E67F83" w:rsidR="0047466F" w:rsidRPr="00EF0CA1" w:rsidRDefault="0047466F">
      <w:pPr>
        <w:rPr>
          <w:sz w:val="24"/>
          <w:szCs w:val="24"/>
        </w:rPr>
      </w:pPr>
      <w:r w:rsidRPr="00EF0CA1">
        <w:rPr>
          <w:sz w:val="24"/>
          <w:szCs w:val="24"/>
        </w:rPr>
        <w:t xml:space="preserve">She was told that DWP </w:t>
      </w:r>
      <w:r w:rsidR="00B85CA7">
        <w:rPr>
          <w:sz w:val="24"/>
          <w:szCs w:val="24"/>
        </w:rPr>
        <w:t>had</w:t>
      </w:r>
      <w:r w:rsidRPr="00EF0CA1">
        <w:rPr>
          <w:sz w:val="24"/>
          <w:szCs w:val="24"/>
        </w:rPr>
        <w:t xml:space="preserve"> realised its mistake and was trying to reinstate the benefits of those affected.</w:t>
      </w:r>
    </w:p>
    <w:p w14:paraId="3BCD6D38" w14:textId="022E6357" w:rsidR="0047466F" w:rsidRPr="00EF0CA1" w:rsidRDefault="0047466F">
      <w:pPr>
        <w:rPr>
          <w:sz w:val="24"/>
          <w:szCs w:val="24"/>
        </w:rPr>
      </w:pPr>
      <w:r w:rsidRPr="00EF0CA1">
        <w:rPr>
          <w:sz w:val="24"/>
          <w:szCs w:val="24"/>
        </w:rPr>
        <w:t xml:space="preserve">She was </w:t>
      </w:r>
      <w:r w:rsidR="00B85CA7">
        <w:rPr>
          <w:sz w:val="24"/>
          <w:szCs w:val="24"/>
        </w:rPr>
        <w:t xml:space="preserve">also </w:t>
      </w:r>
      <w:r w:rsidRPr="00EF0CA1">
        <w:rPr>
          <w:sz w:val="24"/>
          <w:szCs w:val="24"/>
        </w:rPr>
        <w:t>told that her benefits had not been stopped after all</w:t>
      </w:r>
      <w:r w:rsidR="00CA646A">
        <w:rPr>
          <w:sz w:val="24"/>
          <w:szCs w:val="24"/>
        </w:rPr>
        <w:t>, despite the letter</w:t>
      </w:r>
      <w:r w:rsidRPr="00EF0CA1">
        <w:rPr>
          <w:sz w:val="24"/>
          <w:szCs w:val="24"/>
        </w:rPr>
        <w:t>.</w:t>
      </w:r>
    </w:p>
    <w:p w14:paraId="7919B77E" w14:textId="22D289FD" w:rsidR="0047466F" w:rsidRPr="00EF0CA1" w:rsidRDefault="0047466F">
      <w:pPr>
        <w:rPr>
          <w:sz w:val="24"/>
          <w:szCs w:val="24"/>
        </w:rPr>
      </w:pPr>
      <w:r w:rsidRPr="00EF0CA1">
        <w:rPr>
          <w:sz w:val="24"/>
          <w:szCs w:val="24"/>
        </w:rPr>
        <w:t>But she said: “It doesn’t change that letter and all the stress that they put me through.</w:t>
      </w:r>
    </w:p>
    <w:p w14:paraId="7BC3FC0E" w14:textId="77777777" w:rsidR="0047466F" w:rsidRPr="00EF0CA1" w:rsidRDefault="0047466F">
      <w:pPr>
        <w:rPr>
          <w:sz w:val="24"/>
          <w:szCs w:val="24"/>
        </w:rPr>
      </w:pPr>
      <w:r w:rsidRPr="00EF0CA1">
        <w:rPr>
          <w:sz w:val="24"/>
          <w:szCs w:val="24"/>
        </w:rPr>
        <w:t>“Other people who received the letter may not have been able to cope as well as I did.”</w:t>
      </w:r>
    </w:p>
    <w:p w14:paraId="4B8EA03F" w14:textId="0F950E87" w:rsidR="00EF0CA1" w:rsidRPr="00EF0CA1" w:rsidRDefault="0047466F">
      <w:pPr>
        <w:rPr>
          <w:sz w:val="24"/>
          <w:szCs w:val="24"/>
        </w:rPr>
      </w:pPr>
      <w:r w:rsidRPr="00EF0CA1">
        <w:rPr>
          <w:sz w:val="24"/>
          <w:szCs w:val="24"/>
        </w:rPr>
        <w:t>Although she has now been told by DWP that her PIP has not been stopped, she has</w:t>
      </w:r>
      <w:r w:rsidR="00B85CA7">
        <w:rPr>
          <w:sz w:val="24"/>
          <w:szCs w:val="24"/>
        </w:rPr>
        <w:t xml:space="preserve"> also</w:t>
      </w:r>
      <w:r w:rsidRPr="00EF0CA1">
        <w:rPr>
          <w:sz w:val="24"/>
          <w:szCs w:val="24"/>
        </w:rPr>
        <w:t xml:space="preserve"> been told to complete </w:t>
      </w:r>
      <w:r w:rsidR="00EF0CA1" w:rsidRPr="00EF0CA1">
        <w:rPr>
          <w:sz w:val="24"/>
          <w:szCs w:val="24"/>
        </w:rPr>
        <w:t>a new</w:t>
      </w:r>
      <w:r w:rsidRPr="00EF0CA1">
        <w:rPr>
          <w:sz w:val="24"/>
          <w:szCs w:val="24"/>
        </w:rPr>
        <w:t xml:space="preserve"> review form by </w:t>
      </w:r>
      <w:r w:rsidR="00EF0CA1" w:rsidRPr="00EF0CA1">
        <w:rPr>
          <w:sz w:val="24"/>
          <w:szCs w:val="24"/>
        </w:rPr>
        <w:t>2 October.</w:t>
      </w:r>
    </w:p>
    <w:p w14:paraId="7B36DCB8" w14:textId="671847D7" w:rsidR="00EF0CA1" w:rsidRPr="00EF0CA1" w:rsidRDefault="0063434D">
      <w:pPr>
        <w:rPr>
          <w:sz w:val="24"/>
          <w:szCs w:val="24"/>
        </w:rPr>
      </w:pPr>
      <w:hyperlink r:id="rId21" w:history="1">
        <w:r w:rsidR="00EF0CA1" w:rsidRPr="00A73BAB">
          <w:rPr>
            <w:rStyle w:val="Hyperlink"/>
            <w:sz w:val="24"/>
            <w:szCs w:val="24"/>
          </w:rPr>
          <w:t>DWP announced in July</w:t>
        </w:r>
      </w:hyperlink>
      <w:r w:rsidR="00EF0CA1" w:rsidRPr="00EF0CA1">
        <w:rPr>
          <w:sz w:val="24"/>
          <w:szCs w:val="24"/>
        </w:rPr>
        <w:t xml:space="preserve"> that it would </w:t>
      </w:r>
      <w:r w:rsidR="00A73BAB">
        <w:rPr>
          <w:sz w:val="24"/>
          <w:szCs w:val="24"/>
        </w:rPr>
        <w:t>shortly be writing</w:t>
      </w:r>
      <w:r w:rsidR="00EF0CA1" w:rsidRPr="00EF0CA1">
        <w:rPr>
          <w:sz w:val="24"/>
          <w:szCs w:val="24"/>
        </w:rPr>
        <w:t xml:space="preserve"> to some claimants to restart reviews, renewals and reassessments for PIP and disability living allowance (DLA) that had been put on hold because of the pandemic, although they would not involve face-to-face assessments.</w:t>
      </w:r>
    </w:p>
    <w:p w14:paraId="0204798B" w14:textId="489D91B2" w:rsidR="0047466F" w:rsidRPr="00EF0CA1" w:rsidRDefault="00EF0CA1">
      <w:pPr>
        <w:rPr>
          <w:sz w:val="24"/>
          <w:szCs w:val="24"/>
        </w:rPr>
      </w:pPr>
      <w:r w:rsidRPr="00EF0CA1">
        <w:rPr>
          <w:sz w:val="24"/>
          <w:szCs w:val="24"/>
        </w:rPr>
        <w:t xml:space="preserve">Vicki said the DWP blunder showed – again – that the department was “definitely, absolutely” not fit for purpose. </w:t>
      </w:r>
    </w:p>
    <w:p w14:paraId="45F80215" w14:textId="538C76F2" w:rsidR="00EF0CA1" w:rsidRDefault="00EF0CA1">
      <w:pPr>
        <w:rPr>
          <w:sz w:val="24"/>
          <w:szCs w:val="24"/>
        </w:rPr>
      </w:pPr>
      <w:r w:rsidRPr="00EF0CA1">
        <w:rPr>
          <w:sz w:val="24"/>
          <w:szCs w:val="24"/>
        </w:rPr>
        <w:t>She said: “They cannot be trusted with anything. They really and truly cannot.”</w:t>
      </w:r>
    </w:p>
    <w:p w14:paraId="5B03F1CB" w14:textId="2A712CE1" w:rsidR="0017741D" w:rsidRDefault="00A41BE2" w:rsidP="00A41BE2">
      <w:pPr>
        <w:rPr>
          <w:sz w:val="24"/>
          <w:szCs w:val="24"/>
        </w:rPr>
      </w:pPr>
      <w:r>
        <w:rPr>
          <w:sz w:val="24"/>
          <w:szCs w:val="24"/>
        </w:rPr>
        <w:t xml:space="preserve">Fran Springfield, co-chair of </w:t>
      </w:r>
      <w:hyperlink r:id="rId22" w:history="1">
        <w:r w:rsidRPr="00CA646A">
          <w:rPr>
            <w:rStyle w:val="Hyperlink"/>
            <w:sz w:val="24"/>
            <w:szCs w:val="24"/>
          </w:rPr>
          <w:t>Disability Labour</w:t>
        </w:r>
      </w:hyperlink>
      <w:r>
        <w:rPr>
          <w:sz w:val="24"/>
          <w:szCs w:val="24"/>
        </w:rPr>
        <w:t xml:space="preserve">, </w:t>
      </w:r>
      <w:r w:rsidR="00BD0261">
        <w:rPr>
          <w:sz w:val="24"/>
          <w:szCs w:val="24"/>
        </w:rPr>
        <w:t xml:space="preserve">which was alerted to the </w:t>
      </w:r>
      <w:r w:rsidR="00CA646A">
        <w:rPr>
          <w:sz w:val="24"/>
          <w:szCs w:val="24"/>
        </w:rPr>
        <w:t xml:space="preserve">DWP error </w:t>
      </w:r>
      <w:r w:rsidR="00BD0261">
        <w:rPr>
          <w:sz w:val="24"/>
          <w:szCs w:val="24"/>
        </w:rPr>
        <w:t>by Vicki, said it had since heard of other disabled people receiving similar letters.</w:t>
      </w:r>
    </w:p>
    <w:p w14:paraId="436E12D1" w14:textId="56FE3626" w:rsidR="00A41BE2" w:rsidRDefault="0017741D" w:rsidP="00A41BE2">
      <w:pPr>
        <w:rPr>
          <w:sz w:val="24"/>
          <w:szCs w:val="24"/>
        </w:rPr>
      </w:pPr>
      <w:r>
        <w:rPr>
          <w:sz w:val="24"/>
          <w:szCs w:val="24"/>
        </w:rPr>
        <w:t xml:space="preserve">She said: </w:t>
      </w:r>
      <w:r w:rsidR="00A41BE2">
        <w:rPr>
          <w:sz w:val="24"/>
          <w:szCs w:val="24"/>
        </w:rPr>
        <w:t>“</w:t>
      </w:r>
      <w:r w:rsidR="00A41BE2" w:rsidRPr="00A41BE2">
        <w:rPr>
          <w:sz w:val="24"/>
          <w:szCs w:val="24"/>
        </w:rPr>
        <w:t xml:space="preserve">Vicki’s story clearly shows the careless cruelty of the DWP. </w:t>
      </w:r>
    </w:p>
    <w:p w14:paraId="09A96171" w14:textId="77777777" w:rsidR="00A41BE2" w:rsidRDefault="00A41BE2" w:rsidP="00A41BE2">
      <w:pPr>
        <w:rPr>
          <w:sz w:val="24"/>
          <w:szCs w:val="24"/>
        </w:rPr>
      </w:pPr>
      <w:r>
        <w:rPr>
          <w:sz w:val="24"/>
          <w:szCs w:val="24"/>
        </w:rPr>
        <w:t>“</w:t>
      </w:r>
      <w:r w:rsidRPr="00A41BE2">
        <w:rPr>
          <w:sz w:val="24"/>
          <w:szCs w:val="24"/>
        </w:rPr>
        <w:t xml:space="preserve">She has already wrongly lost her Motability car once </w:t>
      </w:r>
      <w:r>
        <w:rPr>
          <w:sz w:val="24"/>
          <w:szCs w:val="24"/>
        </w:rPr>
        <w:t>and</w:t>
      </w:r>
      <w:r w:rsidRPr="00A41BE2">
        <w:rPr>
          <w:sz w:val="24"/>
          <w:szCs w:val="24"/>
        </w:rPr>
        <w:t xml:space="preserve"> to threaten this again is inexcusable.</w:t>
      </w:r>
    </w:p>
    <w:p w14:paraId="7F693040" w14:textId="77777777" w:rsidR="00CA646A" w:rsidRDefault="00A41BE2" w:rsidP="00A41BE2">
      <w:pPr>
        <w:rPr>
          <w:sz w:val="24"/>
          <w:szCs w:val="24"/>
        </w:rPr>
      </w:pPr>
      <w:r>
        <w:rPr>
          <w:sz w:val="24"/>
          <w:szCs w:val="24"/>
        </w:rPr>
        <w:t>“</w:t>
      </w:r>
      <w:r w:rsidRPr="00A41BE2">
        <w:rPr>
          <w:sz w:val="24"/>
          <w:szCs w:val="24"/>
        </w:rPr>
        <w:t xml:space="preserve">Once again the actions of the DWP have had a negative impact on Vicki’s mental health. </w:t>
      </w:r>
    </w:p>
    <w:p w14:paraId="38A2020A" w14:textId="4FA798AF" w:rsidR="00F06C63" w:rsidRDefault="00CA646A" w:rsidP="00A41BE2">
      <w:pPr>
        <w:rPr>
          <w:sz w:val="24"/>
          <w:szCs w:val="24"/>
        </w:rPr>
      </w:pPr>
      <w:r>
        <w:rPr>
          <w:sz w:val="24"/>
          <w:szCs w:val="24"/>
        </w:rPr>
        <w:t>“</w:t>
      </w:r>
      <w:r w:rsidR="00A41BE2" w:rsidRPr="00A41BE2">
        <w:rPr>
          <w:sz w:val="24"/>
          <w:szCs w:val="24"/>
        </w:rPr>
        <w:t>At a time of increased stress for disabled people</w:t>
      </w:r>
      <w:r>
        <w:rPr>
          <w:sz w:val="24"/>
          <w:szCs w:val="24"/>
        </w:rPr>
        <w:t>,</w:t>
      </w:r>
      <w:r w:rsidR="00A41BE2" w:rsidRPr="00A41BE2">
        <w:rPr>
          <w:sz w:val="24"/>
          <w:szCs w:val="24"/>
        </w:rPr>
        <w:t xml:space="preserve"> this is not </w:t>
      </w:r>
      <w:r w:rsidR="0063434D">
        <w:rPr>
          <w:sz w:val="24"/>
          <w:szCs w:val="24"/>
        </w:rPr>
        <w:t xml:space="preserve">an </w:t>
      </w:r>
      <w:r w:rsidR="00A41BE2" w:rsidRPr="00A41BE2">
        <w:rPr>
          <w:sz w:val="24"/>
          <w:szCs w:val="24"/>
        </w:rPr>
        <w:t>acceptable way for the DWP to behave. </w:t>
      </w:r>
    </w:p>
    <w:p w14:paraId="21559596" w14:textId="6F783BBB" w:rsidR="00F06C63" w:rsidRDefault="00F06C63" w:rsidP="00A41BE2">
      <w:pPr>
        <w:rPr>
          <w:sz w:val="24"/>
          <w:szCs w:val="24"/>
        </w:rPr>
      </w:pPr>
      <w:r>
        <w:rPr>
          <w:sz w:val="24"/>
          <w:szCs w:val="24"/>
        </w:rPr>
        <w:t>“</w:t>
      </w:r>
      <w:r w:rsidR="00A41BE2" w:rsidRPr="00A41BE2">
        <w:rPr>
          <w:sz w:val="24"/>
          <w:szCs w:val="24"/>
        </w:rPr>
        <w:t>If this is down to ‘human error’ surely there should be failsafe measures in place to stop such errors happening?</w:t>
      </w:r>
      <w:r w:rsidR="0017741D">
        <w:rPr>
          <w:sz w:val="24"/>
          <w:szCs w:val="24"/>
        </w:rPr>
        <w:t>”</w:t>
      </w:r>
    </w:p>
    <w:p w14:paraId="0D25ECC2" w14:textId="52D3803D" w:rsidR="00F06C63" w:rsidRDefault="0017741D" w:rsidP="00A41BE2">
      <w:pPr>
        <w:rPr>
          <w:sz w:val="24"/>
          <w:szCs w:val="24"/>
        </w:rPr>
      </w:pPr>
      <w:r>
        <w:rPr>
          <w:sz w:val="24"/>
          <w:szCs w:val="24"/>
        </w:rPr>
        <w:t xml:space="preserve">Springfield added: </w:t>
      </w:r>
      <w:r w:rsidR="00F06C63">
        <w:rPr>
          <w:sz w:val="24"/>
          <w:szCs w:val="24"/>
        </w:rPr>
        <w:t>“</w:t>
      </w:r>
      <w:r w:rsidR="00A41BE2" w:rsidRPr="00A41BE2">
        <w:rPr>
          <w:sz w:val="24"/>
          <w:szCs w:val="24"/>
        </w:rPr>
        <w:t xml:space="preserve">The DWP continues to treat disabled people is a disgraceful </w:t>
      </w:r>
      <w:r w:rsidR="00F06C63">
        <w:rPr>
          <w:sz w:val="24"/>
          <w:szCs w:val="24"/>
        </w:rPr>
        <w:t>and</w:t>
      </w:r>
      <w:r w:rsidR="00A41BE2" w:rsidRPr="00A41BE2">
        <w:rPr>
          <w:sz w:val="24"/>
          <w:szCs w:val="24"/>
        </w:rPr>
        <w:t xml:space="preserve"> persecutory way. This must end.</w:t>
      </w:r>
      <w:r w:rsidR="008853A1">
        <w:rPr>
          <w:sz w:val="24"/>
          <w:szCs w:val="24"/>
        </w:rPr>
        <w:t>”</w:t>
      </w:r>
      <w:r w:rsidR="00A41BE2" w:rsidRPr="00A41BE2">
        <w:rPr>
          <w:sz w:val="24"/>
          <w:szCs w:val="24"/>
        </w:rPr>
        <w:t xml:space="preserve"> </w:t>
      </w:r>
    </w:p>
    <w:p w14:paraId="3E4026AA" w14:textId="77777777" w:rsidR="004D7304" w:rsidRDefault="004D7304" w:rsidP="00A41BE2">
      <w:pPr>
        <w:rPr>
          <w:sz w:val="24"/>
          <w:szCs w:val="24"/>
        </w:rPr>
      </w:pPr>
      <w:r>
        <w:rPr>
          <w:sz w:val="24"/>
          <w:szCs w:val="24"/>
        </w:rPr>
        <w:t>A Motability spokesperson said that “</w:t>
      </w:r>
      <w:r w:rsidRPr="004D7304">
        <w:rPr>
          <w:sz w:val="24"/>
          <w:szCs w:val="24"/>
        </w:rPr>
        <w:t>when the customer contacted us about the letter they received, we contacted the DWP and were made aware of their situation</w:t>
      </w:r>
      <w:r>
        <w:rPr>
          <w:sz w:val="24"/>
          <w:szCs w:val="24"/>
        </w:rPr>
        <w:t>”.</w:t>
      </w:r>
    </w:p>
    <w:p w14:paraId="16EB8F76" w14:textId="17744C17" w:rsidR="004D7304" w:rsidRDefault="004D7304" w:rsidP="00A41BE2">
      <w:pPr>
        <w:rPr>
          <w:sz w:val="24"/>
          <w:szCs w:val="24"/>
        </w:rPr>
      </w:pPr>
      <w:r>
        <w:rPr>
          <w:sz w:val="24"/>
          <w:szCs w:val="24"/>
        </w:rPr>
        <w:t>But she said Motability had “</w:t>
      </w:r>
      <w:r w:rsidRPr="004D7304">
        <w:rPr>
          <w:sz w:val="24"/>
          <w:szCs w:val="24"/>
        </w:rPr>
        <w:t>not been made officially aware of any additional mailings at DWP or of the people they have been sent to”</w:t>
      </w:r>
      <w:r>
        <w:rPr>
          <w:sz w:val="24"/>
          <w:szCs w:val="24"/>
        </w:rPr>
        <w:t>.</w:t>
      </w:r>
    </w:p>
    <w:p w14:paraId="6397C6B3" w14:textId="5852AC96" w:rsidR="004D7304" w:rsidRDefault="004D7304" w:rsidP="00A41BE2">
      <w:pPr>
        <w:rPr>
          <w:sz w:val="24"/>
          <w:szCs w:val="24"/>
        </w:rPr>
      </w:pPr>
      <w:r>
        <w:rPr>
          <w:sz w:val="24"/>
          <w:szCs w:val="24"/>
        </w:rPr>
        <w:t>She said Motability was unable to discuss further details of Vicki’s case for data protection reasons.</w:t>
      </w:r>
    </w:p>
    <w:p w14:paraId="7777D0EE" w14:textId="7846AB9F" w:rsidR="00AE2521" w:rsidRDefault="00EF0CA1" w:rsidP="00AE2521">
      <w:pPr>
        <w:rPr>
          <w:sz w:val="24"/>
          <w:szCs w:val="24"/>
        </w:rPr>
      </w:pPr>
      <w:r w:rsidRPr="00A73BAB">
        <w:rPr>
          <w:sz w:val="24"/>
          <w:szCs w:val="24"/>
        </w:rPr>
        <w:lastRenderedPageBreak/>
        <w:t xml:space="preserve">A DWP spokesperson </w:t>
      </w:r>
      <w:r w:rsidR="00AE2521">
        <w:rPr>
          <w:sz w:val="24"/>
          <w:szCs w:val="24"/>
        </w:rPr>
        <w:t xml:space="preserve">refused to comment, or to say how </w:t>
      </w:r>
      <w:r w:rsidR="00AE2521" w:rsidRPr="00AE2521">
        <w:rPr>
          <w:sz w:val="24"/>
          <w:szCs w:val="24"/>
        </w:rPr>
        <w:t xml:space="preserve">many PIP claimants </w:t>
      </w:r>
      <w:r w:rsidR="00AE2521">
        <w:rPr>
          <w:sz w:val="24"/>
          <w:szCs w:val="24"/>
        </w:rPr>
        <w:t>had</w:t>
      </w:r>
      <w:r w:rsidR="00AE2521" w:rsidRPr="00AE2521">
        <w:rPr>
          <w:sz w:val="24"/>
          <w:szCs w:val="24"/>
        </w:rPr>
        <w:t xml:space="preserve"> had a similar experience to Vicki</w:t>
      </w:r>
      <w:r w:rsidR="00AE2521">
        <w:rPr>
          <w:sz w:val="24"/>
          <w:szCs w:val="24"/>
        </w:rPr>
        <w:t xml:space="preserve">; how the error had occurred; whether DWP would apologise; what steps had been taken to put it right; and whether </w:t>
      </w:r>
      <w:r w:rsidR="00AE2521" w:rsidRPr="00AE2521">
        <w:rPr>
          <w:sz w:val="24"/>
          <w:szCs w:val="24"/>
        </w:rPr>
        <w:t xml:space="preserve">DWP </w:t>
      </w:r>
      <w:r w:rsidR="00AE2521">
        <w:rPr>
          <w:sz w:val="24"/>
          <w:szCs w:val="24"/>
        </w:rPr>
        <w:t xml:space="preserve">was </w:t>
      </w:r>
      <w:r w:rsidR="00AE2521" w:rsidRPr="00AE2521">
        <w:rPr>
          <w:sz w:val="24"/>
          <w:szCs w:val="24"/>
        </w:rPr>
        <w:t xml:space="preserve">concerned about the impact </w:t>
      </w:r>
      <w:r w:rsidR="00AE2521">
        <w:rPr>
          <w:sz w:val="24"/>
          <w:szCs w:val="24"/>
        </w:rPr>
        <w:t xml:space="preserve">the blunder </w:t>
      </w:r>
      <w:r w:rsidR="00CA646A">
        <w:rPr>
          <w:sz w:val="24"/>
          <w:szCs w:val="24"/>
        </w:rPr>
        <w:t xml:space="preserve">will </w:t>
      </w:r>
      <w:r w:rsidR="00AE2521" w:rsidRPr="00AE2521">
        <w:rPr>
          <w:sz w:val="24"/>
          <w:szCs w:val="24"/>
        </w:rPr>
        <w:t>have had on claimants, particularly those with learning difficulties or experience of mental distress</w:t>
      </w:r>
      <w:r w:rsidR="00AE2521">
        <w:rPr>
          <w:sz w:val="24"/>
          <w:szCs w:val="24"/>
        </w:rPr>
        <w:t>.</w:t>
      </w:r>
    </w:p>
    <w:p w14:paraId="77FA2C61" w14:textId="1E6613BB" w:rsidR="0017741D" w:rsidRPr="0017741D" w:rsidRDefault="0017741D" w:rsidP="00AE2521">
      <w:pPr>
        <w:rPr>
          <w:i/>
          <w:iCs/>
          <w:sz w:val="24"/>
          <w:szCs w:val="24"/>
        </w:rPr>
      </w:pPr>
      <w:r w:rsidRPr="0017741D">
        <w:rPr>
          <w:i/>
          <w:iCs/>
          <w:sz w:val="24"/>
          <w:szCs w:val="24"/>
        </w:rPr>
        <w:t>*It is still not clear how many such trawls there have been</w:t>
      </w:r>
      <w:r>
        <w:rPr>
          <w:i/>
          <w:iCs/>
          <w:sz w:val="24"/>
          <w:szCs w:val="24"/>
        </w:rPr>
        <w:t>,</w:t>
      </w:r>
      <w:r w:rsidRPr="0017741D">
        <w:rPr>
          <w:i/>
          <w:iCs/>
          <w:sz w:val="24"/>
          <w:szCs w:val="24"/>
        </w:rPr>
        <w:t xml:space="preserve"> but the figure </w:t>
      </w:r>
      <w:r w:rsidR="0063434D">
        <w:rPr>
          <w:i/>
          <w:iCs/>
          <w:sz w:val="24"/>
          <w:szCs w:val="24"/>
        </w:rPr>
        <w:t xml:space="preserve">appears </w:t>
      </w:r>
      <w:r w:rsidRPr="0017741D">
        <w:rPr>
          <w:i/>
          <w:iCs/>
          <w:sz w:val="24"/>
          <w:szCs w:val="24"/>
        </w:rPr>
        <w:t>to be between five and 10 in the last three years</w:t>
      </w:r>
    </w:p>
    <w:p w14:paraId="073AF4CA" w14:textId="45D0B3CE" w:rsidR="00F02D85" w:rsidRDefault="00F02D85">
      <w:pPr>
        <w:rPr>
          <w:b/>
          <w:bCs/>
          <w:sz w:val="24"/>
          <w:szCs w:val="24"/>
        </w:rPr>
      </w:pPr>
      <w:r>
        <w:rPr>
          <w:b/>
          <w:bCs/>
          <w:sz w:val="24"/>
          <w:szCs w:val="24"/>
        </w:rPr>
        <w:t>10 September 2020</w:t>
      </w:r>
    </w:p>
    <w:p w14:paraId="728EC046" w14:textId="6973207C" w:rsidR="00A039DB" w:rsidRDefault="00A039DB">
      <w:pPr>
        <w:rPr>
          <w:b/>
          <w:bCs/>
          <w:sz w:val="24"/>
          <w:szCs w:val="24"/>
        </w:rPr>
      </w:pPr>
    </w:p>
    <w:p w14:paraId="00B213FC" w14:textId="4AB56358" w:rsidR="00A039DB" w:rsidRDefault="00A039DB">
      <w:pPr>
        <w:rPr>
          <w:b/>
          <w:bCs/>
          <w:sz w:val="24"/>
          <w:szCs w:val="24"/>
        </w:rPr>
      </w:pPr>
    </w:p>
    <w:p w14:paraId="0533362D" w14:textId="7932041F" w:rsidR="00A95740" w:rsidRDefault="00A95740" w:rsidP="00A95740">
      <w:pPr>
        <w:rPr>
          <w:b/>
          <w:bCs/>
          <w:sz w:val="24"/>
          <w:szCs w:val="24"/>
        </w:rPr>
      </w:pPr>
      <w:r>
        <w:rPr>
          <w:b/>
          <w:bCs/>
          <w:sz w:val="24"/>
          <w:szCs w:val="24"/>
        </w:rPr>
        <w:t>Tomlinson faces fresh pressure over ‘pathetic’ engagement</w:t>
      </w:r>
      <w:r w:rsidR="00952B54">
        <w:rPr>
          <w:b/>
          <w:bCs/>
          <w:sz w:val="24"/>
          <w:szCs w:val="24"/>
        </w:rPr>
        <w:t xml:space="preserve"> with DPOs</w:t>
      </w:r>
    </w:p>
    <w:p w14:paraId="18B20CAE" w14:textId="77777777" w:rsidR="00A95740" w:rsidRDefault="00A95740" w:rsidP="00A95740">
      <w:pPr>
        <w:rPr>
          <w:sz w:val="24"/>
          <w:szCs w:val="24"/>
        </w:rPr>
      </w:pPr>
      <w:r w:rsidRPr="00917CCD">
        <w:rPr>
          <w:sz w:val="24"/>
          <w:szCs w:val="24"/>
        </w:rPr>
        <w:t xml:space="preserve">The minister for disabled people </w:t>
      </w:r>
      <w:r>
        <w:rPr>
          <w:sz w:val="24"/>
          <w:szCs w:val="24"/>
        </w:rPr>
        <w:t xml:space="preserve">is facing fresh criticism for failing to carry out “meaningful” engagement with </w:t>
      </w:r>
      <w:r w:rsidRPr="00917CCD">
        <w:rPr>
          <w:sz w:val="24"/>
          <w:szCs w:val="24"/>
        </w:rPr>
        <w:t xml:space="preserve">disabled people’s organisations (DPOs) </w:t>
      </w:r>
      <w:r>
        <w:rPr>
          <w:sz w:val="24"/>
          <w:szCs w:val="24"/>
        </w:rPr>
        <w:t>during the coronavirus pandemic.</w:t>
      </w:r>
    </w:p>
    <w:p w14:paraId="019D28C3" w14:textId="77777777" w:rsidR="00A95740" w:rsidRDefault="00A95740" w:rsidP="00A95740">
      <w:pPr>
        <w:rPr>
          <w:sz w:val="24"/>
          <w:szCs w:val="24"/>
        </w:rPr>
      </w:pPr>
      <w:r>
        <w:rPr>
          <w:sz w:val="24"/>
          <w:szCs w:val="24"/>
        </w:rPr>
        <w:t>Three DPOs have this week criticised the failure of Justin Tomlinson and his new Disability Unit to draw up an engagement strategy with organisations led and controlled by disabled people.</w:t>
      </w:r>
    </w:p>
    <w:p w14:paraId="05316123" w14:textId="77777777" w:rsidR="00A95740" w:rsidRDefault="00A95740" w:rsidP="00A95740">
      <w:pPr>
        <w:rPr>
          <w:sz w:val="24"/>
          <w:szCs w:val="24"/>
        </w:rPr>
      </w:pPr>
      <w:r>
        <w:rPr>
          <w:sz w:val="24"/>
          <w:szCs w:val="24"/>
        </w:rPr>
        <w:t>They say this failure means the government is breaching clear duties under the UN Convention on the Rights of Persons with Disabilities.</w:t>
      </w:r>
    </w:p>
    <w:p w14:paraId="52683A35" w14:textId="77777777" w:rsidR="00A95740" w:rsidRDefault="00A95740" w:rsidP="00A95740">
      <w:pPr>
        <w:rPr>
          <w:sz w:val="24"/>
          <w:szCs w:val="24"/>
        </w:rPr>
      </w:pPr>
      <w:r>
        <w:rPr>
          <w:sz w:val="24"/>
          <w:szCs w:val="24"/>
        </w:rPr>
        <w:t>There was confusion this week over exactly how many times Tomlinson had met with DPOs in the first months of the pandemic.</w:t>
      </w:r>
    </w:p>
    <w:p w14:paraId="038DD4F6" w14:textId="77777777" w:rsidR="00A95740" w:rsidRDefault="00A95740" w:rsidP="00A95740">
      <w:pPr>
        <w:rPr>
          <w:sz w:val="24"/>
          <w:szCs w:val="24"/>
        </w:rPr>
      </w:pPr>
      <w:r>
        <w:rPr>
          <w:sz w:val="24"/>
          <w:szCs w:val="24"/>
        </w:rPr>
        <w:t>A DWP response to a freedom of information request from Disability News Service (DNS) suggested that he had not had any online meetings or phone calls with a DPO until 20 May.</w:t>
      </w:r>
    </w:p>
    <w:p w14:paraId="732FA373" w14:textId="77777777" w:rsidR="00A95740" w:rsidRDefault="00A95740" w:rsidP="00A95740">
      <w:pPr>
        <w:rPr>
          <w:sz w:val="24"/>
          <w:szCs w:val="24"/>
        </w:rPr>
      </w:pPr>
      <w:r>
        <w:rPr>
          <w:sz w:val="24"/>
          <w:szCs w:val="24"/>
        </w:rPr>
        <w:t xml:space="preserve">But it later emerged that he had met one DPO, </w:t>
      </w:r>
      <w:hyperlink r:id="rId23" w:history="1">
        <w:r w:rsidRPr="0060262D">
          <w:rPr>
            <w:rStyle w:val="Hyperlink"/>
            <w:sz w:val="24"/>
            <w:szCs w:val="24"/>
          </w:rPr>
          <w:t>Disability Rights UK</w:t>
        </w:r>
      </w:hyperlink>
      <w:r>
        <w:rPr>
          <w:sz w:val="24"/>
          <w:szCs w:val="24"/>
        </w:rPr>
        <w:t>, on 16 March, as well as taking part in a meeting with the Disability Charities Consortium on 27 April. DR UK is the consortium’s only DPO.</w:t>
      </w:r>
    </w:p>
    <w:p w14:paraId="059E7AED" w14:textId="77777777" w:rsidR="00A95740" w:rsidRPr="00917CCD" w:rsidRDefault="00A95740" w:rsidP="00A95740">
      <w:pPr>
        <w:rPr>
          <w:sz w:val="24"/>
          <w:szCs w:val="24"/>
        </w:rPr>
      </w:pPr>
      <w:r>
        <w:rPr>
          <w:sz w:val="24"/>
          <w:szCs w:val="24"/>
        </w:rPr>
        <w:t xml:space="preserve">The freedom of information response says that Tomlinson did not meet any DPOs until </w:t>
      </w:r>
      <w:r w:rsidRPr="00917CCD">
        <w:rPr>
          <w:sz w:val="24"/>
          <w:szCs w:val="24"/>
        </w:rPr>
        <w:t xml:space="preserve">20 May, </w:t>
      </w:r>
      <w:r>
        <w:rPr>
          <w:sz w:val="24"/>
          <w:szCs w:val="24"/>
        </w:rPr>
        <w:t>when he</w:t>
      </w:r>
      <w:r w:rsidRPr="00917CCD">
        <w:rPr>
          <w:sz w:val="24"/>
          <w:szCs w:val="24"/>
        </w:rPr>
        <w:t xml:space="preserve"> took part in a meeting – likely to have taken place online – with six English and Scottish DPOs</w:t>
      </w:r>
      <w:r>
        <w:rPr>
          <w:sz w:val="24"/>
          <w:szCs w:val="24"/>
        </w:rPr>
        <w:t xml:space="preserve">, </w:t>
      </w:r>
      <w:r w:rsidRPr="00917CCD">
        <w:rPr>
          <w:sz w:val="24"/>
          <w:szCs w:val="24"/>
        </w:rPr>
        <w:t xml:space="preserve">including </w:t>
      </w:r>
      <w:hyperlink r:id="rId24" w:history="1">
        <w:r w:rsidRPr="0060262D">
          <w:rPr>
            <w:rStyle w:val="Hyperlink"/>
            <w:sz w:val="24"/>
            <w:szCs w:val="24"/>
          </w:rPr>
          <w:t>Cheshire Centre for Independent Living</w:t>
        </w:r>
      </w:hyperlink>
      <w:r w:rsidRPr="00917CCD">
        <w:rPr>
          <w:sz w:val="24"/>
          <w:szCs w:val="24"/>
        </w:rPr>
        <w:t xml:space="preserve">, </w:t>
      </w:r>
      <w:r>
        <w:rPr>
          <w:sz w:val="24"/>
          <w:szCs w:val="24"/>
        </w:rPr>
        <w:t>DR UK</w:t>
      </w:r>
      <w:r w:rsidRPr="00FC1CAD">
        <w:rPr>
          <w:sz w:val="24"/>
          <w:szCs w:val="24"/>
        </w:rPr>
        <w:t xml:space="preserve"> </w:t>
      </w:r>
      <w:r w:rsidRPr="00917CCD">
        <w:rPr>
          <w:sz w:val="24"/>
          <w:szCs w:val="24"/>
        </w:rPr>
        <w:t xml:space="preserve">and </w:t>
      </w:r>
      <w:hyperlink r:id="rId25" w:history="1">
        <w:r w:rsidRPr="0060262D">
          <w:rPr>
            <w:rStyle w:val="Hyperlink"/>
            <w:sz w:val="24"/>
            <w:szCs w:val="24"/>
          </w:rPr>
          <w:t>Lothian Centre for Inclusive Living</w:t>
        </w:r>
      </w:hyperlink>
      <w:r w:rsidRPr="00917CCD">
        <w:rPr>
          <w:sz w:val="24"/>
          <w:szCs w:val="24"/>
        </w:rPr>
        <w:t>.</w:t>
      </w:r>
    </w:p>
    <w:p w14:paraId="2BDE8B39" w14:textId="77777777" w:rsidR="00A95740" w:rsidRPr="00917CCD" w:rsidRDefault="00A95740" w:rsidP="00A95740">
      <w:pPr>
        <w:rPr>
          <w:sz w:val="24"/>
          <w:szCs w:val="24"/>
        </w:rPr>
      </w:pPr>
      <w:r w:rsidRPr="00917CCD">
        <w:rPr>
          <w:sz w:val="24"/>
          <w:szCs w:val="24"/>
        </w:rPr>
        <w:t xml:space="preserve">In June, there was just a single meeting with a DPO, the London-based organisation </w:t>
      </w:r>
      <w:hyperlink r:id="rId26" w:history="1">
        <w:r w:rsidRPr="00270521">
          <w:rPr>
            <w:rStyle w:val="Hyperlink"/>
            <w:sz w:val="24"/>
            <w:szCs w:val="24"/>
          </w:rPr>
          <w:t>Action Disability Kensington and Chelsea</w:t>
        </w:r>
      </w:hyperlink>
      <w:r w:rsidRPr="00917CCD">
        <w:rPr>
          <w:sz w:val="24"/>
          <w:szCs w:val="24"/>
        </w:rPr>
        <w:t>.</w:t>
      </w:r>
    </w:p>
    <w:p w14:paraId="138FDB3B" w14:textId="77777777" w:rsidR="00A95740" w:rsidRDefault="00A95740" w:rsidP="00A95740">
      <w:pPr>
        <w:rPr>
          <w:sz w:val="24"/>
          <w:szCs w:val="24"/>
        </w:rPr>
      </w:pPr>
      <w:r w:rsidRPr="00917CCD">
        <w:rPr>
          <w:sz w:val="24"/>
          <w:szCs w:val="24"/>
        </w:rPr>
        <w:t xml:space="preserve">And on 7 July, there was a meeting with the mayor of Manchester and </w:t>
      </w:r>
      <w:hyperlink r:id="rId27" w:history="1">
        <w:r w:rsidRPr="00270521">
          <w:rPr>
            <w:rStyle w:val="Hyperlink"/>
            <w:sz w:val="24"/>
            <w:szCs w:val="24"/>
          </w:rPr>
          <w:t>Breakthrough UK</w:t>
        </w:r>
      </w:hyperlink>
      <w:r>
        <w:rPr>
          <w:sz w:val="24"/>
          <w:szCs w:val="24"/>
        </w:rPr>
        <w:t xml:space="preserve">, and representatives of the mayor’s </w:t>
      </w:r>
      <w:hyperlink r:id="rId28" w:history="1">
        <w:r w:rsidRPr="00604332">
          <w:rPr>
            <w:rStyle w:val="Hyperlink"/>
            <w:sz w:val="24"/>
            <w:szCs w:val="24"/>
          </w:rPr>
          <w:t>Greater Manchester Disabled People’s Panel</w:t>
        </w:r>
      </w:hyperlink>
      <w:r w:rsidRPr="00917CCD">
        <w:rPr>
          <w:sz w:val="24"/>
          <w:szCs w:val="24"/>
        </w:rPr>
        <w:t>.</w:t>
      </w:r>
    </w:p>
    <w:p w14:paraId="10DA31E4" w14:textId="77777777" w:rsidR="00A95740" w:rsidRDefault="00A95740" w:rsidP="00A95740">
      <w:pPr>
        <w:rPr>
          <w:sz w:val="24"/>
          <w:szCs w:val="24"/>
        </w:rPr>
      </w:pPr>
      <w:r>
        <w:rPr>
          <w:sz w:val="24"/>
          <w:szCs w:val="24"/>
        </w:rPr>
        <w:t>It was not until later in July that r</w:t>
      </w:r>
      <w:r w:rsidRPr="002F13DA">
        <w:rPr>
          <w:sz w:val="24"/>
          <w:szCs w:val="24"/>
        </w:rPr>
        <w:t xml:space="preserve">epresentatives of </w:t>
      </w:r>
      <w:r>
        <w:rPr>
          <w:sz w:val="24"/>
          <w:szCs w:val="24"/>
        </w:rPr>
        <w:t xml:space="preserve">the </w:t>
      </w:r>
      <w:hyperlink r:id="rId29" w:history="1">
        <w:r w:rsidRPr="00270521">
          <w:rPr>
            <w:rStyle w:val="Hyperlink"/>
            <w:sz w:val="24"/>
            <w:szCs w:val="24"/>
          </w:rPr>
          <w:t>Reclaiming Our Futures Allianc</w:t>
        </w:r>
        <w:r>
          <w:rPr>
            <w:rStyle w:val="Hyperlink"/>
            <w:sz w:val="24"/>
            <w:szCs w:val="24"/>
          </w:rPr>
          <w:t>e (</w:t>
        </w:r>
        <w:proofErr w:type="spellStart"/>
        <w:r>
          <w:rPr>
            <w:rStyle w:val="Hyperlink"/>
            <w:sz w:val="24"/>
            <w:szCs w:val="24"/>
          </w:rPr>
          <w:t>RoFA</w:t>
        </w:r>
        <w:proofErr w:type="spellEnd"/>
        <w:r>
          <w:rPr>
            <w:rStyle w:val="Hyperlink"/>
            <w:sz w:val="24"/>
            <w:szCs w:val="24"/>
          </w:rPr>
          <w:t>)</w:t>
        </w:r>
      </w:hyperlink>
      <w:r>
        <w:rPr>
          <w:sz w:val="24"/>
          <w:szCs w:val="24"/>
        </w:rPr>
        <w:t xml:space="preserve"> of DPOs</w:t>
      </w:r>
      <w:r w:rsidRPr="002F13DA">
        <w:rPr>
          <w:sz w:val="24"/>
          <w:szCs w:val="24"/>
        </w:rPr>
        <w:t xml:space="preserve"> </w:t>
      </w:r>
      <w:r>
        <w:rPr>
          <w:sz w:val="24"/>
          <w:szCs w:val="24"/>
        </w:rPr>
        <w:t xml:space="preserve">– </w:t>
      </w:r>
      <w:r w:rsidRPr="002F13DA">
        <w:rPr>
          <w:sz w:val="24"/>
          <w:szCs w:val="24"/>
        </w:rPr>
        <w:t xml:space="preserve">and at least three of its members </w:t>
      </w:r>
      <w:r>
        <w:rPr>
          <w:sz w:val="24"/>
          <w:szCs w:val="24"/>
        </w:rPr>
        <w:t xml:space="preserve">– </w:t>
      </w:r>
      <w:r w:rsidRPr="002F13DA">
        <w:rPr>
          <w:sz w:val="24"/>
          <w:szCs w:val="24"/>
        </w:rPr>
        <w:t xml:space="preserve">were finally able to speak to the </w:t>
      </w:r>
      <w:r w:rsidRPr="002F13DA">
        <w:rPr>
          <w:sz w:val="24"/>
          <w:szCs w:val="24"/>
        </w:rPr>
        <w:lastRenderedPageBreak/>
        <w:t xml:space="preserve">minister </w:t>
      </w:r>
      <w:r>
        <w:rPr>
          <w:sz w:val="24"/>
          <w:szCs w:val="24"/>
        </w:rPr>
        <w:t xml:space="preserve">about the impact of the pandemic, </w:t>
      </w:r>
      <w:r w:rsidRPr="002F13DA">
        <w:rPr>
          <w:sz w:val="24"/>
          <w:szCs w:val="24"/>
        </w:rPr>
        <w:t xml:space="preserve">at the first (online) meeting of the Disability Unit’s </w:t>
      </w:r>
      <w:hyperlink r:id="rId30" w:history="1">
        <w:r w:rsidRPr="002F13DA">
          <w:rPr>
            <w:rStyle w:val="Hyperlink"/>
            <w:sz w:val="24"/>
            <w:szCs w:val="24"/>
          </w:rPr>
          <w:t>new Disabled People’s Organisations Forum</w:t>
        </w:r>
      </w:hyperlink>
      <w:r w:rsidRPr="002F13DA">
        <w:rPr>
          <w:sz w:val="24"/>
          <w:szCs w:val="24"/>
        </w:rPr>
        <w:t>.</w:t>
      </w:r>
    </w:p>
    <w:p w14:paraId="1DB8A7EF" w14:textId="77777777" w:rsidR="00A95740" w:rsidRPr="002F13DA" w:rsidRDefault="00A95740" w:rsidP="00A95740">
      <w:pPr>
        <w:rPr>
          <w:sz w:val="24"/>
          <w:szCs w:val="24"/>
        </w:rPr>
      </w:pPr>
      <w:r>
        <w:rPr>
          <w:sz w:val="24"/>
          <w:szCs w:val="24"/>
        </w:rPr>
        <w:t xml:space="preserve">A DWP spokesperson did not dispute the accuracy of the department’s freedom of information response this week, despite the reports of earlier meetings with DR UK. </w:t>
      </w:r>
    </w:p>
    <w:p w14:paraId="500F46D4" w14:textId="77777777" w:rsidR="00A95740" w:rsidRPr="00917CCD" w:rsidRDefault="00A95740" w:rsidP="00A95740">
      <w:pPr>
        <w:rPr>
          <w:sz w:val="24"/>
          <w:szCs w:val="24"/>
        </w:rPr>
      </w:pPr>
      <w:r w:rsidRPr="00917CCD">
        <w:rPr>
          <w:sz w:val="24"/>
          <w:szCs w:val="24"/>
        </w:rPr>
        <w:t xml:space="preserve">The </w:t>
      </w:r>
      <w:r>
        <w:rPr>
          <w:sz w:val="24"/>
          <w:szCs w:val="24"/>
        </w:rPr>
        <w:t xml:space="preserve">DNS </w:t>
      </w:r>
      <w:r w:rsidRPr="00917CCD">
        <w:rPr>
          <w:sz w:val="24"/>
          <w:szCs w:val="24"/>
        </w:rPr>
        <w:t xml:space="preserve">freedom of information request was submitted following mounting concern about the government’s repeated breaches of disabled people’s rights during the pandemic, and its apparent failure to </w:t>
      </w:r>
      <w:r>
        <w:rPr>
          <w:sz w:val="24"/>
          <w:szCs w:val="24"/>
        </w:rPr>
        <w:t>engage during the crisis with organisations run and controlled by disabled people.</w:t>
      </w:r>
    </w:p>
    <w:p w14:paraId="751D0609" w14:textId="77777777" w:rsidR="00A95740" w:rsidRPr="00917CCD" w:rsidRDefault="00A95740" w:rsidP="00A95740">
      <w:pPr>
        <w:rPr>
          <w:sz w:val="24"/>
          <w:szCs w:val="24"/>
        </w:rPr>
      </w:pPr>
      <w:r w:rsidRPr="00917CCD">
        <w:rPr>
          <w:sz w:val="24"/>
          <w:szCs w:val="24"/>
        </w:rPr>
        <w:t xml:space="preserve">The Disability Unit – for which Tomlinson is responsible – </w:t>
      </w:r>
      <w:hyperlink r:id="rId31" w:history="1">
        <w:r w:rsidRPr="00917CCD">
          <w:rPr>
            <w:rStyle w:val="Hyperlink"/>
            <w:sz w:val="24"/>
            <w:szCs w:val="24"/>
          </w:rPr>
          <w:t>failed to make a single announcement in more than three months</w:t>
        </w:r>
      </w:hyperlink>
      <w:r w:rsidRPr="00917CCD">
        <w:rPr>
          <w:sz w:val="24"/>
          <w:szCs w:val="24"/>
        </w:rPr>
        <w:t xml:space="preserve"> after 2 April, while more than 20,000 disabled people were dying from COVID-19.</w:t>
      </w:r>
    </w:p>
    <w:p w14:paraId="757D6AFF" w14:textId="77777777" w:rsidR="00A95740" w:rsidRPr="00917CCD" w:rsidRDefault="00A95740" w:rsidP="00A95740">
      <w:pPr>
        <w:rPr>
          <w:sz w:val="24"/>
          <w:szCs w:val="24"/>
        </w:rPr>
      </w:pPr>
      <w:proofErr w:type="spellStart"/>
      <w:r>
        <w:rPr>
          <w:sz w:val="24"/>
          <w:szCs w:val="24"/>
        </w:rPr>
        <w:t>RoFA</w:t>
      </w:r>
      <w:proofErr w:type="spellEnd"/>
      <w:r w:rsidRPr="00917CCD">
        <w:rPr>
          <w:sz w:val="24"/>
          <w:szCs w:val="24"/>
        </w:rPr>
        <w:t xml:space="preserve"> – </w:t>
      </w:r>
      <w:r>
        <w:rPr>
          <w:sz w:val="24"/>
          <w:szCs w:val="24"/>
        </w:rPr>
        <w:t>whose membership includes</w:t>
      </w:r>
      <w:r w:rsidRPr="001C23FA">
        <w:rPr>
          <w:sz w:val="24"/>
          <w:szCs w:val="24"/>
        </w:rPr>
        <w:t xml:space="preserve"> some of the country’s most influential DPOs</w:t>
      </w:r>
      <w:r w:rsidRPr="00917CCD">
        <w:rPr>
          <w:sz w:val="24"/>
          <w:szCs w:val="24"/>
        </w:rPr>
        <w:t xml:space="preserve"> – </w:t>
      </w:r>
      <w:r>
        <w:rPr>
          <w:sz w:val="24"/>
          <w:szCs w:val="24"/>
        </w:rPr>
        <w:t xml:space="preserve">first </w:t>
      </w:r>
      <w:hyperlink r:id="rId32" w:history="1">
        <w:r w:rsidRPr="0040181F">
          <w:rPr>
            <w:rStyle w:val="Hyperlink"/>
            <w:sz w:val="24"/>
            <w:szCs w:val="24"/>
          </w:rPr>
          <w:t>raised concerns in July</w:t>
        </w:r>
      </w:hyperlink>
      <w:r w:rsidRPr="00917CCD">
        <w:rPr>
          <w:sz w:val="24"/>
          <w:szCs w:val="24"/>
        </w:rPr>
        <w:t xml:space="preserve"> that the government was failing to work with </w:t>
      </w:r>
      <w:r>
        <w:rPr>
          <w:sz w:val="24"/>
          <w:szCs w:val="24"/>
        </w:rPr>
        <w:t>DPOs</w:t>
      </w:r>
      <w:r w:rsidRPr="00917CCD">
        <w:rPr>
          <w:sz w:val="24"/>
          <w:szCs w:val="24"/>
        </w:rPr>
        <w:t xml:space="preserve"> on COVID issues.</w:t>
      </w:r>
    </w:p>
    <w:p w14:paraId="677EAFD8" w14:textId="77777777" w:rsidR="00A95740" w:rsidRDefault="00A95740" w:rsidP="00A95740">
      <w:pPr>
        <w:rPr>
          <w:sz w:val="24"/>
          <w:szCs w:val="24"/>
        </w:rPr>
      </w:pPr>
      <w:r>
        <w:rPr>
          <w:sz w:val="24"/>
          <w:szCs w:val="24"/>
        </w:rPr>
        <w:t xml:space="preserve">Despite its inaccuracy, </w:t>
      </w:r>
      <w:r w:rsidRPr="00917CCD">
        <w:rPr>
          <w:sz w:val="24"/>
          <w:szCs w:val="24"/>
        </w:rPr>
        <w:t xml:space="preserve">the </w:t>
      </w:r>
      <w:r>
        <w:rPr>
          <w:sz w:val="24"/>
          <w:szCs w:val="24"/>
        </w:rPr>
        <w:t xml:space="preserve">DWP </w:t>
      </w:r>
      <w:r w:rsidRPr="00917CCD">
        <w:rPr>
          <w:sz w:val="24"/>
          <w:szCs w:val="24"/>
        </w:rPr>
        <w:t xml:space="preserve">freedom of information </w:t>
      </w:r>
      <w:r>
        <w:rPr>
          <w:sz w:val="24"/>
          <w:szCs w:val="24"/>
        </w:rPr>
        <w:t>response</w:t>
      </w:r>
      <w:r w:rsidRPr="00917CCD">
        <w:rPr>
          <w:sz w:val="24"/>
          <w:szCs w:val="24"/>
        </w:rPr>
        <w:t xml:space="preserve"> appears to show that </w:t>
      </w:r>
      <w:proofErr w:type="spellStart"/>
      <w:r w:rsidRPr="00917CCD">
        <w:rPr>
          <w:sz w:val="24"/>
          <w:szCs w:val="24"/>
        </w:rPr>
        <w:t>RoFA</w:t>
      </w:r>
      <w:proofErr w:type="spellEnd"/>
      <w:r w:rsidRPr="00917CCD">
        <w:rPr>
          <w:sz w:val="24"/>
          <w:szCs w:val="24"/>
        </w:rPr>
        <w:t xml:space="preserve"> was right to be concerned about Tomlinson’s </w:t>
      </w:r>
      <w:r>
        <w:rPr>
          <w:sz w:val="24"/>
          <w:szCs w:val="24"/>
        </w:rPr>
        <w:t xml:space="preserve">continuing </w:t>
      </w:r>
      <w:r w:rsidRPr="00917CCD">
        <w:rPr>
          <w:sz w:val="24"/>
          <w:szCs w:val="24"/>
        </w:rPr>
        <w:t>failure to engage with DPOs.</w:t>
      </w:r>
    </w:p>
    <w:p w14:paraId="022CF160" w14:textId="77777777" w:rsidR="00A95740" w:rsidRDefault="00A95740" w:rsidP="00A95740">
      <w:pPr>
        <w:rPr>
          <w:sz w:val="24"/>
          <w:szCs w:val="24"/>
        </w:rPr>
      </w:pPr>
      <w:r>
        <w:rPr>
          <w:sz w:val="24"/>
          <w:szCs w:val="24"/>
        </w:rPr>
        <w:t xml:space="preserve">Tomlinson tried to paint a different picture about his efforts to engage while </w:t>
      </w:r>
      <w:hyperlink r:id="rId33" w:history="1">
        <w:r w:rsidRPr="000C68F4">
          <w:rPr>
            <w:rStyle w:val="Hyperlink"/>
            <w:sz w:val="24"/>
            <w:szCs w:val="24"/>
          </w:rPr>
          <w:t>giving evidence</w:t>
        </w:r>
      </w:hyperlink>
      <w:r w:rsidRPr="00C62409">
        <w:rPr>
          <w:sz w:val="24"/>
          <w:szCs w:val="24"/>
        </w:rPr>
        <w:t xml:space="preserve"> to the Commons women and equalities committee</w:t>
      </w:r>
      <w:r>
        <w:rPr>
          <w:sz w:val="24"/>
          <w:szCs w:val="24"/>
        </w:rPr>
        <w:t xml:space="preserve"> last week</w:t>
      </w:r>
      <w:r w:rsidRPr="00C62409">
        <w:rPr>
          <w:sz w:val="24"/>
          <w:szCs w:val="24"/>
        </w:rPr>
        <w:t>, as part of its inquiry into access to services for disabled people during the pandemic.</w:t>
      </w:r>
    </w:p>
    <w:p w14:paraId="1134A5AD" w14:textId="77777777" w:rsidR="00A95740" w:rsidRDefault="00A95740" w:rsidP="00A95740">
      <w:pPr>
        <w:rPr>
          <w:sz w:val="24"/>
          <w:szCs w:val="24"/>
        </w:rPr>
      </w:pPr>
      <w:r>
        <w:rPr>
          <w:sz w:val="24"/>
          <w:szCs w:val="24"/>
        </w:rPr>
        <w:t>He was told that DR UK had described</w:t>
      </w:r>
      <w:r w:rsidRPr="00A56AFC">
        <w:rPr>
          <w:sz w:val="24"/>
          <w:szCs w:val="24"/>
        </w:rPr>
        <w:t xml:space="preserve"> the </w:t>
      </w:r>
      <w:r>
        <w:rPr>
          <w:sz w:val="24"/>
          <w:szCs w:val="24"/>
        </w:rPr>
        <w:t xml:space="preserve">government’s </w:t>
      </w:r>
      <w:r w:rsidRPr="00A56AFC">
        <w:rPr>
          <w:sz w:val="24"/>
          <w:szCs w:val="24"/>
        </w:rPr>
        <w:t xml:space="preserve">efforts to consult with disabled people and their </w:t>
      </w:r>
      <w:r>
        <w:rPr>
          <w:sz w:val="24"/>
          <w:szCs w:val="24"/>
        </w:rPr>
        <w:t>organisations</w:t>
      </w:r>
      <w:r w:rsidRPr="00A56AFC">
        <w:rPr>
          <w:sz w:val="24"/>
          <w:szCs w:val="24"/>
        </w:rPr>
        <w:t xml:space="preserve"> on the pandemic </w:t>
      </w:r>
      <w:r>
        <w:rPr>
          <w:sz w:val="24"/>
          <w:szCs w:val="24"/>
        </w:rPr>
        <w:t>as “</w:t>
      </w:r>
      <w:r w:rsidRPr="00A56AFC">
        <w:rPr>
          <w:sz w:val="24"/>
          <w:szCs w:val="24"/>
        </w:rPr>
        <w:t>inadequate</w:t>
      </w:r>
      <w:r>
        <w:rPr>
          <w:sz w:val="24"/>
          <w:szCs w:val="24"/>
        </w:rPr>
        <w:t>”</w:t>
      </w:r>
      <w:r w:rsidRPr="00A56AFC">
        <w:rPr>
          <w:sz w:val="24"/>
          <w:szCs w:val="24"/>
        </w:rPr>
        <w:t>.</w:t>
      </w:r>
    </w:p>
    <w:p w14:paraId="2BC4A15D" w14:textId="77777777" w:rsidR="00A95740" w:rsidRDefault="00A95740" w:rsidP="00A95740">
      <w:pPr>
        <w:rPr>
          <w:sz w:val="24"/>
          <w:szCs w:val="24"/>
        </w:rPr>
      </w:pPr>
      <w:r>
        <w:rPr>
          <w:sz w:val="24"/>
          <w:szCs w:val="24"/>
        </w:rPr>
        <w:t>He said this was “</w:t>
      </w:r>
      <w:r w:rsidRPr="00604332">
        <w:rPr>
          <w:sz w:val="24"/>
          <w:szCs w:val="24"/>
        </w:rPr>
        <w:t>a bit of an unfair comment</w:t>
      </w:r>
      <w:r>
        <w:rPr>
          <w:sz w:val="24"/>
          <w:szCs w:val="24"/>
        </w:rPr>
        <w:t>” because he had met with DR UK “</w:t>
      </w:r>
      <w:r w:rsidRPr="00A56AFC">
        <w:rPr>
          <w:sz w:val="24"/>
          <w:szCs w:val="24"/>
        </w:rPr>
        <w:t>personally on a number of occasions during the COVID19</w:t>
      </w:r>
      <w:r>
        <w:rPr>
          <w:sz w:val="24"/>
          <w:szCs w:val="24"/>
        </w:rPr>
        <w:t xml:space="preserve"> [crisis]”.</w:t>
      </w:r>
    </w:p>
    <w:p w14:paraId="316F2A27" w14:textId="77777777" w:rsidR="00A95740" w:rsidRDefault="00A95740" w:rsidP="00A95740">
      <w:pPr>
        <w:rPr>
          <w:sz w:val="24"/>
          <w:szCs w:val="24"/>
        </w:rPr>
      </w:pPr>
      <w:r>
        <w:rPr>
          <w:sz w:val="24"/>
          <w:szCs w:val="24"/>
        </w:rPr>
        <w:t>And he said the new forum had met monthly, as a way to “empower their voices”, but he failed to point out that the first of these meetings had not taken place until 22 July, and that he himself had not attended last month’s second meeting.</w:t>
      </w:r>
    </w:p>
    <w:p w14:paraId="10B0EAF2" w14:textId="77777777" w:rsidR="00A95740" w:rsidRPr="00A0704A" w:rsidRDefault="00A95740" w:rsidP="00A95740">
      <w:pPr>
        <w:rPr>
          <w:sz w:val="24"/>
          <w:szCs w:val="24"/>
        </w:rPr>
      </w:pPr>
      <w:proofErr w:type="spellStart"/>
      <w:r w:rsidRPr="00A0704A">
        <w:rPr>
          <w:sz w:val="24"/>
          <w:szCs w:val="24"/>
        </w:rPr>
        <w:t>RoFA</w:t>
      </w:r>
      <w:proofErr w:type="spellEnd"/>
      <w:r w:rsidRPr="00A0704A">
        <w:rPr>
          <w:sz w:val="24"/>
          <w:szCs w:val="24"/>
        </w:rPr>
        <w:t xml:space="preserve"> has repeatedly raised concerns that successive Conservative governments </w:t>
      </w:r>
      <w:r>
        <w:rPr>
          <w:sz w:val="24"/>
          <w:szCs w:val="24"/>
        </w:rPr>
        <w:t>have</w:t>
      </w:r>
      <w:r w:rsidRPr="00A0704A">
        <w:rPr>
          <w:sz w:val="24"/>
          <w:szCs w:val="24"/>
        </w:rPr>
        <w:t xml:space="preserve"> failed to meet their obligations</w:t>
      </w:r>
      <w:r>
        <w:rPr>
          <w:sz w:val="24"/>
          <w:szCs w:val="24"/>
        </w:rPr>
        <w:t xml:space="preserve"> under the UN disability convention*</w:t>
      </w:r>
      <w:r w:rsidRPr="00A0704A">
        <w:rPr>
          <w:sz w:val="24"/>
          <w:szCs w:val="24"/>
        </w:rPr>
        <w:t xml:space="preserve"> to “closely consult with and actively involve” DPOs when developing laws and policies relating to disabled people.</w:t>
      </w:r>
    </w:p>
    <w:p w14:paraId="6E31F20B" w14:textId="77777777" w:rsidR="00A95740" w:rsidRDefault="00A95740" w:rsidP="00A95740">
      <w:pPr>
        <w:rPr>
          <w:sz w:val="24"/>
          <w:szCs w:val="24"/>
        </w:rPr>
      </w:pPr>
      <w:r>
        <w:rPr>
          <w:sz w:val="24"/>
          <w:szCs w:val="24"/>
        </w:rPr>
        <w:t xml:space="preserve">Tracey Lazard, chief executive of </w:t>
      </w:r>
      <w:hyperlink r:id="rId34" w:history="1">
        <w:r w:rsidRPr="00270521">
          <w:rPr>
            <w:rStyle w:val="Hyperlink"/>
            <w:sz w:val="24"/>
            <w:szCs w:val="24"/>
          </w:rPr>
          <w:t>Inclusion London</w:t>
        </w:r>
      </w:hyperlink>
      <w:r>
        <w:rPr>
          <w:sz w:val="24"/>
          <w:szCs w:val="24"/>
        </w:rPr>
        <w:t xml:space="preserve">, a </w:t>
      </w:r>
      <w:proofErr w:type="spellStart"/>
      <w:r>
        <w:rPr>
          <w:sz w:val="24"/>
          <w:szCs w:val="24"/>
        </w:rPr>
        <w:t>RoFA</w:t>
      </w:r>
      <w:proofErr w:type="spellEnd"/>
      <w:r>
        <w:rPr>
          <w:sz w:val="24"/>
          <w:szCs w:val="24"/>
        </w:rPr>
        <w:t xml:space="preserve"> member, said: “</w:t>
      </w:r>
      <w:r w:rsidRPr="001C23FA">
        <w:rPr>
          <w:sz w:val="24"/>
          <w:szCs w:val="24"/>
        </w:rPr>
        <w:t>Though we welcome the news that the gov</w:t>
      </w:r>
      <w:r>
        <w:rPr>
          <w:sz w:val="24"/>
          <w:szCs w:val="24"/>
        </w:rPr>
        <w:t>ernment</w:t>
      </w:r>
      <w:r w:rsidRPr="001C23FA">
        <w:rPr>
          <w:sz w:val="24"/>
          <w:szCs w:val="24"/>
        </w:rPr>
        <w:t xml:space="preserve"> has set up a DPO forum, after </w:t>
      </w:r>
      <w:r>
        <w:rPr>
          <w:sz w:val="24"/>
          <w:szCs w:val="24"/>
        </w:rPr>
        <w:t>five</w:t>
      </w:r>
      <w:r w:rsidRPr="001C23FA">
        <w:rPr>
          <w:sz w:val="24"/>
          <w:szCs w:val="24"/>
        </w:rPr>
        <w:t xml:space="preserve"> long years of no engagement between </w:t>
      </w:r>
      <w:r>
        <w:rPr>
          <w:sz w:val="24"/>
          <w:szCs w:val="24"/>
        </w:rPr>
        <w:t>government</w:t>
      </w:r>
      <w:r w:rsidRPr="001C23FA">
        <w:rPr>
          <w:sz w:val="24"/>
          <w:szCs w:val="24"/>
        </w:rPr>
        <w:t xml:space="preserve"> and DPOs, the forum</w:t>
      </w:r>
      <w:r>
        <w:rPr>
          <w:sz w:val="24"/>
          <w:szCs w:val="24"/>
        </w:rPr>
        <w:t>,</w:t>
      </w:r>
      <w:r w:rsidRPr="001C23FA">
        <w:rPr>
          <w:sz w:val="24"/>
          <w:szCs w:val="24"/>
        </w:rPr>
        <w:t xml:space="preserve"> which has only met twice, still has a very long way to go before it meets the requirements of the UNCRPD for meaningful engagement with DPOs.</w:t>
      </w:r>
      <w:r>
        <w:rPr>
          <w:sz w:val="24"/>
          <w:szCs w:val="24"/>
        </w:rPr>
        <w:t>”</w:t>
      </w:r>
    </w:p>
    <w:p w14:paraId="0D1F8FAD" w14:textId="77777777" w:rsidR="00A95740" w:rsidRDefault="00A95740" w:rsidP="00A95740">
      <w:pPr>
        <w:rPr>
          <w:sz w:val="24"/>
          <w:szCs w:val="24"/>
        </w:rPr>
      </w:pPr>
      <w:r>
        <w:rPr>
          <w:sz w:val="24"/>
          <w:szCs w:val="24"/>
        </w:rPr>
        <w:t>She added: “</w:t>
      </w:r>
      <w:r w:rsidRPr="001C23FA">
        <w:rPr>
          <w:sz w:val="24"/>
          <w:szCs w:val="24"/>
        </w:rPr>
        <w:t xml:space="preserve">The DPO forum must be strategic – working on the policy issues that matter most to </w:t>
      </w:r>
      <w:r>
        <w:rPr>
          <w:sz w:val="24"/>
          <w:szCs w:val="24"/>
        </w:rPr>
        <w:t>d</w:t>
      </w:r>
      <w:r w:rsidRPr="001C23FA">
        <w:rPr>
          <w:sz w:val="24"/>
          <w:szCs w:val="24"/>
        </w:rPr>
        <w:t>isabled people, it must have real influence and it must resource DPOs to be engaged in it.</w:t>
      </w:r>
    </w:p>
    <w:p w14:paraId="0ED7A71C" w14:textId="77777777" w:rsidR="00A95740" w:rsidRDefault="00A95740" w:rsidP="00A95740">
      <w:pPr>
        <w:rPr>
          <w:sz w:val="24"/>
          <w:szCs w:val="24"/>
        </w:rPr>
      </w:pPr>
      <w:r>
        <w:rPr>
          <w:sz w:val="24"/>
          <w:szCs w:val="24"/>
        </w:rPr>
        <w:t>“</w:t>
      </w:r>
      <w:r w:rsidRPr="001C23FA">
        <w:rPr>
          <w:sz w:val="24"/>
          <w:szCs w:val="24"/>
        </w:rPr>
        <w:t>As it stands</w:t>
      </w:r>
      <w:r>
        <w:rPr>
          <w:sz w:val="24"/>
          <w:szCs w:val="24"/>
        </w:rPr>
        <w:t>,</w:t>
      </w:r>
      <w:r w:rsidRPr="001C23FA">
        <w:rPr>
          <w:sz w:val="24"/>
          <w:szCs w:val="24"/>
        </w:rPr>
        <w:t xml:space="preserve"> it is none of these things. </w:t>
      </w:r>
    </w:p>
    <w:p w14:paraId="023286B0" w14:textId="77777777" w:rsidR="00A95740" w:rsidRPr="00273EEA" w:rsidRDefault="00A95740" w:rsidP="00A95740">
      <w:pPr>
        <w:rPr>
          <w:sz w:val="24"/>
          <w:szCs w:val="24"/>
        </w:rPr>
      </w:pPr>
      <w:r>
        <w:rPr>
          <w:sz w:val="24"/>
          <w:szCs w:val="24"/>
        </w:rPr>
        <w:lastRenderedPageBreak/>
        <w:t>“</w:t>
      </w:r>
      <w:r w:rsidRPr="001C23FA">
        <w:rPr>
          <w:sz w:val="24"/>
          <w:szCs w:val="24"/>
        </w:rPr>
        <w:t>We will work with the gov</w:t>
      </w:r>
      <w:r>
        <w:rPr>
          <w:sz w:val="24"/>
          <w:szCs w:val="24"/>
        </w:rPr>
        <w:t>ernmen</w:t>
      </w:r>
      <w:r w:rsidRPr="001C23FA">
        <w:rPr>
          <w:sz w:val="24"/>
          <w:szCs w:val="24"/>
        </w:rPr>
        <w:t>t over the short term to try and make the forum what it needs to be</w:t>
      </w:r>
      <w:r>
        <w:rPr>
          <w:sz w:val="24"/>
          <w:szCs w:val="24"/>
        </w:rPr>
        <w:t>,</w:t>
      </w:r>
      <w:r w:rsidRPr="001C23FA">
        <w:rPr>
          <w:sz w:val="24"/>
          <w:szCs w:val="24"/>
        </w:rPr>
        <w:t xml:space="preserve"> but we have no interest in taking part in a window</w:t>
      </w:r>
      <w:r>
        <w:rPr>
          <w:sz w:val="24"/>
          <w:szCs w:val="24"/>
        </w:rPr>
        <w:t>-</w:t>
      </w:r>
      <w:r w:rsidRPr="001C23FA">
        <w:rPr>
          <w:sz w:val="24"/>
          <w:szCs w:val="24"/>
        </w:rPr>
        <w:t>dressing exercise and will withdraw from it if the forum does not start meeting the requirements set out by the UNCRPD</w:t>
      </w:r>
      <w:r>
        <w:rPr>
          <w:sz w:val="24"/>
          <w:szCs w:val="24"/>
        </w:rPr>
        <w:t>.</w:t>
      </w:r>
      <w:r w:rsidRPr="001C23FA">
        <w:rPr>
          <w:sz w:val="24"/>
          <w:szCs w:val="24"/>
        </w:rPr>
        <w:t>”</w:t>
      </w:r>
    </w:p>
    <w:p w14:paraId="6765B32D" w14:textId="77777777" w:rsidR="00A95740" w:rsidRDefault="00A95740" w:rsidP="00A95740">
      <w:pPr>
        <w:rPr>
          <w:sz w:val="24"/>
          <w:szCs w:val="24"/>
        </w:rPr>
      </w:pPr>
      <w:r>
        <w:rPr>
          <w:sz w:val="24"/>
          <w:szCs w:val="24"/>
        </w:rPr>
        <w:t>A DR UK spokesperson said that, although it had “very good access” to Tomlinson and the Disability Unit itself, it was concerned that the government d</w:t>
      </w:r>
      <w:r w:rsidRPr="002F13DA">
        <w:rPr>
          <w:sz w:val="24"/>
          <w:szCs w:val="24"/>
        </w:rPr>
        <w:t>oes</w:t>
      </w:r>
      <w:r>
        <w:rPr>
          <w:sz w:val="24"/>
          <w:szCs w:val="24"/>
        </w:rPr>
        <w:t xml:space="preserve"> not</w:t>
      </w:r>
      <w:r w:rsidRPr="002F13DA">
        <w:rPr>
          <w:sz w:val="24"/>
          <w:szCs w:val="24"/>
        </w:rPr>
        <w:t xml:space="preserve"> have a</w:t>
      </w:r>
      <w:r>
        <w:rPr>
          <w:sz w:val="24"/>
          <w:szCs w:val="24"/>
        </w:rPr>
        <w:t xml:space="preserve"> wider</w:t>
      </w:r>
      <w:r w:rsidRPr="002F13DA">
        <w:rPr>
          <w:sz w:val="24"/>
          <w:szCs w:val="24"/>
        </w:rPr>
        <w:t xml:space="preserve"> engagement strategy with </w:t>
      </w:r>
      <w:r>
        <w:rPr>
          <w:sz w:val="24"/>
          <w:szCs w:val="24"/>
        </w:rPr>
        <w:t>DPOs</w:t>
      </w:r>
      <w:r w:rsidRPr="002F13DA">
        <w:rPr>
          <w:sz w:val="24"/>
          <w:szCs w:val="24"/>
        </w:rPr>
        <w:t xml:space="preserve">, </w:t>
      </w:r>
      <w:hyperlink r:id="rId35" w:history="1">
        <w:r w:rsidRPr="00DA02FA">
          <w:rPr>
            <w:rStyle w:val="Hyperlink"/>
            <w:sz w:val="24"/>
            <w:szCs w:val="24"/>
          </w:rPr>
          <w:t>as highlighted by the UN’s committee on the rights of persons with disabilities in 2017</w:t>
        </w:r>
      </w:hyperlink>
      <w:r>
        <w:rPr>
          <w:sz w:val="24"/>
          <w:szCs w:val="24"/>
        </w:rPr>
        <w:t>.</w:t>
      </w:r>
    </w:p>
    <w:p w14:paraId="4397A9C1" w14:textId="77777777" w:rsidR="00A95740" w:rsidRDefault="00A95740" w:rsidP="00A95740">
      <w:pPr>
        <w:rPr>
          <w:sz w:val="24"/>
          <w:szCs w:val="24"/>
        </w:rPr>
      </w:pPr>
      <w:r>
        <w:rPr>
          <w:sz w:val="24"/>
          <w:szCs w:val="24"/>
        </w:rPr>
        <w:t>She said: “</w:t>
      </w:r>
      <w:r w:rsidRPr="00DA02FA">
        <w:rPr>
          <w:sz w:val="24"/>
          <w:szCs w:val="24"/>
        </w:rPr>
        <w:t xml:space="preserve">The </w:t>
      </w:r>
      <w:hyperlink r:id="rId36" w:history="1">
        <w:r w:rsidRPr="006127CD">
          <w:rPr>
            <w:rStyle w:val="Hyperlink"/>
            <w:sz w:val="24"/>
            <w:szCs w:val="24"/>
          </w:rPr>
          <w:t>regional stakeholder network</w:t>
        </w:r>
      </w:hyperlink>
      <w:r w:rsidRPr="00DA02FA">
        <w:rPr>
          <w:sz w:val="24"/>
          <w:szCs w:val="24"/>
        </w:rPr>
        <w:t xml:space="preserve"> is under-resourced</w:t>
      </w:r>
      <w:r>
        <w:rPr>
          <w:sz w:val="24"/>
          <w:szCs w:val="24"/>
        </w:rPr>
        <w:t>,</w:t>
      </w:r>
      <w:r w:rsidRPr="00DA02FA">
        <w:rPr>
          <w:sz w:val="24"/>
          <w:szCs w:val="24"/>
        </w:rPr>
        <w:t xml:space="preserve"> with some areas not having met. </w:t>
      </w:r>
    </w:p>
    <w:p w14:paraId="2C582AE1" w14:textId="77777777" w:rsidR="00A95740" w:rsidRDefault="00A95740" w:rsidP="00A95740">
      <w:pPr>
        <w:rPr>
          <w:sz w:val="24"/>
          <w:szCs w:val="24"/>
        </w:rPr>
      </w:pPr>
      <w:r>
        <w:rPr>
          <w:sz w:val="24"/>
          <w:szCs w:val="24"/>
        </w:rPr>
        <w:t>“</w:t>
      </w:r>
      <w:r w:rsidRPr="00DA02FA">
        <w:rPr>
          <w:sz w:val="24"/>
          <w:szCs w:val="24"/>
        </w:rPr>
        <w:t xml:space="preserve">The DPO Forum has been set up for a specific task, to inform the government’s Disability Strategy. </w:t>
      </w:r>
    </w:p>
    <w:p w14:paraId="4D71C471" w14:textId="77777777" w:rsidR="00A95740" w:rsidRDefault="00A95740" w:rsidP="00A95740">
      <w:pPr>
        <w:rPr>
          <w:sz w:val="24"/>
          <w:szCs w:val="24"/>
        </w:rPr>
      </w:pPr>
      <w:r>
        <w:rPr>
          <w:sz w:val="24"/>
          <w:szCs w:val="24"/>
        </w:rPr>
        <w:t>“</w:t>
      </w:r>
      <w:r w:rsidRPr="00DA02FA">
        <w:rPr>
          <w:sz w:val="24"/>
          <w:szCs w:val="24"/>
        </w:rPr>
        <w:t>We need government to bring forward a comprehensive engagement plan, which is based on genuine dialogue and co-production with disabled people.</w:t>
      </w:r>
      <w:r>
        <w:rPr>
          <w:sz w:val="24"/>
          <w:szCs w:val="24"/>
        </w:rPr>
        <w:t>”</w:t>
      </w:r>
    </w:p>
    <w:p w14:paraId="208A0090" w14:textId="18C7FC6E" w:rsidR="00A95740" w:rsidRPr="00273EEA" w:rsidRDefault="00A95740" w:rsidP="00A95740">
      <w:pPr>
        <w:rPr>
          <w:sz w:val="24"/>
          <w:szCs w:val="24"/>
        </w:rPr>
      </w:pPr>
      <w:r w:rsidRPr="00273EEA">
        <w:rPr>
          <w:sz w:val="24"/>
          <w:szCs w:val="24"/>
        </w:rPr>
        <w:t xml:space="preserve">Linda </w:t>
      </w:r>
      <w:proofErr w:type="spellStart"/>
      <w:r w:rsidRPr="00273EEA">
        <w:rPr>
          <w:sz w:val="24"/>
          <w:szCs w:val="24"/>
        </w:rPr>
        <w:t>Burnip</w:t>
      </w:r>
      <w:proofErr w:type="spellEnd"/>
      <w:r w:rsidRPr="00273EEA">
        <w:rPr>
          <w:sz w:val="24"/>
          <w:szCs w:val="24"/>
        </w:rPr>
        <w:t xml:space="preserve">, co-founder of </w:t>
      </w:r>
      <w:hyperlink r:id="rId37" w:history="1">
        <w:r w:rsidRPr="00270521">
          <w:rPr>
            <w:rStyle w:val="Hyperlink"/>
            <w:sz w:val="24"/>
            <w:szCs w:val="24"/>
          </w:rPr>
          <w:t>Disabled People Against Cuts</w:t>
        </w:r>
      </w:hyperlink>
      <w:r w:rsidRPr="00273EEA">
        <w:rPr>
          <w:sz w:val="24"/>
          <w:szCs w:val="24"/>
        </w:rPr>
        <w:t xml:space="preserve">, </w:t>
      </w:r>
      <w:r w:rsidR="00952B54">
        <w:rPr>
          <w:sz w:val="24"/>
          <w:szCs w:val="24"/>
        </w:rPr>
        <w:t xml:space="preserve">another </w:t>
      </w:r>
      <w:proofErr w:type="spellStart"/>
      <w:r w:rsidR="00952B54">
        <w:rPr>
          <w:sz w:val="24"/>
          <w:szCs w:val="24"/>
        </w:rPr>
        <w:t>RoFA</w:t>
      </w:r>
      <w:proofErr w:type="spellEnd"/>
      <w:r w:rsidR="00952B54">
        <w:rPr>
          <w:sz w:val="24"/>
          <w:szCs w:val="24"/>
        </w:rPr>
        <w:t xml:space="preserve"> member, </w:t>
      </w:r>
      <w:r w:rsidRPr="00273EEA">
        <w:rPr>
          <w:sz w:val="24"/>
          <w:szCs w:val="24"/>
        </w:rPr>
        <w:t xml:space="preserve">said Tomlinson’s record </w:t>
      </w:r>
      <w:r>
        <w:rPr>
          <w:sz w:val="24"/>
          <w:szCs w:val="24"/>
        </w:rPr>
        <w:t xml:space="preserve">on </w:t>
      </w:r>
      <w:r w:rsidRPr="00273EEA">
        <w:rPr>
          <w:sz w:val="24"/>
          <w:szCs w:val="24"/>
        </w:rPr>
        <w:t>consulting with DPOs was “as one might expect, absolutely pathetic”. </w:t>
      </w:r>
    </w:p>
    <w:p w14:paraId="69446229" w14:textId="77777777" w:rsidR="00A95740" w:rsidRDefault="00A95740" w:rsidP="00A95740">
      <w:pPr>
        <w:rPr>
          <w:sz w:val="24"/>
          <w:szCs w:val="24"/>
        </w:rPr>
      </w:pPr>
      <w:r w:rsidRPr="00273EEA">
        <w:rPr>
          <w:sz w:val="24"/>
          <w:szCs w:val="24"/>
        </w:rPr>
        <w:t>She added: “Do we ever hear anything useful from him? Or even anything not useful?</w:t>
      </w:r>
    </w:p>
    <w:p w14:paraId="7F76B487" w14:textId="77777777" w:rsidR="00A95740" w:rsidRDefault="00A95740" w:rsidP="00A95740">
      <w:pPr>
        <w:rPr>
          <w:sz w:val="24"/>
          <w:szCs w:val="24"/>
        </w:rPr>
      </w:pPr>
      <w:r>
        <w:rPr>
          <w:sz w:val="24"/>
          <w:szCs w:val="24"/>
        </w:rPr>
        <w:t>“</w:t>
      </w:r>
      <w:r w:rsidRPr="002E18BC">
        <w:rPr>
          <w:sz w:val="24"/>
          <w:szCs w:val="24"/>
        </w:rPr>
        <w:t>From his inability to meet anyone representing disabled people before May 20</w:t>
      </w:r>
      <w:r w:rsidRPr="002E18BC">
        <w:rPr>
          <w:sz w:val="24"/>
          <w:szCs w:val="24"/>
          <w:vertAlign w:val="superscript"/>
        </w:rPr>
        <w:t>th</w:t>
      </w:r>
      <w:r>
        <w:rPr>
          <w:sz w:val="24"/>
          <w:szCs w:val="24"/>
        </w:rPr>
        <w:t>,</w:t>
      </w:r>
      <w:r w:rsidRPr="002E18BC">
        <w:rPr>
          <w:sz w:val="24"/>
          <w:szCs w:val="24"/>
        </w:rPr>
        <w:t xml:space="preserve"> it would appear that</w:t>
      </w:r>
      <w:r>
        <w:rPr>
          <w:sz w:val="24"/>
          <w:szCs w:val="24"/>
        </w:rPr>
        <w:t xml:space="preserve">, </w:t>
      </w:r>
      <w:r w:rsidRPr="002E18BC">
        <w:rPr>
          <w:sz w:val="24"/>
          <w:szCs w:val="24"/>
        </w:rPr>
        <w:t>option</w:t>
      </w:r>
      <w:r>
        <w:rPr>
          <w:sz w:val="24"/>
          <w:szCs w:val="24"/>
        </w:rPr>
        <w:t xml:space="preserve"> </w:t>
      </w:r>
      <w:r w:rsidRPr="002E18BC">
        <w:rPr>
          <w:sz w:val="24"/>
          <w:szCs w:val="24"/>
        </w:rPr>
        <w:t>A</w:t>
      </w:r>
      <w:r>
        <w:rPr>
          <w:sz w:val="24"/>
          <w:szCs w:val="24"/>
        </w:rPr>
        <w:t xml:space="preserve">: </w:t>
      </w:r>
      <w:r w:rsidRPr="002E18BC">
        <w:rPr>
          <w:sz w:val="24"/>
          <w:szCs w:val="24"/>
        </w:rPr>
        <w:t>J</w:t>
      </w:r>
      <w:r>
        <w:rPr>
          <w:sz w:val="24"/>
          <w:szCs w:val="24"/>
        </w:rPr>
        <w:t>ustin Tomlinson</w:t>
      </w:r>
      <w:r w:rsidRPr="002E18BC">
        <w:rPr>
          <w:sz w:val="24"/>
          <w:szCs w:val="24"/>
        </w:rPr>
        <w:t xml:space="preserve"> was following in his leader</w:t>
      </w:r>
      <w:r>
        <w:rPr>
          <w:sz w:val="24"/>
          <w:szCs w:val="24"/>
        </w:rPr>
        <w:t>’s</w:t>
      </w:r>
      <w:r w:rsidRPr="002E18BC">
        <w:rPr>
          <w:sz w:val="24"/>
          <w:szCs w:val="24"/>
        </w:rPr>
        <w:t xml:space="preserve"> footsteps </w:t>
      </w:r>
      <w:hyperlink r:id="rId38" w:history="1">
        <w:r w:rsidRPr="00416B19">
          <w:rPr>
            <w:rStyle w:val="Hyperlink"/>
            <w:sz w:val="24"/>
            <w:szCs w:val="24"/>
          </w:rPr>
          <w:t>and hiding in a fridge</w:t>
        </w:r>
      </w:hyperlink>
      <w:r>
        <w:rPr>
          <w:sz w:val="24"/>
          <w:szCs w:val="24"/>
        </w:rPr>
        <w:t>, or</w:t>
      </w:r>
      <w:r w:rsidRPr="002E18BC">
        <w:rPr>
          <w:sz w:val="24"/>
          <w:szCs w:val="24"/>
        </w:rPr>
        <w:t xml:space="preserve"> option B</w:t>
      </w:r>
      <w:r>
        <w:rPr>
          <w:sz w:val="24"/>
          <w:szCs w:val="24"/>
        </w:rPr>
        <w:t>:</w:t>
      </w:r>
      <w:r w:rsidRPr="002E18BC">
        <w:rPr>
          <w:sz w:val="24"/>
          <w:szCs w:val="24"/>
        </w:rPr>
        <w:t xml:space="preserve"> J</w:t>
      </w:r>
      <w:r>
        <w:rPr>
          <w:sz w:val="24"/>
          <w:szCs w:val="24"/>
        </w:rPr>
        <w:t>ustin Tomlinson</w:t>
      </w:r>
      <w:r w:rsidRPr="002E18BC">
        <w:rPr>
          <w:sz w:val="24"/>
          <w:szCs w:val="24"/>
        </w:rPr>
        <w:t>, as was the case when he was min</w:t>
      </w:r>
      <w:r>
        <w:rPr>
          <w:sz w:val="24"/>
          <w:szCs w:val="24"/>
        </w:rPr>
        <w:t>i</w:t>
      </w:r>
      <w:r w:rsidRPr="002E18BC">
        <w:rPr>
          <w:sz w:val="24"/>
          <w:szCs w:val="24"/>
        </w:rPr>
        <w:t>ster before, doesn</w:t>
      </w:r>
      <w:r>
        <w:rPr>
          <w:sz w:val="24"/>
          <w:szCs w:val="24"/>
        </w:rPr>
        <w:t>’</w:t>
      </w:r>
      <w:r w:rsidRPr="002E18BC">
        <w:rPr>
          <w:sz w:val="24"/>
          <w:szCs w:val="24"/>
        </w:rPr>
        <w:t>t have any interest in disabled people or in safeguarding their lives or rights</w:t>
      </w:r>
      <w:r>
        <w:rPr>
          <w:sz w:val="24"/>
          <w:szCs w:val="24"/>
        </w:rPr>
        <w:t>.”</w:t>
      </w:r>
    </w:p>
    <w:p w14:paraId="07F8A5FE" w14:textId="77777777" w:rsidR="00A95740" w:rsidRPr="009E001D" w:rsidRDefault="00A95740" w:rsidP="00A95740">
      <w:pPr>
        <w:rPr>
          <w:sz w:val="24"/>
          <w:szCs w:val="24"/>
        </w:rPr>
      </w:pPr>
      <w:r w:rsidRPr="009E001D">
        <w:rPr>
          <w:sz w:val="24"/>
          <w:szCs w:val="24"/>
        </w:rPr>
        <w:t>A DWP spokesperson declined to comment when asked how Tomlinson explained his lack of engagement with DPOs.</w:t>
      </w:r>
    </w:p>
    <w:p w14:paraId="6904B9FE" w14:textId="77777777" w:rsidR="00A95740" w:rsidRPr="0040181F" w:rsidRDefault="00A95740" w:rsidP="00A95740">
      <w:pPr>
        <w:rPr>
          <w:sz w:val="24"/>
          <w:szCs w:val="24"/>
        </w:rPr>
      </w:pPr>
      <w:r w:rsidRPr="009E001D">
        <w:rPr>
          <w:sz w:val="24"/>
          <w:szCs w:val="24"/>
        </w:rPr>
        <w:t xml:space="preserve">She said DWP did “not have anything further to add” to the freedom of information </w:t>
      </w:r>
      <w:r w:rsidRPr="0040181F">
        <w:rPr>
          <w:sz w:val="24"/>
          <w:szCs w:val="24"/>
        </w:rPr>
        <w:t>response.</w:t>
      </w:r>
    </w:p>
    <w:p w14:paraId="7560325E" w14:textId="77777777" w:rsidR="00A95740" w:rsidRPr="0040181F" w:rsidRDefault="00A95740" w:rsidP="00A95740">
      <w:pPr>
        <w:rPr>
          <w:i/>
          <w:iCs/>
          <w:sz w:val="24"/>
          <w:szCs w:val="24"/>
        </w:rPr>
      </w:pPr>
      <w:r w:rsidRPr="0040181F">
        <w:rPr>
          <w:i/>
          <w:iCs/>
          <w:sz w:val="24"/>
          <w:szCs w:val="24"/>
        </w:rPr>
        <w:t xml:space="preserve">*The </w:t>
      </w:r>
      <w:r>
        <w:rPr>
          <w:i/>
          <w:iCs/>
          <w:sz w:val="24"/>
          <w:szCs w:val="24"/>
        </w:rPr>
        <w:t>UN Convention on the Rights of Persons with Disabilities</w:t>
      </w:r>
      <w:r w:rsidRPr="0040181F">
        <w:rPr>
          <w:i/>
          <w:iCs/>
          <w:sz w:val="24"/>
          <w:szCs w:val="24"/>
        </w:rPr>
        <w:t> </w:t>
      </w:r>
      <w:hyperlink r:id="rId39" w:history="1">
        <w:r w:rsidRPr="0040181F">
          <w:rPr>
            <w:rStyle w:val="Hyperlink"/>
            <w:i/>
            <w:iCs/>
            <w:sz w:val="24"/>
            <w:szCs w:val="24"/>
          </w:rPr>
          <w:t>makes it clear that</w:t>
        </w:r>
      </w:hyperlink>
      <w:r w:rsidRPr="0040181F">
        <w:rPr>
          <w:i/>
          <w:iCs/>
          <w:sz w:val="24"/>
          <w:szCs w:val="24"/>
        </w:rPr>
        <w:t>, when developing laws and policies relating to disabled people, governments “must closely consult with and actively involve persons with disabilities, including children with disabilities, through their representative organizations”. It defines “representative organizations” as those that are “led, directed and governed by persons with disabilities”, a definition which the UN committee on the rights of persons with disabilities included in </w:t>
      </w:r>
      <w:hyperlink r:id="rId40" w:history="1">
        <w:r w:rsidRPr="0040181F">
          <w:rPr>
            <w:rStyle w:val="Hyperlink"/>
            <w:i/>
            <w:iCs/>
            <w:sz w:val="24"/>
            <w:szCs w:val="24"/>
          </w:rPr>
          <w:t>general comment number seven</w:t>
        </w:r>
      </w:hyperlink>
    </w:p>
    <w:p w14:paraId="06792BF9" w14:textId="77777777" w:rsidR="00A95740" w:rsidRPr="00D751EF" w:rsidRDefault="00A95740" w:rsidP="00A95740">
      <w:pPr>
        <w:rPr>
          <w:b/>
          <w:bCs/>
          <w:sz w:val="24"/>
          <w:szCs w:val="24"/>
        </w:rPr>
      </w:pPr>
      <w:r>
        <w:rPr>
          <w:b/>
          <w:bCs/>
          <w:sz w:val="24"/>
          <w:szCs w:val="24"/>
        </w:rPr>
        <w:t xml:space="preserve">10 September 2020 </w:t>
      </w:r>
    </w:p>
    <w:p w14:paraId="7198B19E" w14:textId="77777777" w:rsidR="00A95740" w:rsidRDefault="00A95740" w:rsidP="00A95740">
      <w:pPr>
        <w:rPr>
          <w:b/>
          <w:bCs/>
          <w:sz w:val="24"/>
          <w:szCs w:val="24"/>
        </w:rPr>
      </w:pPr>
    </w:p>
    <w:p w14:paraId="09E2E327" w14:textId="77777777" w:rsidR="00A95740" w:rsidRDefault="00A95740" w:rsidP="00A95740">
      <w:pPr>
        <w:rPr>
          <w:b/>
          <w:bCs/>
          <w:sz w:val="24"/>
          <w:szCs w:val="24"/>
        </w:rPr>
      </w:pPr>
    </w:p>
    <w:p w14:paraId="6031003F" w14:textId="77777777" w:rsidR="00A95740" w:rsidRDefault="00A95740" w:rsidP="00A95740">
      <w:pPr>
        <w:rPr>
          <w:b/>
          <w:bCs/>
          <w:sz w:val="24"/>
          <w:szCs w:val="24"/>
        </w:rPr>
      </w:pPr>
      <w:r>
        <w:rPr>
          <w:b/>
          <w:bCs/>
          <w:sz w:val="24"/>
          <w:szCs w:val="24"/>
        </w:rPr>
        <w:t>Government chooses architect of universal credit to chair its benefits advice body</w:t>
      </w:r>
    </w:p>
    <w:p w14:paraId="52E349C0" w14:textId="77777777" w:rsidR="00A95740" w:rsidRPr="00D57E65" w:rsidRDefault="00A95740" w:rsidP="00A95740">
      <w:pPr>
        <w:rPr>
          <w:sz w:val="24"/>
          <w:szCs w:val="24"/>
        </w:rPr>
      </w:pPr>
      <w:r w:rsidRPr="00D57E65">
        <w:rPr>
          <w:sz w:val="24"/>
          <w:szCs w:val="24"/>
        </w:rPr>
        <w:lastRenderedPageBreak/>
        <w:t xml:space="preserve">The government is facing criticism over its decision to nominate the </w:t>
      </w:r>
      <w:r>
        <w:rPr>
          <w:sz w:val="24"/>
          <w:szCs w:val="24"/>
        </w:rPr>
        <w:t>“</w:t>
      </w:r>
      <w:r w:rsidRPr="00D57E65">
        <w:rPr>
          <w:sz w:val="24"/>
          <w:szCs w:val="24"/>
        </w:rPr>
        <w:t>architect</w:t>
      </w:r>
      <w:r>
        <w:rPr>
          <w:sz w:val="24"/>
          <w:szCs w:val="24"/>
        </w:rPr>
        <w:t>”</w:t>
      </w:r>
      <w:r w:rsidRPr="00D57E65">
        <w:rPr>
          <w:sz w:val="24"/>
          <w:szCs w:val="24"/>
        </w:rPr>
        <w:t xml:space="preserve"> of universal credit to be the next chair of its independent committee of advisers on social security.</w:t>
      </w:r>
    </w:p>
    <w:p w14:paraId="749134EC" w14:textId="77777777" w:rsidR="00A95740" w:rsidRPr="00D57E65" w:rsidRDefault="00A95740" w:rsidP="00A95740">
      <w:pPr>
        <w:rPr>
          <w:sz w:val="24"/>
          <w:szCs w:val="24"/>
        </w:rPr>
      </w:pPr>
      <w:r w:rsidRPr="00D57E65">
        <w:rPr>
          <w:sz w:val="24"/>
          <w:szCs w:val="24"/>
        </w:rPr>
        <w:t xml:space="preserve">Dr Stephen Brien wrote </w:t>
      </w:r>
      <w:hyperlink r:id="rId41" w:history="1">
        <w:r w:rsidRPr="00416B19">
          <w:rPr>
            <w:rStyle w:val="Hyperlink"/>
            <w:sz w:val="24"/>
            <w:szCs w:val="24"/>
          </w:rPr>
          <w:t>Dynamic Benefits</w:t>
        </w:r>
      </w:hyperlink>
      <w:r>
        <w:rPr>
          <w:sz w:val="24"/>
          <w:szCs w:val="24"/>
        </w:rPr>
        <w:t xml:space="preserve"> (PDF)</w:t>
      </w:r>
      <w:r w:rsidRPr="00D57E65">
        <w:rPr>
          <w:sz w:val="24"/>
          <w:szCs w:val="24"/>
        </w:rPr>
        <w:t xml:space="preserve">, the report that became the blueprint for universal credit, and he is still a board member at the Centre for Social Justice, the </w:t>
      </w:r>
      <w:r>
        <w:rPr>
          <w:sz w:val="24"/>
          <w:szCs w:val="24"/>
        </w:rPr>
        <w:t xml:space="preserve">right-wing </w:t>
      </w:r>
      <w:r w:rsidRPr="00D57E65">
        <w:rPr>
          <w:sz w:val="24"/>
          <w:szCs w:val="24"/>
        </w:rPr>
        <w:t>thinktank which published his report in 2009.</w:t>
      </w:r>
    </w:p>
    <w:p w14:paraId="01A82A57" w14:textId="77777777" w:rsidR="00A95740" w:rsidRPr="00D57E65" w:rsidRDefault="00A95740" w:rsidP="00A95740">
      <w:pPr>
        <w:rPr>
          <w:sz w:val="24"/>
          <w:szCs w:val="24"/>
        </w:rPr>
      </w:pPr>
      <w:r w:rsidRPr="00D57E65">
        <w:rPr>
          <w:sz w:val="24"/>
          <w:szCs w:val="24"/>
        </w:rPr>
        <w:t xml:space="preserve">He worked closely on </w:t>
      </w:r>
      <w:r>
        <w:rPr>
          <w:sz w:val="24"/>
          <w:szCs w:val="24"/>
        </w:rPr>
        <w:t>that</w:t>
      </w:r>
      <w:r w:rsidRPr="00D57E65">
        <w:rPr>
          <w:sz w:val="24"/>
          <w:szCs w:val="24"/>
        </w:rPr>
        <w:t xml:space="preserve"> report with Iain Duncan Smith, who introduced universal credit (UC) as work and pensions secretary in 2013. </w:t>
      </w:r>
    </w:p>
    <w:p w14:paraId="2B6CEE99" w14:textId="77777777" w:rsidR="00A95740" w:rsidRPr="00D57E65" w:rsidRDefault="00A95740" w:rsidP="00A95740">
      <w:pPr>
        <w:rPr>
          <w:sz w:val="24"/>
          <w:szCs w:val="24"/>
        </w:rPr>
      </w:pPr>
      <w:r w:rsidRPr="00D57E65">
        <w:rPr>
          <w:sz w:val="24"/>
          <w:szCs w:val="24"/>
        </w:rPr>
        <w:t xml:space="preserve">Brien, currently </w:t>
      </w:r>
      <w:hyperlink r:id="rId42" w:history="1">
        <w:r w:rsidRPr="00D57E65">
          <w:rPr>
            <w:rStyle w:val="Hyperlink"/>
            <w:sz w:val="24"/>
            <w:szCs w:val="24"/>
          </w:rPr>
          <w:t>director of the Le</w:t>
        </w:r>
        <w:r w:rsidRPr="00D57E65">
          <w:rPr>
            <w:rStyle w:val="Hyperlink"/>
            <w:sz w:val="24"/>
            <w:szCs w:val="24"/>
          </w:rPr>
          <w:t>g</w:t>
        </w:r>
        <w:r w:rsidRPr="00D57E65">
          <w:rPr>
            <w:rStyle w:val="Hyperlink"/>
            <w:sz w:val="24"/>
            <w:szCs w:val="24"/>
          </w:rPr>
          <w:t>atum Institute</w:t>
        </w:r>
      </w:hyperlink>
      <w:r w:rsidRPr="00D57E65">
        <w:rPr>
          <w:sz w:val="24"/>
          <w:szCs w:val="24"/>
        </w:rPr>
        <w:t xml:space="preserve">, </w:t>
      </w:r>
      <w:r>
        <w:rPr>
          <w:sz w:val="24"/>
          <w:szCs w:val="24"/>
        </w:rPr>
        <w:t xml:space="preserve">another think-tank, </w:t>
      </w:r>
      <w:r w:rsidRPr="00D57E65">
        <w:rPr>
          <w:sz w:val="24"/>
          <w:szCs w:val="24"/>
        </w:rPr>
        <w:t xml:space="preserve">was yesterday (Wednesday) </w:t>
      </w:r>
      <w:hyperlink r:id="rId43" w:history="1">
        <w:r w:rsidRPr="00D57E65">
          <w:rPr>
            <w:rStyle w:val="Hyperlink"/>
            <w:sz w:val="24"/>
            <w:szCs w:val="24"/>
          </w:rPr>
          <w:t>questioned by MPs on the work and pensions select committee</w:t>
        </w:r>
      </w:hyperlink>
      <w:r w:rsidRPr="00D57E65">
        <w:rPr>
          <w:sz w:val="24"/>
          <w:szCs w:val="24"/>
        </w:rPr>
        <w:t xml:space="preserve"> on his suitability for the role as the new chair of the social security advisory committee (SSAC).</w:t>
      </w:r>
    </w:p>
    <w:p w14:paraId="0D0A36C2" w14:textId="77777777" w:rsidR="00A95740" w:rsidRPr="00D57E65" w:rsidRDefault="00A95740" w:rsidP="00A95740">
      <w:pPr>
        <w:rPr>
          <w:sz w:val="24"/>
          <w:szCs w:val="24"/>
        </w:rPr>
      </w:pPr>
      <w:r>
        <w:rPr>
          <w:sz w:val="24"/>
          <w:szCs w:val="24"/>
        </w:rPr>
        <w:t>SSAC</w:t>
      </w:r>
      <w:r w:rsidRPr="00D57E65">
        <w:rPr>
          <w:sz w:val="24"/>
          <w:szCs w:val="24"/>
        </w:rPr>
        <w:t xml:space="preserve"> is supposed to be an independent body that provides impartial advice to DWP on social security matters and scrutinises secondary legislation related to the benefits system.</w:t>
      </w:r>
    </w:p>
    <w:p w14:paraId="5BE360EB" w14:textId="77777777" w:rsidR="00A95740" w:rsidRPr="00D57E65" w:rsidRDefault="00A95740" w:rsidP="00A95740">
      <w:pPr>
        <w:rPr>
          <w:sz w:val="24"/>
          <w:szCs w:val="24"/>
        </w:rPr>
      </w:pPr>
      <w:r>
        <w:rPr>
          <w:sz w:val="24"/>
          <w:szCs w:val="24"/>
        </w:rPr>
        <w:t xml:space="preserve">But </w:t>
      </w:r>
      <w:r w:rsidRPr="00D57E65">
        <w:rPr>
          <w:sz w:val="24"/>
          <w:szCs w:val="24"/>
        </w:rPr>
        <w:t xml:space="preserve">Stephen Timms, the Labour chair of the committee, asked </w:t>
      </w:r>
      <w:r>
        <w:rPr>
          <w:sz w:val="24"/>
          <w:szCs w:val="24"/>
        </w:rPr>
        <w:t xml:space="preserve">Brien </w:t>
      </w:r>
      <w:r w:rsidRPr="00D57E65">
        <w:rPr>
          <w:sz w:val="24"/>
          <w:szCs w:val="24"/>
        </w:rPr>
        <w:t xml:space="preserve">if </w:t>
      </w:r>
      <w:r>
        <w:rPr>
          <w:sz w:val="24"/>
          <w:szCs w:val="24"/>
        </w:rPr>
        <w:t xml:space="preserve">he could be </w:t>
      </w:r>
      <w:r w:rsidRPr="00D57E65">
        <w:rPr>
          <w:sz w:val="24"/>
          <w:szCs w:val="24"/>
        </w:rPr>
        <w:t xml:space="preserve">“impartial” now when he </w:t>
      </w:r>
      <w:r>
        <w:rPr>
          <w:sz w:val="24"/>
          <w:szCs w:val="24"/>
        </w:rPr>
        <w:t xml:space="preserve">had been </w:t>
      </w:r>
      <w:r w:rsidRPr="00D57E65">
        <w:rPr>
          <w:sz w:val="24"/>
          <w:szCs w:val="24"/>
        </w:rPr>
        <w:t>“obviously an insider in the development of universal credit”.</w:t>
      </w:r>
    </w:p>
    <w:p w14:paraId="3D09EE8D" w14:textId="77777777" w:rsidR="00A95740" w:rsidRPr="00D57E65" w:rsidRDefault="00A95740" w:rsidP="00A95740">
      <w:pPr>
        <w:rPr>
          <w:sz w:val="24"/>
          <w:szCs w:val="24"/>
        </w:rPr>
      </w:pPr>
      <w:r w:rsidRPr="00D57E65">
        <w:rPr>
          <w:sz w:val="24"/>
          <w:szCs w:val="24"/>
        </w:rPr>
        <w:t xml:space="preserve">Brien, who was also an adviser at the Department for Work and Pensions </w:t>
      </w:r>
      <w:r>
        <w:rPr>
          <w:sz w:val="24"/>
          <w:szCs w:val="24"/>
        </w:rPr>
        <w:t xml:space="preserve">(DWP) </w:t>
      </w:r>
      <w:r w:rsidRPr="00D57E65">
        <w:rPr>
          <w:sz w:val="24"/>
          <w:szCs w:val="24"/>
        </w:rPr>
        <w:t>in the three years leading up to UC’s introduction, said: “I think it can be what it is perceived to be.”</w:t>
      </w:r>
    </w:p>
    <w:p w14:paraId="41116AD8" w14:textId="77777777" w:rsidR="00A95740" w:rsidRPr="00D57E65" w:rsidRDefault="00A95740" w:rsidP="00A95740">
      <w:pPr>
        <w:rPr>
          <w:sz w:val="24"/>
          <w:szCs w:val="24"/>
        </w:rPr>
      </w:pPr>
      <w:r w:rsidRPr="00D57E65">
        <w:rPr>
          <w:sz w:val="24"/>
          <w:szCs w:val="24"/>
        </w:rPr>
        <w:t>He said UC had developed “a long way” in the seven years since he was involved with it</w:t>
      </w:r>
      <w:r>
        <w:rPr>
          <w:sz w:val="24"/>
          <w:szCs w:val="24"/>
        </w:rPr>
        <w:t>,</w:t>
      </w:r>
      <w:r w:rsidRPr="00D57E65">
        <w:rPr>
          <w:sz w:val="24"/>
          <w:szCs w:val="24"/>
        </w:rPr>
        <w:t xml:space="preserve"> and he was “more than happy to identify issues that I think need to be improved within universal credit.</w:t>
      </w:r>
    </w:p>
    <w:p w14:paraId="543CAF38" w14:textId="77777777" w:rsidR="00A95740" w:rsidRPr="00D57E65" w:rsidRDefault="00A95740" w:rsidP="00A95740">
      <w:pPr>
        <w:rPr>
          <w:sz w:val="24"/>
          <w:szCs w:val="24"/>
        </w:rPr>
      </w:pPr>
      <w:r w:rsidRPr="00D57E65">
        <w:rPr>
          <w:sz w:val="24"/>
          <w:szCs w:val="24"/>
        </w:rPr>
        <w:t>“My job would be to help the committee to evaluate its performance and help identify its strengths and weaknesses, rather than saying it should go in a particular direction.”</w:t>
      </w:r>
    </w:p>
    <w:p w14:paraId="371ACD83" w14:textId="77777777" w:rsidR="00A95740" w:rsidRPr="00D57E65" w:rsidRDefault="00A95740" w:rsidP="00A95740">
      <w:pPr>
        <w:rPr>
          <w:sz w:val="24"/>
          <w:szCs w:val="24"/>
        </w:rPr>
      </w:pPr>
      <w:r w:rsidRPr="00D57E65">
        <w:rPr>
          <w:sz w:val="24"/>
          <w:szCs w:val="24"/>
        </w:rPr>
        <w:t>Asked if he would be comfortable with the committee making policy recommendations in the future, he said it should “call out gaps” or “oversights” in the system and highlight “rough edges” in policy, but that it should not be its role to make specific policy suggestions, which was the role of parliament and ministers.</w:t>
      </w:r>
    </w:p>
    <w:p w14:paraId="1A4AF016" w14:textId="77777777" w:rsidR="00A95740" w:rsidRPr="00D57E65" w:rsidRDefault="00A95740" w:rsidP="00A95740">
      <w:pPr>
        <w:rPr>
          <w:sz w:val="24"/>
          <w:szCs w:val="24"/>
        </w:rPr>
      </w:pPr>
      <w:r w:rsidRPr="00D57E65">
        <w:rPr>
          <w:sz w:val="24"/>
          <w:szCs w:val="24"/>
        </w:rPr>
        <w:t>When asked by Labour’s Steve McCabe if he still had an “emotional attachment” to UC, he said: “It’s hard for me to completely detach myself from it.”</w:t>
      </w:r>
    </w:p>
    <w:p w14:paraId="47E93922" w14:textId="77777777" w:rsidR="00A95740" w:rsidRPr="00D57E65" w:rsidRDefault="00A95740" w:rsidP="00A95740">
      <w:pPr>
        <w:rPr>
          <w:sz w:val="24"/>
          <w:szCs w:val="24"/>
        </w:rPr>
      </w:pPr>
      <w:r w:rsidRPr="00D57E65">
        <w:rPr>
          <w:sz w:val="24"/>
          <w:szCs w:val="24"/>
        </w:rPr>
        <w:t xml:space="preserve">But he added: “I am </w:t>
      </w:r>
      <w:proofErr w:type="gramStart"/>
      <w:r w:rsidRPr="00D57E65">
        <w:rPr>
          <w:sz w:val="24"/>
          <w:szCs w:val="24"/>
        </w:rPr>
        <w:t>very happy</w:t>
      </w:r>
      <w:proofErr w:type="gramEnd"/>
      <w:r w:rsidRPr="00D57E65">
        <w:rPr>
          <w:sz w:val="24"/>
          <w:szCs w:val="24"/>
        </w:rPr>
        <w:t xml:space="preserve"> to take an evidence-based stance on it.</w:t>
      </w:r>
    </w:p>
    <w:p w14:paraId="5941AF95" w14:textId="77777777" w:rsidR="00A95740" w:rsidRPr="00D57E65" w:rsidRDefault="00A95740" w:rsidP="00A95740">
      <w:pPr>
        <w:rPr>
          <w:sz w:val="24"/>
          <w:szCs w:val="24"/>
        </w:rPr>
      </w:pPr>
      <w:r w:rsidRPr="00D57E65">
        <w:rPr>
          <w:sz w:val="24"/>
          <w:szCs w:val="24"/>
        </w:rPr>
        <w:t>“There are always going to have been mistakes, there are always going to be things that you learn along the way.</w:t>
      </w:r>
    </w:p>
    <w:p w14:paraId="47F9C5FD" w14:textId="77777777" w:rsidR="00A95740" w:rsidRPr="00D57E65" w:rsidRDefault="00A95740" w:rsidP="00A95740">
      <w:pPr>
        <w:rPr>
          <w:sz w:val="24"/>
          <w:szCs w:val="24"/>
        </w:rPr>
      </w:pPr>
      <w:r w:rsidRPr="00D57E65">
        <w:rPr>
          <w:sz w:val="24"/>
          <w:szCs w:val="24"/>
        </w:rPr>
        <w:t>“My emotional attachment is to a social security system that works for the most vulnerable in society, that provides value for money for the tax-</w:t>
      </w:r>
      <w:proofErr w:type="gramStart"/>
      <w:r w:rsidRPr="00D57E65">
        <w:rPr>
          <w:sz w:val="24"/>
          <w:szCs w:val="24"/>
        </w:rPr>
        <w:t>payer, and</w:t>
      </w:r>
      <w:proofErr w:type="gramEnd"/>
      <w:r w:rsidRPr="00D57E65">
        <w:rPr>
          <w:sz w:val="24"/>
          <w:szCs w:val="24"/>
        </w:rPr>
        <w:t xml:space="preserve"> helps as part of an over-arching social structure.”</w:t>
      </w:r>
    </w:p>
    <w:p w14:paraId="542D531A" w14:textId="77777777" w:rsidR="00A95740" w:rsidRPr="00D57E65" w:rsidRDefault="00A95740" w:rsidP="00A95740">
      <w:pPr>
        <w:rPr>
          <w:sz w:val="24"/>
          <w:szCs w:val="24"/>
        </w:rPr>
      </w:pPr>
      <w:r w:rsidRPr="00D57E65">
        <w:rPr>
          <w:sz w:val="24"/>
          <w:szCs w:val="24"/>
        </w:rPr>
        <w:t xml:space="preserve">Labour’s Debbie Abrahams asked if Brien would make it a priority for the committee to produce a report on </w:t>
      </w:r>
      <w:hyperlink r:id="rId44" w:history="1">
        <w:r w:rsidRPr="00D57E65">
          <w:rPr>
            <w:rStyle w:val="Hyperlink"/>
            <w:sz w:val="24"/>
            <w:szCs w:val="24"/>
          </w:rPr>
          <w:t>the deaths of disabled people who have been found fit for work</w:t>
        </w:r>
      </w:hyperlink>
      <w:r w:rsidRPr="00D57E65">
        <w:rPr>
          <w:sz w:val="24"/>
          <w:szCs w:val="24"/>
        </w:rPr>
        <w:t xml:space="preserve"> by DWP</w:t>
      </w:r>
      <w:r>
        <w:rPr>
          <w:sz w:val="24"/>
          <w:szCs w:val="24"/>
        </w:rPr>
        <w:t>,</w:t>
      </w:r>
      <w:r w:rsidRPr="00D57E65">
        <w:rPr>
          <w:sz w:val="24"/>
          <w:szCs w:val="24"/>
        </w:rPr>
        <w:t xml:space="preserve"> which </w:t>
      </w:r>
      <w:r>
        <w:rPr>
          <w:sz w:val="24"/>
          <w:szCs w:val="24"/>
        </w:rPr>
        <w:t xml:space="preserve">she said </w:t>
      </w:r>
      <w:r w:rsidRPr="00D57E65">
        <w:rPr>
          <w:sz w:val="24"/>
          <w:szCs w:val="24"/>
        </w:rPr>
        <w:t>was “an increasing scandal”.</w:t>
      </w:r>
    </w:p>
    <w:p w14:paraId="69D9DE44" w14:textId="77777777" w:rsidR="00A95740" w:rsidRPr="00D57E65" w:rsidRDefault="00A95740" w:rsidP="00A95740">
      <w:pPr>
        <w:rPr>
          <w:sz w:val="24"/>
          <w:szCs w:val="24"/>
        </w:rPr>
      </w:pPr>
      <w:r w:rsidRPr="00D57E65">
        <w:rPr>
          <w:sz w:val="24"/>
          <w:szCs w:val="24"/>
        </w:rPr>
        <w:lastRenderedPageBreak/>
        <w:t>She said: “It is an unintended consequence, I am sure, but it is still happening, so would this be something that you would want to explore within your committee?”</w:t>
      </w:r>
    </w:p>
    <w:p w14:paraId="6630BE07" w14:textId="77777777" w:rsidR="00A95740" w:rsidRPr="00D57E65" w:rsidRDefault="00A95740" w:rsidP="00A95740">
      <w:pPr>
        <w:rPr>
          <w:sz w:val="24"/>
          <w:szCs w:val="24"/>
        </w:rPr>
      </w:pPr>
      <w:r w:rsidRPr="00D57E65">
        <w:rPr>
          <w:sz w:val="24"/>
          <w:szCs w:val="24"/>
        </w:rPr>
        <w:t>Brien said he would need to discuss with the committee “areas that were not being properly addressed”</w:t>
      </w:r>
      <w:r>
        <w:rPr>
          <w:sz w:val="24"/>
          <w:szCs w:val="24"/>
        </w:rPr>
        <w:t xml:space="preserve">, </w:t>
      </w:r>
      <w:r w:rsidRPr="00D57E65">
        <w:rPr>
          <w:sz w:val="24"/>
          <w:szCs w:val="24"/>
        </w:rPr>
        <w:t xml:space="preserve">whether there were other “more pressing issues”, and </w:t>
      </w:r>
      <w:r>
        <w:rPr>
          <w:sz w:val="24"/>
          <w:szCs w:val="24"/>
        </w:rPr>
        <w:t>if</w:t>
      </w:r>
      <w:r w:rsidRPr="00D57E65">
        <w:rPr>
          <w:sz w:val="24"/>
          <w:szCs w:val="24"/>
        </w:rPr>
        <w:t xml:space="preserve"> the committee had “the skills and mandate to do that”.</w:t>
      </w:r>
    </w:p>
    <w:p w14:paraId="76F6FEE3" w14:textId="77777777" w:rsidR="00A95740" w:rsidRPr="00D57E65" w:rsidRDefault="00A95740" w:rsidP="00A95740">
      <w:pPr>
        <w:rPr>
          <w:sz w:val="24"/>
          <w:szCs w:val="24"/>
        </w:rPr>
      </w:pPr>
      <w:r w:rsidRPr="00D57E65">
        <w:rPr>
          <w:sz w:val="24"/>
          <w:szCs w:val="24"/>
        </w:rPr>
        <w:t>But he said: “As you laid it out, you have made a very compelling argument that there is an issue there that would warrant an attempt at investigation.”</w:t>
      </w:r>
    </w:p>
    <w:p w14:paraId="7C9D3D54" w14:textId="77777777" w:rsidR="00A95740" w:rsidRPr="00D57E65" w:rsidRDefault="00A95740" w:rsidP="00A95740">
      <w:pPr>
        <w:rPr>
          <w:sz w:val="24"/>
          <w:szCs w:val="24"/>
        </w:rPr>
      </w:pPr>
      <w:r w:rsidRPr="00D57E65">
        <w:rPr>
          <w:sz w:val="24"/>
          <w:szCs w:val="24"/>
        </w:rPr>
        <w:t>He added: “I would certainly not be averse to putting that on a list of issues to consider.</w:t>
      </w:r>
    </w:p>
    <w:p w14:paraId="3746AAE4" w14:textId="77777777" w:rsidR="00A95740" w:rsidRPr="00D57E65" w:rsidRDefault="00A95740" w:rsidP="00A95740">
      <w:pPr>
        <w:rPr>
          <w:sz w:val="24"/>
          <w:szCs w:val="24"/>
        </w:rPr>
      </w:pPr>
      <w:r w:rsidRPr="00D57E65">
        <w:rPr>
          <w:sz w:val="24"/>
          <w:szCs w:val="24"/>
        </w:rPr>
        <w:t>“As you have laid it out, it does feel like one that warrants consideration.”</w:t>
      </w:r>
    </w:p>
    <w:p w14:paraId="2D16AB8B" w14:textId="77777777" w:rsidR="00A95740" w:rsidRPr="00D57E65" w:rsidRDefault="00A95740" w:rsidP="00A95740">
      <w:pPr>
        <w:rPr>
          <w:sz w:val="24"/>
          <w:szCs w:val="24"/>
        </w:rPr>
      </w:pPr>
      <w:r w:rsidRPr="00D57E65">
        <w:rPr>
          <w:sz w:val="24"/>
          <w:szCs w:val="24"/>
        </w:rPr>
        <w:t>Abrahams</w:t>
      </w:r>
      <w:r>
        <w:rPr>
          <w:sz w:val="24"/>
          <w:szCs w:val="24"/>
        </w:rPr>
        <w:t xml:space="preserve">, </w:t>
      </w:r>
      <w:hyperlink r:id="rId45" w:history="1">
        <w:r w:rsidRPr="009E1E6D">
          <w:rPr>
            <w:rStyle w:val="Hyperlink"/>
            <w:sz w:val="24"/>
            <w:szCs w:val="24"/>
          </w:rPr>
          <w:t>who has played a key role</w:t>
        </w:r>
      </w:hyperlink>
      <w:r>
        <w:rPr>
          <w:sz w:val="24"/>
          <w:szCs w:val="24"/>
        </w:rPr>
        <w:t xml:space="preserve"> in highlighting the need for an inquiry into benefit-relate deaths,</w:t>
      </w:r>
      <w:r w:rsidRPr="00D57E65">
        <w:rPr>
          <w:sz w:val="24"/>
          <w:szCs w:val="24"/>
        </w:rPr>
        <w:t xml:space="preserve"> replied: “I would suggest the deaths of claimants would need to be a priority.”</w:t>
      </w:r>
    </w:p>
    <w:p w14:paraId="59BFCE9C" w14:textId="77777777" w:rsidR="00A95740" w:rsidRPr="00D57E65" w:rsidRDefault="00A95740" w:rsidP="00A95740">
      <w:pPr>
        <w:rPr>
          <w:sz w:val="24"/>
          <w:szCs w:val="24"/>
        </w:rPr>
      </w:pPr>
      <w:r w:rsidRPr="00D57E65">
        <w:rPr>
          <w:sz w:val="24"/>
          <w:szCs w:val="24"/>
        </w:rPr>
        <w:t xml:space="preserve">Commenting before the evidence session, Mark Harrison, from the </w:t>
      </w:r>
      <w:hyperlink r:id="rId46" w:history="1">
        <w:r w:rsidRPr="00D57E65">
          <w:rPr>
            <w:rStyle w:val="Hyperlink"/>
            <w:sz w:val="24"/>
            <w:szCs w:val="24"/>
          </w:rPr>
          <w:t>Scrap Universal Credit Alliance</w:t>
        </w:r>
      </w:hyperlink>
      <w:r w:rsidRPr="00D57E65">
        <w:rPr>
          <w:sz w:val="24"/>
          <w:szCs w:val="24"/>
        </w:rPr>
        <w:t xml:space="preserve"> (SUCA), said</w:t>
      </w:r>
      <w:r>
        <w:rPr>
          <w:sz w:val="24"/>
          <w:szCs w:val="24"/>
        </w:rPr>
        <w:t xml:space="preserve"> appointing Brien would be </w:t>
      </w:r>
      <w:r w:rsidRPr="00D57E65">
        <w:rPr>
          <w:sz w:val="24"/>
          <w:szCs w:val="24"/>
        </w:rPr>
        <w:t xml:space="preserve">“like giving Mr Wolf the keys to the hen house.  </w:t>
      </w:r>
    </w:p>
    <w:p w14:paraId="2E660BB8" w14:textId="77777777" w:rsidR="00A95740" w:rsidRPr="00D57E65" w:rsidRDefault="00A95740" w:rsidP="00A95740">
      <w:pPr>
        <w:rPr>
          <w:sz w:val="24"/>
          <w:szCs w:val="24"/>
        </w:rPr>
      </w:pPr>
      <w:r w:rsidRPr="00D57E65">
        <w:rPr>
          <w:sz w:val="24"/>
          <w:szCs w:val="24"/>
        </w:rPr>
        <w:t xml:space="preserve">“Choosing the architect of UC to provide scrutiny is consistent with this government’s preferred methods for avoiding any serious scrutiny.  </w:t>
      </w:r>
    </w:p>
    <w:p w14:paraId="1BDC4B8B" w14:textId="77777777" w:rsidR="00A95740" w:rsidRPr="00D57E65" w:rsidRDefault="00A95740" w:rsidP="00A95740">
      <w:pPr>
        <w:rPr>
          <w:sz w:val="24"/>
          <w:szCs w:val="24"/>
        </w:rPr>
      </w:pPr>
      <w:r w:rsidRPr="00D57E65">
        <w:rPr>
          <w:sz w:val="24"/>
          <w:szCs w:val="24"/>
        </w:rPr>
        <w:t>“They are operating a punitive system of sanctions in the benefits system which treats people worse than if they have been convicted in the courts of committing a crime.  </w:t>
      </w:r>
    </w:p>
    <w:p w14:paraId="6D4AC1B9" w14:textId="77777777" w:rsidR="00A95740" w:rsidRPr="00D57E65" w:rsidRDefault="00A95740" w:rsidP="00A95740">
      <w:pPr>
        <w:rPr>
          <w:sz w:val="24"/>
          <w:szCs w:val="24"/>
        </w:rPr>
      </w:pPr>
      <w:r w:rsidRPr="00D57E65">
        <w:rPr>
          <w:sz w:val="24"/>
          <w:szCs w:val="24"/>
        </w:rPr>
        <w:t>“That’s why they need a tame cheerleader rather than someone who will hold them to account.”</w:t>
      </w:r>
    </w:p>
    <w:p w14:paraId="67F6D92E" w14:textId="77777777" w:rsidR="00A95740" w:rsidRPr="00D57E65" w:rsidRDefault="00A95740" w:rsidP="00A95740">
      <w:pPr>
        <w:rPr>
          <w:sz w:val="24"/>
          <w:szCs w:val="24"/>
        </w:rPr>
      </w:pPr>
      <w:r w:rsidRPr="00D57E65">
        <w:rPr>
          <w:sz w:val="24"/>
          <w:szCs w:val="24"/>
        </w:rPr>
        <w:t xml:space="preserve">Linda </w:t>
      </w:r>
      <w:proofErr w:type="spellStart"/>
      <w:r w:rsidRPr="00D57E65">
        <w:rPr>
          <w:sz w:val="24"/>
          <w:szCs w:val="24"/>
        </w:rPr>
        <w:t>Burnip</w:t>
      </w:r>
      <w:proofErr w:type="spellEnd"/>
      <w:r w:rsidRPr="00D57E65">
        <w:rPr>
          <w:sz w:val="24"/>
          <w:szCs w:val="24"/>
        </w:rPr>
        <w:t xml:space="preserve">, co-founder of </w:t>
      </w:r>
      <w:hyperlink r:id="rId47" w:history="1">
        <w:r w:rsidRPr="00D57E65">
          <w:rPr>
            <w:rStyle w:val="Hyperlink"/>
            <w:sz w:val="24"/>
            <w:szCs w:val="24"/>
          </w:rPr>
          <w:t>Disabled People Against Cuts</w:t>
        </w:r>
      </w:hyperlink>
      <w:r w:rsidRPr="00D57E65">
        <w:rPr>
          <w:sz w:val="24"/>
          <w:szCs w:val="24"/>
        </w:rPr>
        <w:t>, said Brien “sounds the ideal appointment if you want a yes man on the SSAC</w:t>
      </w:r>
      <w:r>
        <w:rPr>
          <w:sz w:val="24"/>
          <w:szCs w:val="24"/>
        </w:rPr>
        <w:t>,</w:t>
      </w:r>
      <w:r w:rsidRPr="00D57E65">
        <w:rPr>
          <w:sz w:val="24"/>
          <w:szCs w:val="24"/>
        </w:rPr>
        <w:t xml:space="preserve"> and I am guessing that will become yet another useless committee that in no way supports the rights of disabled people”.</w:t>
      </w:r>
    </w:p>
    <w:p w14:paraId="03F6A709" w14:textId="77777777" w:rsidR="00A95740" w:rsidRDefault="00A95740" w:rsidP="00A95740">
      <w:pPr>
        <w:rPr>
          <w:b/>
          <w:bCs/>
          <w:sz w:val="24"/>
          <w:szCs w:val="24"/>
        </w:rPr>
      </w:pPr>
      <w:r>
        <w:rPr>
          <w:b/>
          <w:bCs/>
          <w:sz w:val="24"/>
          <w:szCs w:val="24"/>
        </w:rPr>
        <w:t>10 September 2020</w:t>
      </w:r>
    </w:p>
    <w:p w14:paraId="2872B846" w14:textId="77777777" w:rsidR="00A95740" w:rsidRDefault="00A95740" w:rsidP="00A95740">
      <w:pPr>
        <w:rPr>
          <w:b/>
          <w:bCs/>
          <w:sz w:val="24"/>
          <w:szCs w:val="24"/>
        </w:rPr>
      </w:pPr>
    </w:p>
    <w:p w14:paraId="54140B27" w14:textId="77777777" w:rsidR="00A95740" w:rsidRDefault="00A95740" w:rsidP="00A95740">
      <w:pPr>
        <w:rPr>
          <w:b/>
          <w:bCs/>
          <w:sz w:val="24"/>
          <w:szCs w:val="24"/>
        </w:rPr>
      </w:pPr>
    </w:p>
    <w:p w14:paraId="343ECCBE" w14:textId="7A06E02A" w:rsidR="00A73BAB" w:rsidRDefault="003163F5">
      <w:pPr>
        <w:rPr>
          <w:b/>
          <w:bCs/>
          <w:sz w:val="24"/>
          <w:szCs w:val="24"/>
        </w:rPr>
      </w:pPr>
      <w:r>
        <w:rPr>
          <w:b/>
          <w:bCs/>
          <w:sz w:val="24"/>
          <w:szCs w:val="24"/>
        </w:rPr>
        <w:t xml:space="preserve">DWP silent over whistle-blower’s disability job adviser claims </w:t>
      </w:r>
    </w:p>
    <w:p w14:paraId="2C876746" w14:textId="27AE68C7" w:rsidR="0087072B" w:rsidRDefault="0087072B">
      <w:pPr>
        <w:rPr>
          <w:sz w:val="24"/>
          <w:szCs w:val="24"/>
        </w:rPr>
      </w:pPr>
      <w:r>
        <w:rPr>
          <w:sz w:val="24"/>
          <w:szCs w:val="24"/>
        </w:rPr>
        <w:t xml:space="preserve">The Department for Work and Pensions (DWP) is refusing to confirm </w:t>
      </w:r>
      <w:r w:rsidR="0021744C">
        <w:rPr>
          <w:sz w:val="24"/>
          <w:szCs w:val="24"/>
        </w:rPr>
        <w:t xml:space="preserve">that it is about to </w:t>
      </w:r>
      <w:r w:rsidR="00551FB0">
        <w:rPr>
          <w:sz w:val="24"/>
          <w:szCs w:val="24"/>
        </w:rPr>
        <w:t>announce</w:t>
      </w:r>
      <w:r w:rsidR="0021744C">
        <w:rPr>
          <w:sz w:val="24"/>
          <w:szCs w:val="24"/>
        </w:rPr>
        <w:t xml:space="preserve"> </w:t>
      </w:r>
      <w:r>
        <w:rPr>
          <w:sz w:val="24"/>
          <w:szCs w:val="24"/>
        </w:rPr>
        <w:t>controversial plans to remove staff from their roles as specialist disability employment advisers (DEAs)</w:t>
      </w:r>
      <w:r w:rsidR="00551FB0">
        <w:rPr>
          <w:sz w:val="24"/>
          <w:szCs w:val="24"/>
        </w:rPr>
        <w:t xml:space="preserve"> and move them into mainstream positions</w:t>
      </w:r>
      <w:r>
        <w:rPr>
          <w:sz w:val="24"/>
          <w:szCs w:val="24"/>
        </w:rPr>
        <w:t>.</w:t>
      </w:r>
    </w:p>
    <w:p w14:paraId="778CE465" w14:textId="4307F435" w:rsidR="0087072B" w:rsidRPr="00516A0F" w:rsidRDefault="0087072B">
      <w:pPr>
        <w:rPr>
          <w:sz w:val="24"/>
          <w:szCs w:val="24"/>
        </w:rPr>
      </w:pPr>
      <w:r w:rsidRPr="00516A0F">
        <w:rPr>
          <w:sz w:val="24"/>
          <w:szCs w:val="24"/>
        </w:rPr>
        <w:t xml:space="preserve">The department has apparently angered staff with its plans to move DEAs to roles as </w:t>
      </w:r>
      <w:r w:rsidR="00551FB0">
        <w:rPr>
          <w:sz w:val="24"/>
          <w:szCs w:val="24"/>
        </w:rPr>
        <w:t xml:space="preserve">mainstream </w:t>
      </w:r>
      <w:r w:rsidRPr="00516A0F">
        <w:rPr>
          <w:sz w:val="24"/>
          <w:szCs w:val="24"/>
        </w:rPr>
        <w:t>work coaches</w:t>
      </w:r>
      <w:r w:rsidR="004D7304" w:rsidRPr="00516A0F">
        <w:rPr>
          <w:sz w:val="24"/>
          <w:szCs w:val="24"/>
        </w:rPr>
        <w:t>, according to a DWP whistle-blower.</w:t>
      </w:r>
    </w:p>
    <w:p w14:paraId="20E72DCC" w14:textId="3858F859" w:rsidR="00516A0F" w:rsidRPr="00516A0F" w:rsidRDefault="00516A0F">
      <w:pPr>
        <w:rPr>
          <w:sz w:val="24"/>
          <w:szCs w:val="24"/>
        </w:rPr>
      </w:pPr>
      <w:r>
        <w:rPr>
          <w:sz w:val="24"/>
          <w:szCs w:val="24"/>
        </w:rPr>
        <w:lastRenderedPageBreak/>
        <w:t xml:space="preserve">According to </w:t>
      </w:r>
      <w:hyperlink r:id="rId48" w:history="1">
        <w:r w:rsidRPr="00551FB0">
          <w:rPr>
            <w:rStyle w:val="Hyperlink"/>
            <w:sz w:val="24"/>
            <w:szCs w:val="24"/>
          </w:rPr>
          <w:t>a parliamentary briefing publi</w:t>
        </w:r>
        <w:r w:rsidRPr="00551FB0">
          <w:rPr>
            <w:rStyle w:val="Hyperlink"/>
            <w:sz w:val="24"/>
            <w:szCs w:val="24"/>
          </w:rPr>
          <w:t>s</w:t>
        </w:r>
        <w:r w:rsidRPr="00551FB0">
          <w:rPr>
            <w:rStyle w:val="Hyperlink"/>
            <w:sz w:val="24"/>
            <w:szCs w:val="24"/>
          </w:rPr>
          <w:t>hed last month</w:t>
        </w:r>
      </w:hyperlink>
      <w:r>
        <w:rPr>
          <w:sz w:val="24"/>
          <w:szCs w:val="24"/>
        </w:rPr>
        <w:t xml:space="preserve">, </w:t>
      </w:r>
      <w:r w:rsidR="00551FB0">
        <w:rPr>
          <w:sz w:val="24"/>
          <w:szCs w:val="24"/>
        </w:rPr>
        <w:t xml:space="preserve">DEAs are trained </w:t>
      </w:r>
      <w:r w:rsidR="00551FB0" w:rsidRPr="00551FB0">
        <w:rPr>
          <w:sz w:val="24"/>
          <w:szCs w:val="24"/>
        </w:rPr>
        <w:t xml:space="preserve">to </w:t>
      </w:r>
      <w:r w:rsidR="00551FB0">
        <w:rPr>
          <w:sz w:val="24"/>
          <w:szCs w:val="24"/>
        </w:rPr>
        <w:t>“</w:t>
      </w:r>
      <w:r w:rsidR="00551FB0" w:rsidRPr="00551FB0">
        <w:rPr>
          <w:sz w:val="24"/>
          <w:szCs w:val="24"/>
        </w:rPr>
        <w:t>help disabled people to find suitable jobs, and work alongside work coaches to provide additional professional expertise</w:t>
      </w:r>
      <w:r w:rsidR="00551FB0">
        <w:rPr>
          <w:sz w:val="24"/>
          <w:szCs w:val="24"/>
        </w:rPr>
        <w:t>”.</w:t>
      </w:r>
    </w:p>
    <w:p w14:paraId="6672B620" w14:textId="1C8A86EF" w:rsidR="00D61FCB" w:rsidRDefault="00551FB0">
      <w:pPr>
        <w:rPr>
          <w:sz w:val="24"/>
          <w:szCs w:val="24"/>
        </w:rPr>
      </w:pPr>
      <w:r>
        <w:rPr>
          <w:sz w:val="24"/>
          <w:szCs w:val="24"/>
        </w:rPr>
        <w:t>But the</w:t>
      </w:r>
      <w:r w:rsidR="004D7304" w:rsidRPr="00516A0F">
        <w:rPr>
          <w:sz w:val="24"/>
          <w:szCs w:val="24"/>
        </w:rPr>
        <w:t xml:space="preserve"> </w:t>
      </w:r>
      <w:r w:rsidR="00D61FCB" w:rsidRPr="00516A0F">
        <w:rPr>
          <w:sz w:val="24"/>
          <w:szCs w:val="24"/>
        </w:rPr>
        <w:t>whistle</w:t>
      </w:r>
      <w:r w:rsidR="00B22763" w:rsidRPr="00516A0F">
        <w:rPr>
          <w:sz w:val="24"/>
          <w:szCs w:val="24"/>
        </w:rPr>
        <w:t>-</w:t>
      </w:r>
      <w:r w:rsidR="00D61FCB" w:rsidRPr="00516A0F">
        <w:rPr>
          <w:sz w:val="24"/>
          <w:szCs w:val="24"/>
        </w:rPr>
        <w:t xml:space="preserve">blower contacted Disability News Service (DNS) this week to raise </w:t>
      </w:r>
      <w:r w:rsidR="00B22763" w:rsidRPr="00516A0F">
        <w:rPr>
          <w:sz w:val="24"/>
          <w:szCs w:val="24"/>
        </w:rPr>
        <w:t>concerns that “DEA roles are being withdrawn</w:t>
      </w:r>
      <w:r w:rsidR="00B22763" w:rsidRPr="00B22763">
        <w:rPr>
          <w:sz w:val="24"/>
          <w:szCs w:val="24"/>
        </w:rPr>
        <w:t xml:space="preserve"> and staff returned to being work coaches</w:t>
      </w:r>
      <w:r w:rsidR="00B22763">
        <w:rPr>
          <w:sz w:val="24"/>
          <w:szCs w:val="24"/>
        </w:rPr>
        <w:t>”.</w:t>
      </w:r>
    </w:p>
    <w:p w14:paraId="4B051BCB" w14:textId="1ADCCE08" w:rsidR="00B22763" w:rsidRPr="00B22763" w:rsidRDefault="00B22763" w:rsidP="00B22763">
      <w:pPr>
        <w:rPr>
          <w:sz w:val="24"/>
          <w:szCs w:val="24"/>
        </w:rPr>
      </w:pPr>
      <w:r>
        <w:rPr>
          <w:sz w:val="24"/>
          <w:szCs w:val="24"/>
        </w:rPr>
        <w:t xml:space="preserve">They told DNS that </w:t>
      </w:r>
      <w:r w:rsidRPr="00B22763">
        <w:rPr>
          <w:sz w:val="24"/>
          <w:szCs w:val="24"/>
        </w:rPr>
        <w:t xml:space="preserve">DEAs </w:t>
      </w:r>
      <w:r>
        <w:rPr>
          <w:sz w:val="24"/>
          <w:szCs w:val="24"/>
        </w:rPr>
        <w:t>were “</w:t>
      </w:r>
      <w:r w:rsidRPr="00B22763">
        <w:rPr>
          <w:sz w:val="24"/>
          <w:szCs w:val="24"/>
        </w:rPr>
        <w:t>furious about the changes and consequences</w:t>
      </w:r>
      <w:r>
        <w:rPr>
          <w:sz w:val="24"/>
          <w:szCs w:val="24"/>
        </w:rPr>
        <w:t xml:space="preserve">” </w:t>
      </w:r>
      <w:r w:rsidR="00AE2521">
        <w:rPr>
          <w:sz w:val="24"/>
          <w:szCs w:val="24"/>
        </w:rPr>
        <w:t xml:space="preserve">of the plans </w:t>
      </w:r>
      <w:r>
        <w:rPr>
          <w:sz w:val="24"/>
          <w:szCs w:val="24"/>
        </w:rPr>
        <w:t>and the failure o</w:t>
      </w:r>
      <w:r w:rsidRPr="00B22763">
        <w:rPr>
          <w:sz w:val="24"/>
          <w:szCs w:val="24"/>
        </w:rPr>
        <w:t xml:space="preserve">f communication </w:t>
      </w:r>
      <w:r>
        <w:rPr>
          <w:sz w:val="24"/>
          <w:szCs w:val="24"/>
        </w:rPr>
        <w:t xml:space="preserve">and </w:t>
      </w:r>
      <w:r w:rsidRPr="00B22763">
        <w:rPr>
          <w:sz w:val="24"/>
          <w:szCs w:val="24"/>
        </w:rPr>
        <w:t xml:space="preserve">consultation </w:t>
      </w:r>
      <w:r>
        <w:rPr>
          <w:sz w:val="24"/>
          <w:szCs w:val="24"/>
        </w:rPr>
        <w:t>“</w:t>
      </w:r>
      <w:r w:rsidRPr="00B22763">
        <w:rPr>
          <w:sz w:val="24"/>
          <w:szCs w:val="24"/>
        </w:rPr>
        <w:t>about how this will impact some of the most vulnerable people seeking the assistance of the DWP</w:t>
      </w:r>
      <w:r>
        <w:rPr>
          <w:sz w:val="24"/>
          <w:szCs w:val="24"/>
        </w:rPr>
        <w:t>”</w:t>
      </w:r>
      <w:r w:rsidRPr="00B22763">
        <w:rPr>
          <w:sz w:val="24"/>
          <w:szCs w:val="24"/>
        </w:rPr>
        <w:t>.</w:t>
      </w:r>
    </w:p>
    <w:p w14:paraId="7127442A" w14:textId="151BB39B" w:rsidR="00B22763" w:rsidRDefault="00B22763">
      <w:pPr>
        <w:rPr>
          <w:sz w:val="24"/>
          <w:szCs w:val="24"/>
        </w:rPr>
      </w:pPr>
      <w:r>
        <w:rPr>
          <w:sz w:val="24"/>
          <w:szCs w:val="24"/>
        </w:rPr>
        <w:t>They added: “</w:t>
      </w:r>
      <w:r w:rsidRPr="00B22763">
        <w:rPr>
          <w:sz w:val="24"/>
          <w:szCs w:val="24"/>
        </w:rPr>
        <w:t>In effect this change drastically reduces the availability of the assistance and support available for people with disabilities and/or mental health challenges.</w:t>
      </w:r>
      <w:r>
        <w:rPr>
          <w:sz w:val="24"/>
          <w:szCs w:val="24"/>
        </w:rPr>
        <w:t>”</w:t>
      </w:r>
    </w:p>
    <w:p w14:paraId="62C604D1" w14:textId="2744829A" w:rsidR="004D7304" w:rsidRDefault="004D7304">
      <w:pPr>
        <w:rPr>
          <w:sz w:val="24"/>
          <w:szCs w:val="24"/>
        </w:rPr>
      </w:pPr>
      <w:r>
        <w:rPr>
          <w:sz w:val="24"/>
          <w:szCs w:val="24"/>
        </w:rPr>
        <w:t xml:space="preserve">Although DWP has </w:t>
      </w:r>
      <w:r>
        <w:rPr>
          <w:sz w:val="24"/>
          <w:szCs w:val="24"/>
        </w:rPr>
        <w:t xml:space="preserve">this week </w:t>
      </w:r>
      <w:r>
        <w:rPr>
          <w:sz w:val="24"/>
          <w:szCs w:val="24"/>
        </w:rPr>
        <w:t>refused to confirm or deny the plans for its DEAs, it did not dispute any of the details provided by DNS.</w:t>
      </w:r>
    </w:p>
    <w:p w14:paraId="261AE6E1" w14:textId="0C5CCA7F" w:rsidR="003E36D3" w:rsidRDefault="003E36D3">
      <w:pPr>
        <w:rPr>
          <w:sz w:val="24"/>
          <w:szCs w:val="24"/>
        </w:rPr>
      </w:pPr>
      <w:r>
        <w:rPr>
          <w:sz w:val="24"/>
          <w:szCs w:val="24"/>
        </w:rPr>
        <w:t xml:space="preserve">In March, the minister for disabled people, Justin Tomlinson, stressed the importance of the DEA role, </w:t>
      </w:r>
      <w:hyperlink r:id="rId49" w:history="1">
        <w:r w:rsidRPr="003E36D3">
          <w:rPr>
            <w:rStyle w:val="Hyperlink"/>
            <w:sz w:val="24"/>
            <w:szCs w:val="24"/>
          </w:rPr>
          <w:t>suggesting to MPs</w:t>
        </w:r>
      </w:hyperlink>
      <w:r>
        <w:rPr>
          <w:sz w:val="24"/>
          <w:szCs w:val="24"/>
        </w:rPr>
        <w:t xml:space="preserve"> that they would play a key part in achieving the government’s target</w:t>
      </w:r>
      <w:r w:rsidRPr="003E36D3">
        <w:rPr>
          <w:sz w:val="24"/>
          <w:szCs w:val="24"/>
        </w:rPr>
        <w:t xml:space="preserve"> </w:t>
      </w:r>
      <w:r>
        <w:rPr>
          <w:sz w:val="24"/>
          <w:szCs w:val="24"/>
        </w:rPr>
        <w:t xml:space="preserve">of </w:t>
      </w:r>
      <w:r w:rsidRPr="003E36D3">
        <w:rPr>
          <w:sz w:val="24"/>
          <w:szCs w:val="24"/>
        </w:rPr>
        <w:t xml:space="preserve">seeing </w:t>
      </w:r>
      <w:r>
        <w:rPr>
          <w:sz w:val="24"/>
          <w:szCs w:val="24"/>
        </w:rPr>
        <w:t xml:space="preserve">one </w:t>
      </w:r>
      <w:r w:rsidRPr="003E36D3">
        <w:rPr>
          <w:sz w:val="24"/>
          <w:szCs w:val="24"/>
        </w:rPr>
        <w:t xml:space="preserve">million more disabled people in work between 2017 and 2027. </w:t>
      </w:r>
    </w:p>
    <w:p w14:paraId="5471C8A5" w14:textId="43EC6592" w:rsidR="00D61FCB" w:rsidRDefault="0087072B">
      <w:pPr>
        <w:rPr>
          <w:sz w:val="24"/>
          <w:szCs w:val="24"/>
        </w:rPr>
      </w:pPr>
      <w:r>
        <w:rPr>
          <w:sz w:val="24"/>
          <w:szCs w:val="24"/>
        </w:rPr>
        <w:t xml:space="preserve">The move has apparently been made because of </w:t>
      </w:r>
      <w:hyperlink r:id="rId50" w:history="1">
        <w:r w:rsidR="003163F5">
          <w:rPr>
            <w:rStyle w:val="Hyperlink"/>
            <w:sz w:val="24"/>
            <w:szCs w:val="24"/>
          </w:rPr>
          <w:t>the</w:t>
        </w:r>
        <w:r w:rsidRPr="00D61FCB">
          <w:rPr>
            <w:rStyle w:val="Hyperlink"/>
            <w:sz w:val="24"/>
            <w:szCs w:val="24"/>
          </w:rPr>
          <w:t xml:space="preserve"> </w:t>
        </w:r>
        <w:r w:rsidR="00551FB0">
          <w:rPr>
            <w:rStyle w:val="Hyperlink"/>
            <w:sz w:val="24"/>
            <w:szCs w:val="24"/>
          </w:rPr>
          <w:t xml:space="preserve">need to move resources into the </w:t>
        </w:r>
        <w:r w:rsidR="003163F5">
          <w:rPr>
            <w:rStyle w:val="Hyperlink"/>
            <w:sz w:val="24"/>
            <w:szCs w:val="24"/>
          </w:rPr>
          <w:t xml:space="preserve">government’s </w:t>
        </w:r>
        <w:r w:rsidRPr="00D61FCB">
          <w:rPr>
            <w:rStyle w:val="Hyperlink"/>
            <w:sz w:val="24"/>
            <w:szCs w:val="24"/>
          </w:rPr>
          <w:t xml:space="preserve">new Kickstart </w:t>
        </w:r>
        <w:r w:rsidR="00D61FCB" w:rsidRPr="00D61FCB">
          <w:rPr>
            <w:rStyle w:val="Hyperlink"/>
            <w:sz w:val="24"/>
            <w:szCs w:val="24"/>
          </w:rPr>
          <w:t>scheme</w:t>
        </w:r>
      </w:hyperlink>
      <w:r>
        <w:rPr>
          <w:sz w:val="24"/>
          <w:szCs w:val="24"/>
        </w:rPr>
        <w:t xml:space="preserve"> – which aims to create new, subsidised jobs for young people, but </w:t>
      </w:r>
      <w:hyperlink r:id="rId51" w:history="1">
        <w:r w:rsidRPr="00D61FCB">
          <w:rPr>
            <w:rStyle w:val="Hyperlink"/>
            <w:sz w:val="24"/>
            <w:szCs w:val="24"/>
          </w:rPr>
          <w:t xml:space="preserve">has </w:t>
        </w:r>
        <w:r w:rsidR="00D61FCB" w:rsidRPr="00D61FCB">
          <w:rPr>
            <w:rStyle w:val="Hyperlink"/>
            <w:sz w:val="24"/>
            <w:szCs w:val="24"/>
          </w:rPr>
          <w:t xml:space="preserve">already </w:t>
        </w:r>
        <w:r w:rsidRPr="00D61FCB">
          <w:rPr>
            <w:rStyle w:val="Hyperlink"/>
            <w:sz w:val="24"/>
            <w:szCs w:val="24"/>
          </w:rPr>
          <w:t>been criticised</w:t>
        </w:r>
      </w:hyperlink>
      <w:r>
        <w:rPr>
          <w:sz w:val="24"/>
          <w:szCs w:val="24"/>
        </w:rPr>
        <w:t xml:space="preserve"> for </w:t>
      </w:r>
      <w:r w:rsidR="00D61FCB">
        <w:rPr>
          <w:sz w:val="24"/>
          <w:szCs w:val="24"/>
        </w:rPr>
        <w:t xml:space="preserve">discriminating against disabled young people – and the anticipated rise in unemployment as a result of the COVID-19 pandemic and the </w:t>
      </w:r>
      <w:hyperlink r:id="rId52" w:history="1">
        <w:r w:rsidR="00D61FCB" w:rsidRPr="00551FB0">
          <w:rPr>
            <w:rStyle w:val="Hyperlink"/>
            <w:sz w:val="24"/>
            <w:szCs w:val="24"/>
          </w:rPr>
          <w:t>gradual withdrawal of the furlough scheme</w:t>
        </w:r>
      </w:hyperlink>
      <w:r w:rsidR="00D61FCB">
        <w:rPr>
          <w:sz w:val="24"/>
          <w:szCs w:val="24"/>
        </w:rPr>
        <w:t>.</w:t>
      </w:r>
    </w:p>
    <w:p w14:paraId="0CBB74E8" w14:textId="40189DB8" w:rsidR="00D61FCB" w:rsidRDefault="00D61FCB">
      <w:pPr>
        <w:rPr>
          <w:sz w:val="24"/>
          <w:szCs w:val="24"/>
        </w:rPr>
      </w:pPr>
      <w:r>
        <w:rPr>
          <w:sz w:val="24"/>
          <w:szCs w:val="24"/>
        </w:rPr>
        <w:t xml:space="preserve">Therese Coffey, the work and pensions secretary, </w:t>
      </w:r>
      <w:hyperlink r:id="rId53" w:history="1">
        <w:r w:rsidRPr="00D61FCB">
          <w:rPr>
            <w:rStyle w:val="Hyperlink"/>
            <w:sz w:val="24"/>
            <w:szCs w:val="24"/>
          </w:rPr>
          <w:t>announced in July</w:t>
        </w:r>
      </w:hyperlink>
      <w:r>
        <w:rPr>
          <w:sz w:val="24"/>
          <w:szCs w:val="24"/>
        </w:rPr>
        <w:t xml:space="preserve"> that the number of work coaches would be doubled to 27,000 by next March, and it appears likely </w:t>
      </w:r>
      <w:r w:rsidR="00516A0F">
        <w:rPr>
          <w:sz w:val="24"/>
          <w:szCs w:val="24"/>
        </w:rPr>
        <w:t xml:space="preserve">– if the whistle-blower’s claims are accurate – </w:t>
      </w:r>
      <w:r>
        <w:rPr>
          <w:sz w:val="24"/>
          <w:szCs w:val="24"/>
        </w:rPr>
        <w:t>that part of that rise will be met by transferring civil servants from their existing roles as DEAs.</w:t>
      </w:r>
    </w:p>
    <w:p w14:paraId="252DFDDE" w14:textId="25EC65E6" w:rsidR="00301791" w:rsidRDefault="00301791">
      <w:pPr>
        <w:rPr>
          <w:sz w:val="24"/>
          <w:szCs w:val="24"/>
        </w:rPr>
      </w:pPr>
      <w:r>
        <w:rPr>
          <w:sz w:val="24"/>
          <w:szCs w:val="24"/>
        </w:rPr>
        <w:t>A spokesperson for the PCS union, which has many DWP members, said: “</w:t>
      </w:r>
      <w:r w:rsidRPr="00301791">
        <w:rPr>
          <w:sz w:val="24"/>
          <w:szCs w:val="24"/>
        </w:rPr>
        <w:t xml:space="preserve">We are not aware of any announcement relating to DEAs that is scheduled for today or any other time. </w:t>
      </w:r>
    </w:p>
    <w:p w14:paraId="2C5EBBB5" w14:textId="77777777" w:rsidR="00301791" w:rsidRDefault="00301791">
      <w:pPr>
        <w:rPr>
          <w:sz w:val="24"/>
          <w:szCs w:val="24"/>
        </w:rPr>
      </w:pPr>
      <w:r>
        <w:rPr>
          <w:sz w:val="24"/>
          <w:szCs w:val="24"/>
        </w:rPr>
        <w:t>“</w:t>
      </w:r>
      <w:r w:rsidRPr="00301791">
        <w:rPr>
          <w:sz w:val="24"/>
          <w:szCs w:val="24"/>
        </w:rPr>
        <w:t>However</w:t>
      </w:r>
      <w:r>
        <w:rPr>
          <w:sz w:val="24"/>
          <w:szCs w:val="24"/>
        </w:rPr>
        <w:t xml:space="preserve">, </w:t>
      </w:r>
      <w:r w:rsidRPr="00301791">
        <w:rPr>
          <w:sz w:val="24"/>
          <w:szCs w:val="24"/>
        </w:rPr>
        <w:t>PCS would have grave concerns if DWP were intending to deal with the fallout from the pandemic by stopping the additional support that is currently available to disabled people.</w:t>
      </w:r>
      <w:r>
        <w:rPr>
          <w:sz w:val="24"/>
          <w:szCs w:val="24"/>
        </w:rPr>
        <w:t>”</w:t>
      </w:r>
    </w:p>
    <w:p w14:paraId="462DEF12" w14:textId="02770DF2" w:rsidR="00A73BAB" w:rsidRDefault="00A73BAB">
      <w:pPr>
        <w:rPr>
          <w:sz w:val="24"/>
          <w:szCs w:val="24"/>
        </w:rPr>
      </w:pPr>
      <w:r w:rsidRPr="00A73BAB">
        <w:rPr>
          <w:sz w:val="24"/>
          <w:szCs w:val="24"/>
        </w:rPr>
        <w:t xml:space="preserve">A DWP spokesperson refused to </w:t>
      </w:r>
      <w:r w:rsidR="0087072B">
        <w:rPr>
          <w:sz w:val="24"/>
          <w:szCs w:val="24"/>
        </w:rPr>
        <w:t>say how</w:t>
      </w:r>
      <w:r w:rsidR="0087072B" w:rsidRPr="0087072B">
        <w:rPr>
          <w:sz w:val="24"/>
          <w:szCs w:val="24"/>
        </w:rPr>
        <w:t xml:space="preserve"> many DEAs </w:t>
      </w:r>
      <w:r w:rsidR="00B22763">
        <w:rPr>
          <w:sz w:val="24"/>
          <w:szCs w:val="24"/>
        </w:rPr>
        <w:t>the department</w:t>
      </w:r>
      <w:r w:rsidR="0087072B" w:rsidRPr="0087072B">
        <w:rPr>
          <w:sz w:val="24"/>
          <w:szCs w:val="24"/>
        </w:rPr>
        <w:t xml:space="preserve"> currently </w:t>
      </w:r>
      <w:r w:rsidR="0087072B">
        <w:rPr>
          <w:sz w:val="24"/>
          <w:szCs w:val="24"/>
        </w:rPr>
        <w:t xml:space="preserve">has </w:t>
      </w:r>
      <w:r w:rsidR="0087072B" w:rsidRPr="0087072B">
        <w:rPr>
          <w:sz w:val="24"/>
          <w:szCs w:val="24"/>
        </w:rPr>
        <w:t xml:space="preserve">and how many of them </w:t>
      </w:r>
      <w:r w:rsidR="0087072B">
        <w:rPr>
          <w:sz w:val="24"/>
          <w:szCs w:val="24"/>
        </w:rPr>
        <w:t>would</w:t>
      </w:r>
      <w:r w:rsidR="0087072B" w:rsidRPr="0087072B">
        <w:rPr>
          <w:sz w:val="24"/>
          <w:szCs w:val="24"/>
        </w:rPr>
        <w:t xml:space="preserve"> </w:t>
      </w:r>
      <w:r w:rsidR="00516A0F">
        <w:rPr>
          <w:sz w:val="24"/>
          <w:szCs w:val="24"/>
        </w:rPr>
        <w:t xml:space="preserve">now </w:t>
      </w:r>
      <w:r w:rsidR="0087072B" w:rsidRPr="0087072B">
        <w:rPr>
          <w:sz w:val="24"/>
          <w:szCs w:val="24"/>
        </w:rPr>
        <w:t xml:space="preserve">be moved to </w:t>
      </w:r>
      <w:r w:rsidR="00D61FCB">
        <w:rPr>
          <w:sz w:val="24"/>
          <w:szCs w:val="24"/>
        </w:rPr>
        <w:t>work</w:t>
      </w:r>
      <w:r w:rsidR="0087072B" w:rsidRPr="0087072B">
        <w:rPr>
          <w:sz w:val="24"/>
          <w:szCs w:val="24"/>
        </w:rPr>
        <w:t xml:space="preserve"> coach roles</w:t>
      </w:r>
      <w:r w:rsidR="0087072B">
        <w:rPr>
          <w:sz w:val="24"/>
          <w:szCs w:val="24"/>
        </w:rPr>
        <w:t xml:space="preserve">; why DWP had taken the decision; and what concerns ministers had about the impact of this move on </w:t>
      </w:r>
      <w:r w:rsidR="0087072B" w:rsidRPr="0087072B">
        <w:rPr>
          <w:sz w:val="24"/>
          <w:szCs w:val="24"/>
        </w:rPr>
        <w:t xml:space="preserve">disabled people in vulnerable situations who </w:t>
      </w:r>
      <w:r w:rsidR="003163F5">
        <w:rPr>
          <w:sz w:val="24"/>
          <w:szCs w:val="24"/>
        </w:rPr>
        <w:t xml:space="preserve">were </w:t>
      </w:r>
      <w:r w:rsidR="0087072B" w:rsidRPr="0087072B">
        <w:rPr>
          <w:sz w:val="24"/>
          <w:szCs w:val="24"/>
        </w:rPr>
        <w:t>seeking employment support</w:t>
      </w:r>
      <w:r w:rsidR="00D61FCB">
        <w:rPr>
          <w:sz w:val="24"/>
          <w:szCs w:val="24"/>
        </w:rPr>
        <w:t>.</w:t>
      </w:r>
    </w:p>
    <w:p w14:paraId="0733706F" w14:textId="578DC2B9" w:rsidR="0087072B" w:rsidRDefault="0087072B">
      <w:pPr>
        <w:rPr>
          <w:sz w:val="24"/>
          <w:szCs w:val="24"/>
        </w:rPr>
      </w:pPr>
      <w:r>
        <w:rPr>
          <w:sz w:val="24"/>
          <w:szCs w:val="24"/>
        </w:rPr>
        <w:t>She said DWP does “not have anything further to add”, despite not saying anything about the plans.</w:t>
      </w:r>
    </w:p>
    <w:p w14:paraId="5879DEE9" w14:textId="34286171" w:rsidR="00A73BAB" w:rsidRPr="00A73BAB" w:rsidRDefault="00A73BAB">
      <w:pPr>
        <w:rPr>
          <w:b/>
          <w:bCs/>
          <w:sz w:val="24"/>
          <w:szCs w:val="24"/>
        </w:rPr>
      </w:pPr>
      <w:r w:rsidRPr="00A73BAB">
        <w:rPr>
          <w:b/>
          <w:bCs/>
          <w:sz w:val="24"/>
          <w:szCs w:val="24"/>
        </w:rPr>
        <w:t>10 September 2020</w:t>
      </w:r>
    </w:p>
    <w:p w14:paraId="2C1E6FAB" w14:textId="77777777" w:rsidR="00A07547" w:rsidRDefault="00A07547" w:rsidP="00A07547">
      <w:pPr>
        <w:rPr>
          <w:b/>
          <w:bCs/>
          <w:sz w:val="24"/>
          <w:szCs w:val="24"/>
        </w:rPr>
      </w:pPr>
    </w:p>
    <w:p w14:paraId="26AEAF97" w14:textId="77777777" w:rsidR="00A07547" w:rsidRDefault="00A07547" w:rsidP="00A07547">
      <w:pPr>
        <w:rPr>
          <w:b/>
          <w:bCs/>
          <w:sz w:val="24"/>
          <w:szCs w:val="24"/>
        </w:rPr>
      </w:pPr>
    </w:p>
    <w:p w14:paraId="1692FDBD" w14:textId="4BB74F2F" w:rsidR="00A07547" w:rsidRDefault="0060262D" w:rsidP="00A07547">
      <w:pPr>
        <w:rPr>
          <w:b/>
          <w:bCs/>
          <w:sz w:val="24"/>
          <w:szCs w:val="24"/>
        </w:rPr>
      </w:pPr>
      <w:r>
        <w:rPr>
          <w:b/>
          <w:bCs/>
          <w:sz w:val="24"/>
          <w:szCs w:val="24"/>
        </w:rPr>
        <w:t>Long-awaited accessible housing consultation gives little away</w:t>
      </w:r>
    </w:p>
    <w:p w14:paraId="201CF2E2" w14:textId="42F13571" w:rsidR="00A07547" w:rsidRPr="00F24B6A" w:rsidRDefault="00A07547" w:rsidP="00A07547">
      <w:pPr>
        <w:rPr>
          <w:sz w:val="24"/>
          <w:szCs w:val="24"/>
        </w:rPr>
      </w:pPr>
      <w:r w:rsidRPr="00F24B6A">
        <w:rPr>
          <w:sz w:val="24"/>
          <w:szCs w:val="24"/>
        </w:rPr>
        <w:t>The government has finally published a long-promised consultation on whether it should introduce higher accessibility standards for new housing in England</w:t>
      </w:r>
      <w:r w:rsidR="0060262D">
        <w:rPr>
          <w:sz w:val="24"/>
          <w:szCs w:val="24"/>
        </w:rPr>
        <w:t xml:space="preserve">, </w:t>
      </w:r>
      <w:r w:rsidR="0021744C">
        <w:rPr>
          <w:sz w:val="24"/>
          <w:szCs w:val="24"/>
        </w:rPr>
        <w:t xml:space="preserve">although it </w:t>
      </w:r>
      <w:r w:rsidR="0060262D">
        <w:rPr>
          <w:sz w:val="24"/>
          <w:szCs w:val="24"/>
        </w:rPr>
        <w:t>fails to say what kind of reforms ministers want to see.</w:t>
      </w:r>
    </w:p>
    <w:p w14:paraId="119E9CEC" w14:textId="77777777" w:rsidR="00A07547" w:rsidRPr="00F24B6A" w:rsidRDefault="00A07547" w:rsidP="00A07547">
      <w:pPr>
        <w:rPr>
          <w:sz w:val="24"/>
          <w:szCs w:val="24"/>
        </w:rPr>
      </w:pPr>
      <w:r w:rsidRPr="00F24B6A">
        <w:rPr>
          <w:sz w:val="24"/>
          <w:szCs w:val="24"/>
        </w:rPr>
        <w:t xml:space="preserve">The consultation paper, </w:t>
      </w:r>
      <w:hyperlink r:id="rId54" w:history="1">
        <w:r w:rsidRPr="00F24B6A">
          <w:rPr>
            <w:rStyle w:val="Hyperlink"/>
            <w:sz w:val="24"/>
            <w:szCs w:val="24"/>
          </w:rPr>
          <w:t>Raising Accessibility Standards for New Homes</w:t>
        </w:r>
      </w:hyperlink>
      <w:r w:rsidRPr="00F24B6A">
        <w:rPr>
          <w:sz w:val="24"/>
          <w:szCs w:val="24"/>
        </w:rPr>
        <w:t xml:space="preserve">, came more than 14 months after </w:t>
      </w:r>
      <w:hyperlink r:id="rId55" w:history="1">
        <w:r w:rsidRPr="00F24B6A">
          <w:rPr>
            <w:rStyle w:val="Hyperlink"/>
            <w:sz w:val="24"/>
            <w:szCs w:val="24"/>
          </w:rPr>
          <w:t>Theresa May promised</w:t>
        </w:r>
      </w:hyperlink>
      <w:r w:rsidRPr="00F24B6A">
        <w:rPr>
          <w:sz w:val="24"/>
          <w:szCs w:val="24"/>
        </w:rPr>
        <w:t xml:space="preserve"> a consultation on introducing compulsory higher standards, in one of her last acts before resigning as prime minister.</w:t>
      </w:r>
    </w:p>
    <w:p w14:paraId="0CF6D4E4" w14:textId="4ACA59A8" w:rsidR="00A07547" w:rsidRPr="00F24B6A" w:rsidRDefault="00A07547" w:rsidP="00A07547">
      <w:pPr>
        <w:rPr>
          <w:sz w:val="24"/>
          <w:szCs w:val="24"/>
        </w:rPr>
      </w:pPr>
      <w:r w:rsidRPr="00F24B6A">
        <w:rPr>
          <w:sz w:val="24"/>
          <w:szCs w:val="24"/>
        </w:rPr>
        <w:t xml:space="preserve">But although the title </w:t>
      </w:r>
      <w:r w:rsidR="009E0FB3">
        <w:rPr>
          <w:sz w:val="24"/>
          <w:szCs w:val="24"/>
        </w:rPr>
        <w:t>mentions</w:t>
      </w:r>
      <w:r w:rsidRPr="00F24B6A">
        <w:rPr>
          <w:sz w:val="24"/>
          <w:szCs w:val="24"/>
        </w:rPr>
        <w:t xml:space="preserve"> “raising accessibility standards”, </w:t>
      </w:r>
      <w:r w:rsidR="009E0FB3" w:rsidRPr="00F24B6A">
        <w:rPr>
          <w:sz w:val="24"/>
          <w:szCs w:val="24"/>
        </w:rPr>
        <w:t xml:space="preserve">the consultation paper </w:t>
      </w:r>
      <w:r w:rsidRPr="00F24B6A">
        <w:rPr>
          <w:sz w:val="24"/>
          <w:szCs w:val="24"/>
        </w:rPr>
        <w:t xml:space="preserve">does not suggest which of five possible options for reform </w:t>
      </w:r>
      <w:r w:rsidR="009E0FB3">
        <w:rPr>
          <w:sz w:val="24"/>
          <w:szCs w:val="24"/>
        </w:rPr>
        <w:t>ministers support</w:t>
      </w:r>
      <w:r w:rsidRPr="00F24B6A">
        <w:rPr>
          <w:sz w:val="24"/>
          <w:szCs w:val="24"/>
        </w:rPr>
        <w:t>.</w:t>
      </w:r>
    </w:p>
    <w:p w14:paraId="7451E96B" w14:textId="705EC05F" w:rsidR="00A07547" w:rsidRPr="00F24B6A" w:rsidRDefault="0021744C" w:rsidP="00A07547">
      <w:pPr>
        <w:rPr>
          <w:sz w:val="24"/>
          <w:szCs w:val="24"/>
        </w:rPr>
      </w:pPr>
      <w:r>
        <w:rPr>
          <w:sz w:val="24"/>
          <w:szCs w:val="24"/>
        </w:rPr>
        <w:t>D</w:t>
      </w:r>
      <w:r w:rsidR="00A07547" w:rsidRPr="00F24B6A">
        <w:rPr>
          <w:sz w:val="24"/>
          <w:szCs w:val="24"/>
        </w:rPr>
        <w:t xml:space="preserve">espite </w:t>
      </w:r>
      <w:r>
        <w:rPr>
          <w:sz w:val="24"/>
          <w:szCs w:val="24"/>
        </w:rPr>
        <w:t xml:space="preserve">coming </w:t>
      </w:r>
      <w:r w:rsidR="00A07547" w:rsidRPr="00F24B6A">
        <w:rPr>
          <w:sz w:val="24"/>
          <w:szCs w:val="24"/>
        </w:rPr>
        <w:t>14 months</w:t>
      </w:r>
      <w:r w:rsidR="003163F5">
        <w:rPr>
          <w:sz w:val="24"/>
          <w:szCs w:val="24"/>
        </w:rPr>
        <w:t xml:space="preserve"> </w:t>
      </w:r>
      <w:r>
        <w:rPr>
          <w:sz w:val="24"/>
          <w:szCs w:val="24"/>
        </w:rPr>
        <w:t xml:space="preserve">after </w:t>
      </w:r>
      <w:r w:rsidR="003163F5">
        <w:rPr>
          <w:sz w:val="24"/>
          <w:szCs w:val="24"/>
        </w:rPr>
        <w:t>it was announced</w:t>
      </w:r>
      <w:r w:rsidR="00A07547" w:rsidRPr="00F24B6A">
        <w:rPr>
          <w:sz w:val="24"/>
          <w:szCs w:val="24"/>
        </w:rPr>
        <w:t>, the consultation paper is just 21 pages long.</w:t>
      </w:r>
    </w:p>
    <w:p w14:paraId="0574AFBA" w14:textId="6B4DDEEB" w:rsidR="00A07547" w:rsidRPr="00F24B6A" w:rsidRDefault="00A07547" w:rsidP="00A07547">
      <w:pPr>
        <w:rPr>
          <w:sz w:val="24"/>
          <w:szCs w:val="24"/>
        </w:rPr>
      </w:pPr>
      <w:r w:rsidRPr="00F24B6A">
        <w:rPr>
          <w:sz w:val="24"/>
          <w:szCs w:val="24"/>
        </w:rPr>
        <w:t>Successive Tory ministers have been repeatedly warned of the </w:t>
      </w:r>
      <w:hyperlink r:id="rId56" w:history="1">
        <w:r w:rsidRPr="00F24B6A">
          <w:rPr>
            <w:rStyle w:val="Hyperlink"/>
            <w:sz w:val="24"/>
            <w:szCs w:val="24"/>
          </w:rPr>
          <w:t>dire shortage of suitable accessible housing</w:t>
        </w:r>
      </w:hyperlink>
      <w:r w:rsidRPr="00F24B6A">
        <w:rPr>
          <w:sz w:val="24"/>
          <w:szCs w:val="24"/>
        </w:rPr>
        <w:t>.</w:t>
      </w:r>
    </w:p>
    <w:p w14:paraId="68861DCD" w14:textId="77777777" w:rsidR="00A07547" w:rsidRPr="00F24B6A" w:rsidRDefault="00A07547" w:rsidP="00A07547">
      <w:pPr>
        <w:rPr>
          <w:sz w:val="24"/>
          <w:szCs w:val="24"/>
        </w:rPr>
      </w:pPr>
      <w:r w:rsidRPr="00F24B6A">
        <w:rPr>
          <w:sz w:val="24"/>
          <w:szCs w:val="24"/>
        </w:rPr>
        <w:t xml:space="preserve">Housing secretary Robert </w:t>
      </w:r>
      <w:proofErr w:type="spellStart"/>
      <w:r w:rsidRPr="00F24B6A">
        <w:rPr>
          <w:sz w:val="24"/>
          <w:szCs w:val="24"/>
        </w:rPr>
        <w:t>Jenrick</w:t>
      </w:r>
      <w:proofErr w:type="spellEnd"/>
      <w:r w:rsidRPr="00F24B6A">
        <w:rPr>
          <w:sz w:val="24"/>
          <w:szCs w:val="24"/>
        </w:rPr>
        <w:t xml:space="preserve"> says in the introduction to the paper that the consultation addresses the issue of inaccessible housing “head on”.</w:t>
      </w:r>
    </w:p>
    <w:p w14:paraId="7C323A41" w14:textId="0BBE4457" w:rsidR="00A07547" w:rsidRPr="00F24B6A" w:rsidRDefault="00A07547" w:rsidP="00A07547">
      <w:pPr>
        <w:rPr>
          <w:sz w:val="24"/>
          <w:szCs w:val="24"/>
        </w:rPr>
      </w:pPr>
      <w:r w:rsidRPr="00F24B6A">
        <w:rPr>
          <w:sz w:val="24"/>
          <w:szCs w:val="24"/>
        </w:rPr>
        <w:t xml:space="preserve">But rather than confirming that the government wants to raise minimum standards, he </w:t>
      </w:r>
      <w:r w:rsidR="009E0FB3">
        <w:rPr>
          <w:sz w:val="24"/>
          <w:szCs w:val="24"/>
        </w:rPr>
        <w:t xml:space="preserve">merely </w:t>
      </w:r>
      <w:r w:rsidRPr="00F24B6A">
        <w:rPr>
          <w:sz w:val="24"/>
          <w:szCs w:val="24"/>
        </w:rPr>
        <w:t xml:space="preserve">says </w:t>
      </w:r>
      <w:r w:rsidR="009E0FB3">
        <w:rPr>
          <w:sz w:val="24"/>
          <w:szCs w:val="24"/>
        </w:rPr>
        <w:t xml:space="preserve">that </w:t>
      </w:r>
      <w:r w:rsidRPr="00F24B6A">
        <w:rPr>
          <w:sz w:val="24"/>
          <w:szCs w:val="24"/>
        </w:rPr>
        <w:t>the paper “considers bold options</w:t>
      </w:r>
      <w:r w:rsidR="003163F5">
        <w:rPr>
          <w:sz w:val="24"/>
          <w:szCs w:val="24"/>
        </w:rPr>
        <w:t>”</w:t>
      </w:r>
      <w:r w:rsidRPr="00F24B6A">
        <w:rPr>
          <w:sz w:val="24"/>
          <w:szCs w:val="24"/>
        </w:rPr>
        <w:t xml:space="preserve"> to ensure more homes are built to higher accessibility standards.</w:t>
      </w:r>
    </w:p>
    <w:p w14:paraId="2DF1C853" w14:textId="3E863C91" w:rsidR="00A07547" w:rsidRPr="00F24B6A" w:rsidRDefault="00A07547" w:rsidP="00A07547">
      <w:pPr>
        <w:rPr>
          <w:sz w:val="24"/>
          <w:szCs w:val="24"/>
        </w:rPr>
      </w:pPr>
      <w:r w:rsidRPr="00F24B6A">
        <w:rPr>
          <w:sz w:val="24"/>
          <w:szCs w:val="24"/>
        </w:rPr>
        <w:t>He says the consultation forms part of the government’s work on its delayed new national disability strategy, which is not expected to be published until next spring.</w:t>
      </w:r>
    </w:p>
    <w:p w14:paraId="3010CCDD" w14:textId="77777777" w:rsidR="009E0FB3" w:rsidRDefault="003163F5" w:rsidP="00A07547">
      <w:pPr>
        <w:rPr>
          <w:sz w:val="24"/>
          <w:szCs w:val="24"/>
        </w:rPr>
      </w:pPr>
      <w:r>
        <w:rPr>
          <w:sz w:val="24"/>
          <w:szCs w:val="24"/>
        </w:rPr>
        <w:t xml:space="preserve">The </w:t>
      </w:r>
      <w:r w:rsidR="00A07547" w:rsidRPr="00F24B6A">
        <w:rPr>
          <w:sz w:val="24"/>
          <w:szCs w:val="24"/>
        </w:rPr>
        <w:t xml:space="preserve">paper’s first option </w:t>
      </w:r>
      <w:r w:rsidR="00162686">
        <w:rPr>
          <w:sz w:val="24"/>
          <w:szCs w:val="24"/>
        </w:rPr>
        <w:t xml:space="preserve">– likely to appeal to the home-building industry – </w:t>
      </w:r>
      <w:r w:rsidR="00A07547" w:rsidRPr="00F24B6A">
        <w:rPr>
          <w:sz w:val="24"/>
          <w:szCs w:val="24"/>
        </w:rPr>
        <w:t>is to simply “wait to see” the impact of new “optional” national technical standards, introduced in 2015</w:t>
      </w:r>
      <w:r w:rsidR="009E0FB3">
        <w:rPr>
          <w:sz w:val="24"/>
          <w:szCs w:val="24"/>
        </w:rPr>
        <w:t>.</w:t>
      </w:r>
    </w:p>
    <w:p w14:paraId="2F9EE39B" w14:textId="5FBCE77C" w:rsidR="00A07547" w:rsidRPr="00F24B6A" w:rsidRDefault="009E0FB3" w:rsidP="00A07547">
      <w:pPr>
        <w:rPr>
          <w:sz w:val="24"/>
          <w:szCs w:val="24"/>
        </w:rPr>
      </w:pPr>
      <w:r>
        <w:rPr>
          <w:sz w:val="24"/>
          <w:szCs w:val="24"/>
        </w:rPr>
        <w:t>The</w:t>
      </w:r>
      <w:r w:rsidR="00A07547" w:rsidRPr="00F24B6A">
        <w:rPr>
          <w:sz w:val="24"/>
          <w:szCs w:val="24"/>
        </w:rPr>
        <w:t xml:space="preserve"> paper later describes </w:t>
      </w:r>
      <w:r>
        <w:rPr>
          <w:sz w:val="24"/>
          <w:szCs w:val="24"/>
        </w:rPr>
        <w:t xml:space="preserve">this </w:t>
      </w:r>
      <w:r w:rsidR="00A07547" w:rsidRPr="00F24B6A">
        <w:rPr>
          <w:sz w:val="24"/>
          <w:szCs w:val="24"/>
        </w:rPr>
        <w:t>as the “do nothing” option.</w:t>
      </w:r>
    </w:p>
    <w:p w14:paraId="7D8E87C6" w14:textId="77777777" w:rsidR="00A07547" w:rsidRPr="00F24B6A" w:rsidRDefault="00A07547" w:rsidP="00A07547">
      <w:pPr>
        <w:rPr>
          <w:sz w:val="24"/>
          <w:szCs w:val="24"/>
        </w:rPr>
      </w:pPr>
      <w:r w:rsidRPr="00F24B6A">
        <w:rPr>
          <w:sz w:val="24"/>
          <w:szCs w:val="24"/>
        </w:rPr>
        <w:t>Three other options would see the minimum accessibility standard improved for nearly all new homes, so that they would have to be built to the basic M4(</w:t>
      </w:r>
      <w:proofErr w:type="gramStart"/>
      <w:r w:rsidRPr="00F24B6A">
        <w:rPr>
          <w:sz w:val="24"/>
          <w:szCs w:val="24"/>
        </w:rPr>
        <w:t>2)*</w:t>
      </w:r>
      <w:proofErr w:type="gramEnd"/>
      <w:r w:rsidRPr="00F24B6A">
        <w:rPr>
          <w:sz w:val="24"/>
          <w:szCs w:val="24"/>
        </w:rPr>
        <w:t xml:space="preserve"> accessible housing standard.</w:t>
      </w:r>
    </w:p>
    <w:p w14:paraId="5FFBA84B" w14:textId="12049B59" w:rsidR="00A07547" w:rsidRPr="00F24B6A" w:rsidRDefault="00A07547" w:rsidP="00A07547">
      <w:pPr>
        <w:rPr>
          <w:sz w:val="24"/>
          <w:szCs w:val="24"/>
        </w:rPr>
      </w:pPr>
      <w:r w:rsidRPr="00F24B6A">
        <w:rPr>
          <w:sz w:val="24"/>
          <w:szCs w:val="24"/>
        </w:rPr>
        <w:t xml:space="preserve">One of these three options would also see the government setting a minimum proportion of new homes </w:t>
      </w:r>
      <w:r w:rsidR="0021744C">
        <w:rPr>
          <w:sz w:val="24"/>
          <w:szCs w:val="24"/>
        </w:rPr>
        <w:t xml:space="preserve">in all areas of England </w:t>
      </w:r>
      <w:r w:rsidRPr="00F24B6A">
        <w:rPr>
          <w:sz w:val="24"/>
          <w:szCs w:val="24"/>
        </w:rPr>
        <w:t>that would have to be built to be fully wheelchair-accessible, according to the M4(3) standard*.</w:t>
      </w:r>
    </w:p>
    <w:p w14:paraId="54743EB4" w14:textId="3A885DFA" w:rsidR="00A07547" w:rsidRPr="00F24B6A" w:rsidRDefault="00A07547" w:rsidP="00A07547">
      <w:pPr>
        <w:rPr>
          <w:sz w:val="24"/>
          <w:szCs w:val="24"/>
        </w:rPr>
      </w:pPr>
      <w:r w:rsidRPr="00F24B6A">
        <w:rPr>
          <w:sz w:val="24"/>
          <w:szCs w:val="24"/>
        </w:rPr>
        <w:t xml:space="preserve">The fifth option suggests a new </w:t>
      </w:r>
      <w:r w:rsidR="00162686">
        <w:rPr>
          <w:sz w:val="24"/>
          <w:szCs w:val="24"/>
        </w:rPr>
        <w:t xml:space="preserve">stricter </w:t>
      </w:r>
      <w:r w:rsidRPr="00F24B6A">
        <w:rPr>
          <w:sz w:val="24"/>
          <w:szCs w:val="24"/>
        </w:rPr>
        <w:t>level of accessibility for the existing M4(1) minimum standard, which “could be pitched between the existing requirements of M4(1) and M4(2)”</w:t>
      </w:r>
      <w:r w:rsidR="003163F5">
        <w:rPr>
          <w:sz w:val="24"/>
          <w:szCs w:val="24"/>
        </w:rPr>
        <w:t xml:space="preserve"> and is </w:t>
      </w:r>
      <w:r w:rsidR="00162686">
        <w:rPr>
          <w:sz w:val="24"/>
          <w:szCs w:val="24"/>
        </w:rPr>
        <w:t xml:space="preserve">again </w:t>
      </w:r>
      <w:r w:rsidR="003163F5">
        <w:rPr>
          <w:sz w:val="24"/>
          <w:szCs w:val="24"/>
        </w:rPr>
        <w:t>likely to appeal to the ho</w:t>
      </w:r>
      <w:r w:rsidR="00162686">
        <w:rPr>
          <w:sz w:val="24"/>
          <w:szCs w:val="24"/>
        </w:rPr>
        <w:t>m</w:t>
      </w:r>
      <w:r w:rsidR="003163F5">
        <w:rPr>
          <w:sz w:val="24"/>
          <w:szCs w:val="24"/>
        </w:rPr>
        <w:t>e-building industry</w:t>
      </w:r>
      <w:r w:rsidRPr="00F24B6A">
        <w:rPr>
          <w:sz w:val="24"/>
          <w:szCs w:val="24"/>
        </w:rPr>
        <w:t>.</w:t>
      </w:r>
    </w:p>
    <w:p w14:paraId="0A966A18" w14:textId="5CD2266E" w:rsidR="00A07547" w:rsidRPr="00F24B6A" w:rsidRDefault="00A07547" w:rsidP="00A07547">
      <w:pPr>
        <w:rPr>
          <w:sz w:val="24"/>
          <w:szCs w:val="24"/>
        </w:rPr>
      </w:pPr>
      <w:r w:rsidRPr="00F24B6A">
        <w:rPr>
          <w:sz w:val="24"/>
          <w:szCs w:val="24"/>
        </w:rPr>
        <w:t xml:space="preserve">The consultation paper suggests that introducing a minimum M4(2) standard of accessibility for all new housing in England would cost just £311 million a year, or about £1,400 per new home that would not already </w:t>
      </w:r>
      <w:r w:rsidR="00162686">
        <w:rPr>
          <w:sz w:val="24"/>
          <w:szCs w:val="24"/>
        </w:rPr>
        <w:t xml:space="preserve">have met </w:t>
      </w:r>
      <w:r w:rsidRPr="00F24B6A">
        <w:rPr>
          <w:sz w:val="24"/>
          <w:szCs w:val="24"/>
        </w:rPr>
        <w:t>M4(2).</w:t>
      </w:r>
    </w:p>
    <w:p w14:paraId="4770C102" w14:textId="77777777" w:rsidR="00A07547" w:rsidRPr="00F24B6A" w:rsidRDefault="00A07547" w:rsidP="00A07547">
      <w:pPr>
        <w:rPr>
          <w:sz w:val="24"/>
          <w:szCs w:val="24"/>
        </w:rPr>
      </w:pPr>
      <w:r w:rsidRPr="00F24B6A">
        <w:rPr>
          <w:sz w:val="24"/>
          <w:szCs w:val="24"/>
        </w:rPr>
        <w:lastRenderedPageBreak/>
        <w:t xml:space="preserve">The consultation closes on 1 December. </w:t>
      </w:r>
    </w:p>
    <w:p w14:paraId="4BA93C99" w14:textId="05193E2E" w:rsidR="00A07547" w:rsidRPr="00F24B6A" w:rsidRDefault="0063434D" w:rsidP="00A07547">
      <w:pPr>
        <w:rPr>
          <w:sz w:val="24"/>
          <w:szCs w:val="24"/>
        </w:rPr>
      </w:pPr>
      <w:hyperlink r:id="rId57" w:history="1">
        <w:r w:rsidR="00A07547" w:rsidRPr="00F24B6A">
          <w:rPr>
            <w:rStyle w:val="Hyperlink"/>
            <w:sz w:val="24"/>
            <w:szCs w:val="24"/>
          </w:rPr>
          <w:t>Only last month</w:t>
        </w:r>
      </w:hyperlink>
      <w:r w:rsidR="00A07547" w:rsidRPr="00F24B6A">
        <w:rPr>
          <w:sz w:val="24"/>
          <w:szCs w:val="24"/>
        </w:rPr>
        <w:t>, the government was accused of “showing contempt” for disabled people after publishing an “utterly shameful” 84-page white paper on the future of the planning system</w:t>
      </w:r>
      <w:r w:rsidR="00162686">
        <w:rPr>
          <w:sz w:val="24"/>
          <w:szCs w:val="24"/>
        </w:rPr>
        <w:t>,</w:t>
      </w:r>
      <w:r w:rsidR="00A07547" w:rsidRPr="00F24B6A">
        <w:rPr>
          <w:sz w:val="24"/>
          <w:szCs w:val="24"/>
        </w:rPr>
        <w:t xml:space="preserve"> without including a single mention of disabled people, disability or accessible housing.</w:t>
      </w:r>
    </w:p>
    <w:p w14:paraId="36868F60" w14:textId="77777777" w:rsidR="00A07547" w:rsidRPr="00F24B6A" w:rsidRDefault="0063434D" w:rsidP="00A07547">
      <w:pPr>
        <w:rPr>
          <w:sz w:val="24"/>
          <w:szCs w:val="24"/>
        </w:rPr>
      </w:pPr>
      <w:hyperlink r:id="rId58" w:history="1">
        <w:r w:rsidR="00A07547" w:rsidRPr="00F24B6A">
          <w:rPr>
            <w:rStyle w:val="Hyperlink"/>
            <w:sz w:val="24"/>
            <w:szCs w:val="24"/>
          </w:rPr>
          <w:t>Last year</w:t>
        </w:r>
      </w:hyperlink>
      <w:r w:rsidR="00A07547" w:rsidRPr="00F24B6A">
        <w:rPr>
          <w:sz w:val="24"/>
          <w:szCs w:val="24"/>
        </w:rPr>
        <w:t xml:space="preserve">, </w:t>
      </w:r>
      <w:proofErr w:type="spellStart"/>
      <w:r w:rsidR="00A07547" w:rsidRPr="00F24B6A">
        <w:rPr>
          <w:sz w:val="24"/>
          <w:szCs w:val="24"/>
        </w:rPr>
        <w:t>Jenrick</w:t>
      </w:r>
      <w:proofErr w:type="spellEnd"/>
      <w:r w:rsidR="00A07547" w:rsidRPr="00F24B6A">
        <w:rPr>
          <w:sz w:val="24"/>
          <w:szCs w:val="24"/>
        </w:rPr>
        <w:t xml:space="preserve"> was warned that he faced the threat of legal action over the government’s failure to take action to solve the crisis in accessible housing.</w:t>
      </w:r>
    </w:p>
    <w:p w14:paraId="63372EE3" w14:textId="77777777" w:rsidR="00A07547" w:rsidRPr="00F24B6A" w:rsidRDefault="0063434D" w:rsidP="00A07547">
      <w:pPr>
        <w:rPr>
          <w:sz w:val="24"/>
          <w:szCs w:val="24"/>
        </w:rPr>
      </w:pPr>
      <w:hyperlink r:id="rId59" w:history="1">
        <w:r w:rsidR="00A07547" w:rsidRPr="00F24B6A">
          <w:rPr>
            <w:rStyle w:val="Hyperlink"/>
            <w:sz w:val="24"/>
            <w:szCs w:val="24"/>
          </w:rPr>
          <w:t xml:space="preserve">And two years </w:t>
        </w:r>
        <w:proofErr w:type="gramStart"/>
        <w:r w:rsidR="00A07547" w:rsidRPr="00F24B6A">
          <w:rPr>
            <w:rStyle w:val="Hyperlink"/>
            <w:sz w:val="24"/>
            <w:szCs w:val="24"/>
          </w:rPr>
          <w:t>a</w:t>
        </w:r>
        <w:r w:rsidR="00A07547" w:rsidRPr="00F24B6A">
          <w:rPr>
            <w:rStyle w:val="Hyperlink"/>
            <w:sz w:val="24"/>
            <w:szCs w:val="24"/>
          </w:rPr>
          <w:t>g</w:t>
        </w:r>
        <w:r w:rsidR="00A07547" w:rsidRPr="00F24B6A">
          <w:rPr>
            <w:rStyle w:val="Hyperlink"/>
            <w:sz w:val="24"/>
            <w:szCs w:val="24"/>
          </w:rPr>
          <w:t>o</w:t>
        </w:r>
        <w:proofErr w:type="gramEnd"/>
      </w:hyperlink>
      <w:r w:rsidR="00A07547" w:rsidRPr="00F24B6A">
        <w:rPr>
          <w:sz w:val="24"/>
          <w:szCs w:val="24"/>
        </w:rPr>
        <w:t>, Disability News Service revealed that representatives of the home-building industry were engaged in a countrywide campaign to defeat attempts by councils to ensure more accessible homes were built in their areas.</w:t>
      </w:r>
    </w:p>
    <w:p w14:paraId="570EB293" w14:textId="77777777" w:rsidR="00A07547" w:rsidRPr="00F24B6A" w:rsidRDefault="00A07547" w:rsidP="00A07547">
      <w:pPr>
        <w:rPr>
          <w:sz w:val="24"/>
          <w:szCs w:val="24"/>
        </w:rPr>
      </w:pPr>
      <w:r w:rsidRPr="00F24B6A">
        <w:rPr>
          <w:i/>
          <w:iCs/>
          <w:sz w:val="24"/>
          <w:szCs w:val="24"/>
        </w:rPr>
        <w:t>*Homes built to the M4(2) standard have 16 accessible or adaptable features, similar to the </w:t>
      </w:r>
      <w:hyperlink r:id="rId60" w:history="1">
        <w:r w:rsidRPr="00F24B6A">
          <w:rPr>
            <w:rStyle w:val="Hyperlink"/>
            <w:i/>
            <w:iCs/>
            <w:sz w:val="24"/>
            <w:szCs w:val="24"/>
          </w:rPr>
          <w:t>Lifetime Homes standard</w:t>
        </w:r>
      </w:hyperlink>
      <w:r w:rsidRPr="00F24B6A">
        <w:rPr>
          <w:i/>
          <w:iCs/>
          <w:sz w:val="24"/>
          <w:szCs w:val="24"/>
        </w:rPr>
        <w:t> developed in the early 1990s to make homes more easily adaptable for lifetime use, while M4(3) homes are those that are supposed to be fully wheelchair-accessible</w:t>
      </w:r>
    </w:p>
    <w:p w14:paraId="69E591C2" w14:textId="77777777" w:rsidR="00A07547" w:rsidRDefault="00A07547" w:rsidP="00A07547">
      <w:pPr>
        <w:rPr>
          <w:b/>
          <w:bCs/>
          <w:sz w:val="24"/>
          <w:szCs w:val="24"/>
        </w:rPr>
      </w:pPr>
      <w:r>
        <w:rPr>
          <w:b/>
          <w:bCs/>
          <w:sz w:val="24"/>
          <w:szCs w:val="24"/>
        </w:rPr>
        <w:t>10 September 2020</w:t>
      </w:r>
    </w:p>
    <w:p w14:paraId="65163335" w14:textId="77777777" w:rsidR="00E27EAA" w:rsidRDefault="00E27EAA">
      <w:pPr>
        <w:rPr>
          <w:b/>
          <w:bCs/>
          <w:sz w:val="24"/>
          <w:szCs w:val="24"/>
        </w:rPr>
      </w:pPr>
    </w:p>
    <w:p w14:paraId="1C54A1D0" w14:textId="77777777" w:rsidR="00E27EAA" w:rsidRDefault="00E27EAA">
      <w:pPr>
        <w:rPr>
          <w:b/>
          <w:bCs/>
          <w:sz w:val="24"/>
          <w:szCs w:val="24"/>
        </w:rPr>
      </w:pPr>
    </w:p>
    <w:p w14:paraId="432A137D" w14:textId="4B2BC9D3" w:rsidR="00780053" w:rsidRDefault="00780053" w:rsidP="00780053">
      <w:pPr>
        <w:rPr>
          <w:b/>
          <w:bCs/>
          <w:sz w:val="24"/>
          <w:szCs w:val="24"/>
        </w:rPr>
      </w:pPr>
      <w:r>
        <w:rPr>
          <w:b/>
          <w:bCs/>
          <w:sz w:val="24"/>
          <w:szCs w:val="24"/>
        </w:rPr>
        <w:t>Legal firm’s insurance link-up could open access to Equality Act justice</w:t>
      </w:r>
    </w:p>
    <w:p w14:paraId="403A8A43" w14:textId="77777777" w:rsidR="00780053" w:rsidRPr="00A76E99" w:rsidRDefault="00780053" w:rsidP="00780053">
      <w:pPr>
        <w:rPr>
          <w:sz w:val="24"/>
          <w:szCs w:val="24"/>
        </w:rPr>
      </w:pPr>
      <w:r w:rsidRPr="00A76E99">
        <w:rPr>
          <w:sz w:val="24"/>
          <w:szCs w:val="24"/>
        </w:rPr>
        <w:t xml:space="preserve">Disabled people who have been prevented from taking discrimination cases through the courts by the risk of potentially ruinous costs if they lose </w:t>
      </w:r>
      <w:r>
        <w:rPr>
          <w:sz w:val="24"/>
          <w:szCs w:val="24"/>
        </w:rPr>
        <w:t xml:space="preserve">could </w:t>
      </w:r>
      <w:r w:rsidRPr="00A76E99">
        <w:rPr>
          <w:sz w:val="24"/>
          <w:szCs w:val="24"/>
        </w:rPr>
        <w:t>now have a new way to secure access to justice.</w:t>
      </w:r>
    </w:p>
    <w:p w14:paraId="20D6FCBD" w14:textId="708BC557" w:rsidR="00780053" w:rsidRPr="00A76E99" w:rsidRDefault="00780053" w:rsidP="00780053">
      <w:pPr>
        <w:rPr>
          <w:sz w:val="24"/>
          <w:szCs w:val="24"/>
        </w:rPr>
      </w:pPr>
      <w:r w:rsidRPr="00A76E99">
        <w:rPr>
          <w:sz w:val="24"/>
          <w:szCs w:val="24"/>
        </w:rPr>
        <w:t xml:space="preserve">A link-up between </w:t>
      </w:r>
      <w:r>
        <w:rPr>
          <w:sz w:val="24"/>
          <w:szCs w:val="24"/>
        </w:rPr>
        <w:t xml:space="preserve">a </w:t>
      </w:r>
      <w:r w:rsidRPr="00A76E99">
        <w:rPr>
          <w:sz w:val="24"/>
          <w:szCs w:val="24"/>
        </w:rPr>
        <w:t xml:space="preserve">leading discrimination </w:t>
      </w:r>
      <w:r>
        <w:rPr>
          <w:sz w:val="24"/>
          <w:szCs w:val="24"/>
        </w:rPr>
        <w:t xml:space="preserve">law firm </w:t>
      </w:r>
      <w:r w:rsidRPr="00A76E99">
        <w:rPr>
          <w:sz w:val="24"/>
          <w:szCs w:val="24"/>
        </w:rPr>
        <w:t xml:space="preserve">and a specialist insurance company has led to the launch of a new insurance policy that will offer protection to disabled people </w:t>
      </w:r>
      <w:r>
        <w:rPr>
          <w:sz w:val="24"/>
          <w:szCs w:val="24"/>
        </w:rPr>
        <w:t xml:space="preserve">– and others with “protected characteristics” – </w:t>
      </w:r>
      <w:r w:rsidR="009E1E6D">
        <w:rPr>
          <w:sz w:val="24"/>
          <w:szCs w:val="24"/>
        </w:rPr>
        <w:t>who take</w:t>
      </w:r>
      <w:r w:rsidRPr="00A76E99">
        <w:rPr>
          <w:sz w:val="24"/>
          <w:szCs w:val="24"/>
        </w:rPr>
        <w:t xml:space="preserve"> cases under the Equality Act.</w:t>
      </w:r>
    </w:p>
    <w:p w14:paraId="72AAB4AD" w14:textId="77777777" w:rsidR="00780053" w:rsidRPr="009B5B90" w:rsidRDefault="00780053" w:rsidP="00780053">
      <w:pPr>
        <w:rPr>
          <w:sz w:val="24"/>
          <w:szCs w:val="24"/>
        </w:rPr>
      </w:pPr>
      <w:r w:rsidRPr="009B5B90">
        <w:rPr>
          <w:sz w:val="24"/>
          <w:szCs w:val="24"/>
        </w:rPr>
        <w:t>For years, disabled campaigners have called on the government to reduce the financial risk</w:t>
      </w:r>
      <w:r>
        <w:rPr>
          <w:sz w:val="24"/>
          <w:szCs w:val="24"/>
        </w:rPr>
        <w:t>s</w:t>
      </w:r>
      <w:r w:rsidRPr="009B5B90">
        <w:rPr>
          <w:sz w:val="24"/>
          <w:szCs w:val="24"/>
        </w:rPr>
        <w:t xml:space="preserve"> faced by those taking such cases through the county court system, </w:t>
      </w:r>
      <w:hyperlink r:id="rId61" w:history="1">
        <w:r w:rsidRPr="009B5B90">
          <w:rPr>
            <w:rStyle w:val="Hyperlink"/>
            <w:sz w:val="24"/>
            <w:szCs w:val="24"/>
          </w:rPr>
          <w:t>particularly by extending a system</w:t>
        </w:r>
      </w:hyperlink>
      <w:r w:rsidRPr="009B5B90">
        <w:rPr>
          <w:sz w:val="24"/>
          <w:szCs w:val="24"/>
        </w:rPr>
        <w:t xml:space="preserve"> called Qualified One Way Cost Shifting (QOCS) – which is used for personal injury claims – to Equality Act cases.</w:t>
      </w:r>
    </w:p>
    <w:p w14:paraId="19E23EC5" w14:textId="55408F77" w:rsidR="00780053" w:rsidRPr="00A76E99" w:rsidRDefault="00780053" w:rsidP="00780053">
      <w:pPr>
        <w:rPr>
          <w:sz w:val="24"/>
          <w:szCs w:val="24"/>
        </w:rPr>
      </w:pPr>
      <w:r w:rsidRPr="00A76E99">
        <w:rPr>
          <w:sz w:val="24"/>
          <w:szCs w:val="24"/>
        </w:rPr>
        <w:t xml:space="preserve">Many victims of discrimination at the hands of </w:t>
      </w:r>
      <w:r w:rsidR="009E1E6D">
        <w:rPr>
          <w:sz w:val="24"/>
          <w:szCs w:val="24"/>
        </w:rPr>
        <w:t>large, well-funded</w:t>
      </w:r>
      <w:r w:rsidRPr="00A76E99">
        <w:rPr>
          <w:sz w:val="24"/>
          <w:szCs w:val="24"/>
        </w:rPr>
        <w:t xml:space="preserve"> organisations have had to withdraw their claims because of the risk of being asked to meet the other side’s costs if they lose.</w:t>
      </w:r>
    </w:p>
    <w:p w14:paraId="178ED107" w14:textId="28CCA179" w:rsidR="00780053" w:rsidRPr="00A76E99" w:rsidRDefault="00780053" w:rsidP="00780053">
      <w:pPr>
        <w:rPr>
          <w:sz w:val="24"/>
          <w:szCs w:val="24"/>
        </w:rPr>
      </w:pPr>
      <w:r w:rsidRPr="00A76E99">
        <w:rPr>
          <w:sz w:val="24"/>
          <w:szCs w:val="24"/>
        </w:rPr>
        <w:t xml:space="preserve">Now </w:t>
      </w:r>
      <w:hyperlink r:id="rId62" w:history="1">
        <w:r w:rsidRPr="0060262D">
          <w:rPr>
            <w:rStyle w:val="Hyperlink"/>
            <w:sz w:val="24"/>
            <w:szCs w:val="24"/>
          </w:rPr>
          <w:t>Fry Law</w:t>
        </w:r>
      </w:hyperlink>
      <w:r w:rsidRPr="00A76E99">
        <w:rPr>
          <w:sz w:val="24"/>
          <w:szCs w:val="24"/>
        </w:rPr>
        <w:t xml:space="preserve"> has linked up with specialist insurers </w:t>
      </w:r>
      <w:hyperlink r:id="rId63" w:history="1">
        <w:r w:rsidRPr="0063434D">
          <w:rPr>
            <w:rStyle w:val="Hyperlink"/>
            <w:sz w:val="24"/>
            <w:szCs w:val="24"/>
          </w:rPr>
          <w:t>Financial and Legal Insurance</w:t>
        </w:r>
      </w:hyperlink>
      <w:r w:rsidRPr="00A76E99">
        <w:rPr>
          <w:sz w:val="24"/>
          <w:szCs w:val="24"/>
        </w:rPr>
        <w:t xml:space="preserve"> to provide a policy that could put an end to the risks faced by many of those taking cases involving goods, services or facilities under the Equality Act.</w:t>
      </w:r>
    </w:p>
    <w:p w14:paraId="5CF5BBA1" w14:textId="77777777" w:rsidR="00780053" w:rsidRPr="00A76E99" w:rsidRDefault="00780053" w:rsidP="00780053">
      <w:pPr>
        <w:rPr>
          <w:sz w:val="24"/>
          <w:szCs w:val="24"/>
        </w:rPr>
      </w:pPr>
      <w:r w:rsidRPr="00A76E99">
        <w:rPr>
          <w:sz w:val="24"/>
          <w:szCs w:val="24"/>
        </w:rPr>
        <w:t xml:space="preserve">The new policy would offer a client £25,000-worth of protection against legal costs </w:t>
      </w:r>
      <w:r>
        <w:rPr>
          <w:sz w:val="24"/>
          <w:szCs w:val="24"/>
        </w:rPr>
        <w:t xml:space="preserve">for </w:t>
      </w:r>
      <w:r w:rsidRPr="00A76E99">
        <w:rPr>
          <w:sz w:val="24"/>
          <w:szCs w:val="24"/>
        </w:rPr>
        <w:t xml:space="preserve">just £560, which would only be payable if the case </w:t>
      </w:r>
      <w:proofErr w:type="gramStart"/>
      <w:r w:rsidRPr="00A76E99">
        <w:rPr>
          <w:sz w:val="24"/>
          <w:szCs w:val="24"/>
        </w:rPr>
        <w:t>was</w:t>
      </w:r>
      <w:proofErr w:type="gramEnd"/>
      <w:r w:rsidRPr="00A76E99">
        <w:rPr>
          <w:sz w:val="24"/>
          <w:szCs w:val="24"/>
        </w:rPr>
        <w:t xml:space="preserve"> successful.</w:t>
      </w:r>
    </w:p>
    <w:p w14:paraId="5A2BF145" w14:textId="77777777" w:rsidR="00780053" w:rsidRPr="00A76E99" w:rsidRDefault="00780053" w:rsidP="00780053">
      <w:pPr>
        <w:rPr>
          <w:sz w:val="24"/>
          <w:szCs w:val="24"/>
        </w:rPr>
      </w:pPr>
      <w:r w:rsidRPr="00A76E99">
        <w:rPr>
          <w:sz w:val="24"/>
          <w:szCs w:val="24"/>
        </w:rPr>
        <w:lastRenderedPageBreak/>
        <w:t xml:space="preserve">The announcement comes 10 years on from the creation of the Equality Act, and eight years since changes </w:t>
      </w:r>
      <w:r>
        <w:rPr>
          <w:sz w:val="24"/>
          <w:szCs w:val="24"/>
        </w:rPr>
        <w:t xml:space="preserve">by the coalition government </w:t>
      </w:r>
      <w:r w:rsidRPr="00A76E99">
        <w:rPr>
          <w:sz w:val="24"/>
          <w:szCs w:val="24"/>
        </w:rPr>
        <w:t xml:space="preserve">to the way costs are dealt with by the civil courts made it often all but impossible to enforce rights </w:t>
      </w:r>
      <w:r>
        <w:rPr>
          <w:sz w:val="24"/>
          <w:szCs w:val="24"/>
        </w:rPr>
        <w:t xml:space="preserve">under the act </w:t>
      </w:r>
      <w:r w:rsidRPr="00A76E99">
        <w:rPr>
          <w:sz w:val="24"/>
          <w:szCs w:val="24"/>
        </w:rPr>
        <w:t>without the risk of financial ruin.</w:t>
      </w:r>
    </w:p>
    <w:p w14:paraId="62D3BF7A" w14:textId="77777777" w:rsidR="00780053" w:rsidRPr="00697CCC" w:rsidRDefault="00780053" w:rsidP="00780053">
      <w:pPr>
        <w:rPr>
          <w:sz w:val="24"/>
          <w:szCs w:val="24"/>
        </w:rPr>
      </w:pPr>
      <w:r w:rsidRPr="00A76E99">
        <w:rPr>
          <w:sz w:val="24"/>
          <w:szCs w:val="24"/>
        </w:rPr>
        <w:t>Chris Fry, senior partner at Fry Law, said the new policy would “help level the playing field” and had the “</w:t>
      </w:r>
      <w:r w:rsidRPr="00697CCC">
        <w:rPr>
          <w:sz w:val="24"/>
          <w:szCs w:val="24"/>
        </w:rPr>
        <w:t>potential to drive the kind of social change that the Equality Act promised</w:t>
      </w:r>
      <w:r w:rsidRPr="00A76E99">
        <w:rPr>
          <w:sz w:val="24"/>
          <w:szCs w:val="24"/>
        </w:rPr>
        <w:t>”</w:t>
      </w:r>
      <w:r w:rsidRPr="00697CCC">
        <w:rPr>
          <w:sz w:val="24"/>
          <w:szCs w:val="24"/>
        </w:rPr>
        <w:t>.</w:t>
      </w:r>
    </w:p>
    <w:p w14:paraId="70659C3C" w14:textId="77777777" w:rsidR="00780053" w:rsidRPr="00A76E99" w:rsidRDefault="00780053" w:rsidP="00780053">
      <w:pPr>
        <w:rPr>
          <w:sz w:val="24"/>
          <w:szCs w:val="24"/>
        </w:rPr>
      </w:pPr>
      <w:r w:rsidRPr="00A76E99">
        <w:rPr>
          <w:sz w:val="24"/>
          <w:szCs w:val="24"/>
        </w:rPr>
        <w:t>He said: “</w:t>
      </w:r>
      <w:r w:rsidRPr="00697CCC">
        <w:rPr>
          <w:sz w:val="24"/>
          <w:szCs w:val="24"/>
        </w:rPr>
        <w:t>I hope people see this as liberating them from a system which has giv</w:t>
      </w:r>
      <w:r w:rsidRPr="00A76E99">
        <w:rPr>
          <w:sz w:val="24"/>
          <w:szCs w:val="24"/>
        </w:rPr>
        <w:t>en</w:t>
      </w:r>
      <w:r w:rsidRPr="00697CCC">
        <w:rPr>
          <w:sz w:val="24"/>
          <w:szCs w:val="24"/>
        </w:rPr>
        <w:t xml:space="preserve"> rights on the one hand and introduced barriers to enforcement with the other. </w:t>
      </w:r>
    </w:p>
    <w:p w14:paraId="05279FBD" w14:textId="77777777" w:rsidR="00780053" w:rsidRPr="00A76E99" w:rsidRDefault="00780053" w:rsidP="00780053">
      <w:pPr>
        <w:rPr>
          <w:sz w:val="24"/>
          <w:szCs w:val="24"/>
        </w:rPr>
      </w:pPr>
      <w:r w:rsidRPr="00A76E99">
        <w:rPr>
          <w:sz w:val="24"/>
          <w:szCs w:val="24"/>
        </w:rPr>
        <w:t>“</w:t>
      </w:r>
      <w:r w:rsidRPr="00697CCC">
        <w:rPr>
          <w:sz w:val="24"/>
          <w:szCs w:val="24"/>
        </w:rPr>
        <w:t>Now there’s a level playing</w:t>
      </w:r>
      <w:r w:rsidRPr="00A76E99">
        <w:rPr>
          <w:sz w:val="24"/>
          <w:szCs w:val="24"/>
        </w:rPr>
        <w:t>-</w:t>
      </w:r>
      <w:r w:rsidRPr="00697CCC">
        <w:rPr>
          <w:sz w:val="24"/>
          <w:szCs w:val="24"/>
        </w:rPr>
        <w:t>field and costs cannot be used by service</w:t>
      </w:r>
      <w:r w:rsidRPr="00A76E99">
        <w:rPr>
          <w:sz w:val="24"/>
          <w:szCs w:val="24"/>
        </w:rPr>
        <w:t>-</w:t>
      </w:r>
      <w:r w:rsidRPr="00697CCC">
        <w:rPr>
          <w:sz w:val="24"/>
          <w:szCs w:val="24"/>
        </w:rPr>
        <w:t>providers as a deterrent</w:t>
      </w:r>
      <w:r w:rsidRPr="00A76E99">
        <w:rPr>
          <w:sz w:val="24"/>
          <w:szCs w:val="24"/>
        </w:rPr>
        <w:t>.”</w:t>
      </w:r>
    </w:p>
    <w:p w14:paraId="5C27C58A" w14:textId="3580F20B" w:rsidR="00780053" w:rsidRPr="00A76E99" w:rsidRDefault="00780053" w:rsidP="00780053">
      <w:pPr>
        <w:rPr>
          <w:sz w:val="24"/>
          <w:szCs w:val="24"/>
        </w:rPr>
      </w:pPr>
      <w:r w:rsidRPr="00A76E99">
        <w:rPr>
          <w:sz w:val="24"/>
          <w:szCs w:val="24"/>
        </w:rPr>
        <w:t>He said such cases happened “</w:t>
      </w:r>
      <w:r w:rsidRPr="00697CCC">
        <w:rPr>
          <w:sz w:val="24"/>
          <w:szCs w:val="24"/>
        </w:rPr>
        <w:t>fairly frequently</w:t>
      </w:r>
      <w:r w:rsidRPr="00A76E99">
        <w:rPr>
          <w:sz w:val="24"/>
          <w:szCs w:val="24"/>
        </w:rPr>
        <w:t xml:space="preserve">”, </w:t>
      </w:r>
      <w:r w:rsidR="009E1E6D">
        <w:rPr>
          <w:sz w:val="24"/>
          <w:szCs w:val="24"/>
        </w:rPr>
        <w:t>including</w:t>
      </w:r>
      <w:r w:rsidRPr="00A76E99">
        <w:rPr>
          <w:sz w:val="24"/>
          <w:szCs w:val="24"/>
        </w:rPr>
        <w:t xml:space="preserve"> </w:t>
      </w:r>
      <w:r w:rsidRPr="00697CCC">
        <w:rPr>
          <w:sz w:val="24"/>
          <w:szCs w:val="24"/>
        </w:rPr>
        <w:t xml:space="preserve">a Deaf client </w:t>
      </w:r>
      <w:r w:rsidRPr="00A76E99">
        <w:rPr>
          <w:sz w:val="24"/>
          <w:szCs w:val="24"/>
        </w:rPr>
        <w:t xml:space="preserve">who </w:t>
      </w:r>
      <w:r>
        <w:rPr>
          <w:sz w:val="24"/>
          <w:szCs w:val="24"/>
        </w:rPr>
        <w:t xml:space="preserve">was taking a </w:t>
      </w:r>
      <w:r w:rsidRPr="00697CCC">
        <w:rPr>
          <w:sz w:val="24"/>
          <w:szCs w:val="24"/>
        </w:rPr>
        <w:t xml:space="preserve">case against </w:t>
      </w:r>
      <w:r w:rsidRPr="00A76E99">
        <w:rPr>
          <w:sz w:val="24"/>
          <w:szCs w:val="24"/>
        </w:rPr>
        <w:t xml:space="preserve">a major retailer </w:t>
      </w:r>
      <w:r w:rsidRPr="00697CCC">
        <w:rPr>
          <w:sz w:val="24"/>
          <w:szCs w:val="24"/>
        </w:rPr>
        <w:t xml:space="preserve">which included </w:t>
      </w:r>
      <w:r w:rsidRPr="00A76E99">
        <w:rPr>
          <w:sz w:val="24"/>
          <w:szCs w:val="24"/>
        </w:rPr>
        <w:t xml:space="preserve">claims of </w:t>
      </w:r>
      <w:r w:rsidRPr="00697CCC">
        <w:rPr>
          <w:sz w:val="24"/>
          <w:szCs w:val="24"/>
        </w:rPr>
        <w:t>unlawful detention</w:t>
      </w:r>
      <w:r w:rsidRPr="00A76E99">
        <w:rPr>
          <w:sz w:val="24"/>
          <w:szCs w:val="24"/>
        </w:rPr>
        <w:t>, but</w:t>
      </w:r>
      <w:r w:rsidRPr="00697CCC">
        <w:rPr>
          <w:sz w:val="24"/>
          <w:szCs w:val="24"/>
        </w:rPr>
        <w:t xml:space="preserve"> had to abandon</w:t>
      </w:r>
      <w:r>
        <w:rPr>
          <w:sz w:val="24"/>
          <w:szCs w:val="24"/>
        </w:rPr>
        <w:t xml:space="preserve"> it</w:t>
      </w:r>
      <w:r w:rsidRPr="00697CCC">
        <w:rPr>
          <w:sz w:val="24"/>
          <w:szCs w:val="24"/>
        </w:rPr>
        <w:t xml:space="preserve"> because of the costs risk.</w:t>
      </w:r>
    </w:p>
    <w:p w14:paraId="7CD21B97" w14:textId="77777777" w:rsidR="00780053" w:rsidRPr="00A76E99" w:rsidRDefault="00780053" w:rsidP="00780053">
      <w:pPr>
        <w:rPr>
          <w:sz w:val="24"/>
          <w:szCs w:val="24"/>
        </w:rPr>
      </w:pPr>
      <w:r w:rsidRPr="00A76E99">
        <w:rPr>
          <w:sz w:val="24"/>
          <w:szCs w:val="24"/>
        </w:rPr>
        <w:t xml:space="preserve">As Fry Law only operates on a “no-win no-fee” basis, there should be no financial risk to the clients, but it will still need to be satisfied that the client </w:t>
      </w:r>
      <w:r>
        <w:rPr>
          <w:sz w:val="24"/>
          <w:szCs w:val="24"/>
        </w:rPr>
        <w:t xml:space="preserve">is likely to win </w:t>
      </w:r>
      <w:r w:rsidRPr="00A76E99">
        <w:rPr>
          <w:sz w:val="24"/>
          <w:szCs w:val="24"/>
        </w:rPr>
        <w:t xml:space="preserve">– usually </w:t>
      </w:r>
      <w:r>
        <w:rPr>
          <w:sz w:val="24"/>
          <w:szCs w:val="24"/>
        </w:rPr>
        <w:t xml:space="preserve">only taking cases with </w:t>
      </w:r>
      <w:r w:rsidRPr="00A76E99">
        <w:rPr>
          <w:sz w:val="24"/>
          <w:szCs w:val="24"/>
        </w:rPr>
        <w:t>at least a 60 per cent chance</w:t>
      </w:r>
      <w:r>
        <w:rPr>
          <w:sz w:val="24"/>
          <w:szCs w:val="24"/>
        </w:rPr>
        <w:t xml:space="preserve"> of success</w:t>
      </w:r>
      <w:r w:rsidRPr="00A76E99">
        <w:rPr>
          <w:sz w:val="24"/>
          <w:szCs w:val="24"/>
        </w:rPr>
        <w:t>.</w:t>
      </w:r>
    </w:p>
    <w:p w14:paraId="2379759B" w14:textId="77777777" w:rsidR="00780053" w:rsidRPr="00A76E99" w:rsidRDefault="00780053" w:rsidP="00780053">
      <w:pPr>
        <w:rPr>
          <w:sz w:val="24"/>
          <w:szCs w:val="24"/>
        </w:rPr>
      </w:pPr>
      <w:r w:rsidRPr="00A76E99">
        <w:rPr>
          <w:sz w:val="24"/>
          <w:szCs w:val="24"/>
        </w:rPr>
        <w:t>For at least the first year of the new policy, it will only be available to clients of Fry Law.</w:t>
      </w:r>
    </w:p>
    <w:p w14:paraId="05A177A1" w14:textId="77777777" w:rsidR="00780053" w:rsidRPr="00A76E99" w:rsidRDefault="00780053" w:rsidP="00780053">
      <w:pPr>
        <w:rPr>
          <w:sz w:val="24"/>
          <w:szCs w:val="24"/>
        </w:rPr>
      </w:pPr>
      <w:r w:rsidRPr="00A76E99">
        <w:rPr>
          <w:sz w:val="24"/>
          <w:szCs w:val="24"/>
        </w:rPr>
        <w:t>Fry said: “Since 2012</w:t>
      </w:r>
      <w:r>
        <w:rPr>
          <w:sz w:val="24"/>
          <w:szCs w:val="24"/>
        </w:rPr>
        <w:t>,</w:t>
      </w:r>
      <w:r w:rsidRPr="00A76E99">
        <w:rPr>
          <w:sz w:val="24"/>
          <w:szCs w:val="24"/>
        </w:rPr>
        <w:t xml:space="preserve"> there has been huge inequality between individuals enforcing their rights and well-funded service</w:t>
      </w:r>
      <w:r>
        <w:rPr>
          <w:sz w:val="24"/>
          <w:szCs w:val="24"/>
        </w:rPr>
        <w:t>-</w:t>
      </w:r>
      <w:r w:rsidRPr="00A76E99">
        <w:rPr>
          <w:sz w:val="24"/>
          <w:szCs w:val="24"/>
        </w:rPr>
        <w:t>providers defending them, mainly because until now there has been no means of insuring against the cost of losing claims.</w:t>
      </w:r>
    </w:p>
    <w:p w14:paraId="1E77176F" w14:textId="77777777" w:rsidR="00780053" w:rsidRDefault="00780053" w:rsidP="00780053">
      <w:pPr>
        <w:rPr>
          <w:sz w:val="24"/>
          <w:szCs w:val="24"/>
        </w:rPr>
      </w:pPr>
      <w:r w:rsidRPr="00A76E99">
        <w:rPr>
          <w:sz w:val="24"/>
          <w:szCs w:val="24"/>
        </w:rPr>
        <w:t xml:space="preserve">“Our </w:t>
      </w:r>
      <w:r w:rsidRPr="00953E82">
        <w:rPr>
          <w:sz w:val="24"/>
          <w:szCs w:val="24"/>
        </w:rPr>
        <w:t>clients will no longer be intimidated into dropping perfectly good cases because of financial risk.”</w:t>
      </w:r>
    </w:p>
    <w:p w14:paraId="59CABCCA" w14:textId="77777777" w:rsidR="00780053" w:rsidRDefault="00780053" w:rsidP="00780053">
      <w:pPr>
        <w:rPr>
          <w:sz w:val="24"/>
          <w:szCs w:val="24"/>
        </w:rPr>
      </w:pPr>
      <w:r>
        <w:rPr>
          <w:sz w:val="24"/>
          <w:szCs w:val="24"/>
        </w:rPr>
        <w:t>He also stressed that he believed that taking out such insurance policies should not be necessary, and that he would continue to push for the government to extend QOCS to Equality Act cases, which would be his preferred option.</w:t>
      </w:r>
    </w:p>
    <w:p w14:paraId="51B96574" w14:textId="77777777" w:rsidR="00780053" w:rsidRDefault="00780053" w:rsidP="00780053">
      <w:pPr>
        <w:rPr>
          <w:sz w:val="24"/>
          <w:szCs w:val="24"/>
        </w:rPr>
      </w:pPr>
      <w:r>
        <w:rPr>
          <w:sz w:val="24"/>
          <w:szCs w:val="24"/>
        </w:rPr>
        <w:t xml:space="preserve">Natalya </w:t>
      </w:r>
      <w:r w:rsidRPr="00F45D56">
        <w:rPr>
          <w:sz w:val="24"/>
          <w:szCs w:val="24"/>
        </w:rPr>
        <w:t>Dell</w:t>
      </w:r>
      <w:r>
        <w:rPr>
          <w:sz w:val="24"/>
          <w:szCs w:val="24"/>
        </w:rPr>
        <w:t xml:space="preserve">, </w:t>
      </w:r>
      <w:r w:rsidRPr="00F45D56">
        <w:rPr>
          <w:sz w:val="24"/>
          <w:szCs w:val="24"/>
        </w:rPr>
        <w:t>a trustee of the disabled-led organisation </w:t>
      </w:r>
      <w:hyperlink r:id="rId64" w:history="1">
        <w:r w:rsidRPr="00F45D56">
          <w:rPr>
            <w:rStyle w:val="Hyperlink"/>
            <w:sz w:val="24"/>
            <w:szCs w:val="24"/>
          </w:rPr>
          <w:t>Reasonable Access</w:t>
        </w:r>
      </w:hyperlink>
      <w:r w:rsidRPr="00F45D56">
        <w:rPr>
          <w:sz w:val="24"/>
          <w:szCs w:val="24"/>
        </w:rPr>
        <w:t>, which aims to empower disabled people in the UK to assert and enforce their legal rights to access</w:t>
      </w:r>
      <w:r>
        <w:rPr>
          <w:sz w:val="24"/>
          <w:szCs w:val="24"/>
        </w:rPr>
        <w:t>, said she and her colleagues had “mixed feelings” about the new insurance policy.</w:t>
      </w:r>
    </w:p>
    <w:p w14:paraId="5075E556" w14:textId="1596182F" w:rsidR="00780053" w:rsidRDefault="00780053" w:rsidP="00780053">
      <w:pPr>
        <w:rPr>
          <w:sz w:val="24"/>
          <w:szCs w:val="24"/>
        </w:rPr>
      </w:pPr>
      <w:r>
        <w:rPr>
          <w:sz w:val="24"/>
          <w:szCs w:val="24"/>
        </w:rPr>
        <w:t>She said it was “i</w:t>
      </w:r>
      <w:r w:rsidRPr="00F45D56">
        <w:rPr>
          <w:sz w:val="24"/>
          <w:szCs w:val="24"/>
        </w:rPr>
        <w:t>nnovative</w:t>
      </w:r>
      <w:r>
        <w:rPr>
          <w:sz w:val="24"/>
          <w:szCs w:val="24"/>
        </w:rPr>
        <w:t>”</w:t>
      </w:r>
      <w:r w:rsidRPr="00F45D56">
        <w:rPr>
          <w:sz w:val="24"/>
          <w:szCs w:val="24"/>
        </w:rPr>
        <w:t xml:space="preserve"> and </w:t>
      </w:r>
      <w:r>
        <w:rPr>
          <w:sz w:val="24"/>
          <w:szCs w:val="24"/>
        </w:rPr>
        <w:t>“</w:t>
      </w:r>
      <w:r w:rsidRPr="00F45D56">
        <w:rPr>
          <w:sz w:val="24"/>
          <w:szCs w:val="24"/>
        </w:rPr>
        <w:t>provides increased support for some of the</w:t>
      </w:r>
      <w:r>
        <w:rPr>
          <w:sz w:val="24"/>
          <w:szCs w:val="24"/>
        </w:rPr>
        <w:t xml:space="preserve"> </w:t>
      </w:r>
      <w:r w:rsidRPr="00F45D56">
        <w:rPr>
          <w:sz w:val="24"/>
          <w:szCs w:val="24"/>
        </w:rPr>
        <w:t xml:space="preserve">stronger disability discrimination cases </w:t>
      </w:r>
      <w:r w:rsidR="009E1E6D">
        <w:rPr>
          <w:sz w:val="24"/>
          <w:szCs w:val="24"/>
        </w:rPr>
        <w:t xml:space="preserve">relating to services </w:t>
      </w:r>
      <w:r w:rsidRPr="00F45D56">
        <w:rPr>
          <w:sz w:val="24"/>
          <w:szCs w:val="24"/>
        </w:rPr>
        <w:t>right now</w:t>
      </w:r>
      <w:r>
        <w:rPr>
          <w:sz w:val="24"/>
          <w:szCs w:val="24"/>
        </w:rPr>
        <w:t>,</w:t>
      </w:r>
      <w:r w:rsidRPr="00F45D56">
        <w:rPr>
          <w:sz w:val="24"/>
          <w:szCs w:val="24"/>
        </w:rPr>
        <w:t xml:space="preserve"> which is</w:t>
      </w:r>
      <w:r>
        <w:rPr>
          <w:sz w:val="24"/>
          <w:szCs w:val="24"/>
        </w:rPr>
        <w:t xml:space="preserve"> </w:t>
      </w:r>
      <w:r w:rsidRPr="00F45D56">
        <w:rPr>
          <w:sz w:val="24"/>
          <w:szCs w:val="24"/>
        </w:rPr>
        <w:t>desperately needed</w:t>
      </w:r>
      <w:r>
        <w:rPr>
          <w:sz w:val="24"/>
          <w:szCs w:val="24"/>
        </w:rPr>
        <w:t>”</w:t>
      </w:r>
      <w:r w:rsidRPr="00F45D56">
        <w:rPr>
          <w:sz w:val="24"/>
          <w:szCs w:val="24"/>
        </w:rPr>
        <w:t xml:space="preserve">. </w:t>
      </w:r>
    </w:p>
    <w:p w14:paraId="55EBF80C" w14:textId="77777777" w:rsidR="00780053" w:rsidRDefault="00780053" w:rsidP="00780053">
      <w:pPr>
        <w:rPr>
          <w:sz w:val="24"/>
          <w:szCs w:val="24"/>
        </w:rPr>
      </w:pPr>
      <w:r>
        <w:rPr>
          <w:sz w:val="24"/>
          <w:szCs w:val="24"/>
        </w:rPr>
        <w:t>And she said it would be interesting to see if such policies became more widespread and could help encourage more legal firms into similar work “</w:t>
      </w:r>
      <w:r w:rsidRPr="00F45D56">
        <w:rPr>
          <w:sz w:val="24"/>
          <w:szCs w:val="24"/>
        </w:rPr>
        <w:t>and enable more disabled people to</w:t>
      </w:r>
      <w:r>
        <w:rPr>
          <w:sz w:val="24"/>
          <w:szCs w:val="24"/>
        </w:rPr>
        <w:t xml:space="preserve"> </w:t>
      </w:r>
      <w:r w:rsidRPr="00F45D56">
        <w:rPr>
          <w:sz w:val="24"/>
          <w:szCs w:val="24"/>
        </w:rPr>
        <w:t>enforce the Equality Act more often</w:t>
      </w:r>
      <w:r>
        <w:rPr>
          <w:sz w:val="24"/>
          <w:szCs w:val="24"/>
        </w:rPr>
        <w:t>”.</w:t>
      </w:r>
    </w:p>
    <w:p w14:paraId="5897BC19" w14:textId="77777777" w:rsidR="00780053" w:rsidRDefault="00780053" w:rsidP="00780053">
      <w:pPr>
        <w:rPr>
          <w:sz w:val="24"/>
          <w:szCs w:val="24"/>
        </w:rPr>
      </w:pPr>
      <w:r>
        <w:rPr>
          <w:sz w:val="24"/>
          <w:szCs w:val="24"/>
        </w:rPr>
        <w:t>And she also said it could persuade more organisations facing discrimination claims to “</w:t>
      </w:r>
      <w:r w:rsidRPr="00F45D56">
        <w:rPr>
          <w:sz w:val="24"/>
          <w:szCs w:val="24"/>
        </w:rPr>
        <w:t>engage in constructive pre-court settlements at an</w:t>
      </w:r>
      <w:r>
        <w:rPr>
          <w:sz w:val="24"/>
          <w:szCs w:val="24"/>
        </w:rPr>
        <w:t xml:space="preserve"> </w:t>
      </w:r>
      <w:r w:rsidRPr="00F45D56">
        <w:rPr>
          <w:sz w:val="24"/>
          <w:szCs w:val="24"/>
        </w:rPr>
        <w:t>earlier stage</w:t>
      </w:r>
      <w:r>
        <w:rPr>
          <w:sz w:val="24"/>
          <w:szCs w:val="24"/>
        </w:rPr>
        <w:t>”</w:t>
      </w:r>
      <w:r w:rsidRPr="00F45D56">
        <w:rPr>
          <w:sz w:val="24"/>
          <w:szCs w:val="24"/>
        </w:rPr>
        <w:t>.</w:t>
      </w:r>
    </w:p>
    <w:p w14:paraId="5017FFD2" w14:textId="77777777" w:rsidR="00780053" w:rsidRDefault="00780053" w:rsidP="00780053">
      <w:pPr>
        <w:rPr>
          <w:sz w:val="24"/>
          <w:szCs w:val="24"/>
        </w:rPr>
      </w:pPr>
      <w:r>
        <w:rPr>
          <w:sz w:val="24"/>
          <w:szCs w:val="24"/>
        </w:rPr>
        <w:lastRenderedPageBreak/>
        <w:t>But she said the new policy also created a “monopoly” situation for Fry Law,</w:t>
      </w:r>
      <w:r w:rsidRPr="00F45D56">
        <w:rPr>
          <w:sz w:val="24"/>
          <w:szCs w:val="24"/>
        </w:rPr>
        <w:t xml:space="preserve"> which </w:t>
      </w:r>
      <w:r>
        <w:rPr>
          <w:sz w:val="24"/>
          <w:szCs w:val="24"/>
        </w:rPr>
        <w:t xml:space="preserve">highlighted that </w:t>
      </w:r>
      <w:r w:rsidRPr="00F45D56">
        <w:rPr>
          <w:sz w:val="24"/>
          <w:szCs w:val="24"/>
        </w:rPr>
        <w:t xml:space="preserve">there </w:t>
      </w:r>
      <w:r>
        <w:rPr>
          <w:sz w:val="24"/>
          <w:szCs w:val="24"/>
        </w:rPr>
        <w:t xml:space="preserve">was </w:t>
      </w:r>
      <w:r w:rsidRPr="00F45D56">
        <w:rPr>
          <w:sz w:val="24"/>
          <w:szCs w:val="24"/>
        </w:rPr>
        <w:t>not currently widespread access to legal representation for</w:t>
      </w:r>
      <w:r>
        <w:rPr>
          <w:sz w:val="24"/>
          <w:szCs w:val="24"/>
        </w:rPr>
        <w:t xml:space="preserve"> such cases,</w:t>
      </w:r>
      <w:r w:rsidRPr="00F45D56">
        <w:rPr>
          <w:sz w:val="24"/>
          <w:szCs w:val="24"/>
        </w:rPr>
        <w:t xml:space="preserve"> </w:t>
      </w:r>
      <w:r>
        <w:rPr>
          <w:sz w:val="24"/>
          <w:szCs w:val="24"/>
        </w:rPr>
        <w:t>“</w:t>
      </w:r>
      <w:r w:rsidRPr="00F45D56">
        <w:rPr>
          <w:sz w:val="24"/>
          <w:szCs w:val="24"/>
        </w:rPr>
        <w:t>because not enough legal practitioners or firms can make a living</w:t>
      </w:r>
      <w:r>
        <w:rPr>
          <w:sz w:val="24"/>
          <w:szCs w:val="24"/>
        </w:rPr>
        <w:t xml:space="preserve"> </w:t>
      </w:r>
      <w:r w:rsidRPr="00F45D56">
        <w:rPr>
          <w:sz w:val="24"/>
          <w:szCs w:val="24"/>
        </w:rPr>
        <w:t>from it</w:t>
      </w:r>
      <w:r>
        <w:rPr>
          <w:sz w:val="24"/>
          <w:szCs w:val="24"/>
        </w:rPr>
        <w:t>”</w:t>
      </w:r>
      <w:r w:rsidRPr="00F45D56">
        <w:rPr>
          <w:sz w:val="24"/>
          <w:szCs w:val="24"/>
        </w:rPr>
        <w:t xml:space="preserve">. </w:t>
      </w:r>
    </w:p>
    <w:p w14:paraId="43BDF4FA" w14:textId="77777777" w:rsidR="00780053" w:rsidRDefault="00780053" w:rsidP="00780053">
      <w:pPr>
        <w:rPr>
          <w:sz w:val="24"/>
          <w:szCs w:val="24"/>
        </w:rPr>
      </w:pPr>
      <w:r>
        <w:rPr>
          <w:sz w:val="24"/>
          <w:szCs w:val="24"/>
        </w:rPr>
        <w:t xml:space="preserve">And, she said, the </w:t>
      </w:r>
      <w:r w:rsidRPr="00F45D56">
        <w:rPr>
          <w:sz w:val="24"/>
          <w:szCs w:val="24"/>
        </w:rPr>
        <w:t>£5</w:t>
      </w:r>
      <w:r>
        <w:rPr>
          <w:sz w:val="24"/>
          <w:szCs w:val="24"/>
        </w:rPr>
        <w:t>6</w:t>
      </w:r>
      <w:r w:rsidRPr="00F45D56">
        <w:rPr>
          <w:sz w:val="24"/>
          <w:szCs w:val="24"/>
        </w:rPr>
        <w:t xml:space="preserve">0 </w:t>
      </w:r>
      <w:r>
        <w:rPr>
          <w:sz w:val="24"/>
          <w:szCs w:val="24"/>
        </w:rPr>
        <w:t>payment for those who win their cases, while “</w:t>
      </w:r>
      <w:r w:rsidRPr="00F45D56">
        <w:rPr>
          <w:sz w:val="24"/>
          <w:szCs w:val="24"/>
        </w:rPr>
        <w:t>in many</w:t>
      </w:r>
      <w:r>
        <w:rPr>
          <w:sz w:val="24"/>
          <w:szCs w:val="24"/>
        </w:rPr>
        <w:t xml:space="preserve"> </w:t>
      </w:r>
      <w:r w:rsidRPr="00F45D56">
        <w:rPr>
          <w:sz w:val="24"/>
          <w:szCs w:val="24"/>
        </w:rPr>
        <w:t>ways reasonable</w:t>
      </w:r>
      <w:r>
        <w:rPr>
          <w:sz w:val="24"/>
          <w:szCs w:val="24"/>
        </w:rPr>
        <w:t>”</w:t>
      </w:r>
      <w:r w:rsidRPr="00F45D56">
        <w:rPr>
          <w:sz w:val="24"/>
          <w:szCs w:val="24"/>
        </w:rPr>
        <w:t xml:space="preserve">, </w:t>
      </w:r>
      <w:r>
        <w:rPr>
          <w:sz w:val="24"/>
          <w:szCs w:val="24"/>
        </w:rPr>
        <w:t>“</w:t>
      </w:r>
      <w:r w:rsidRPr="00F45D56">
        <w:rPr>
          <w:sz w:val="24"/>
          <w:szCs w:val="24"/>
        </w:rPr>
        <w:t>could represent a substantial portion of the total</w:t>
      </w:r>
      <w:r>
        <w:rPr>
          <w:sz w:val="24"/>
          <w:szCs w:val="24"/>
        </w:rPr>
        <w:t xml:space="preserve"> </w:t>
      </w:r>
      <w:r w:rsidRPr="00F45D56">
        <w:rPr>
          <w:sz w:val="24"/>
          <w:szCs w:val="24"/>
        </w:rPr>
        <w:t>damages awarded</w:t>
      </w:r>
      <w:r>
        <w:rPr>
          <w:sz w:val="24"/>
          <w:szCs w:val="24"/>
        </w:rPr>
        <w:t>”.</w:t>
      </w:r>
    </w:p>
    <w:p w14:paraId="696C04EB" w14:textId="77777777" w:rsidR="00780053" w:rsidRDefault="00780053" w:rsidP="00780053">
      <w:pPr>
        <w:rPr>
          <w:sz w:val="24"/>
          <w:szCs w:val="24"/>
        </w:rPr>
      </w:pPr>
      <w:r>
        <w:rPr>
          <w:sz w:val="24"/>
          <w:szCs w:val="24"/>
        </w:rPr>
        <w:t>Dell said Reasonable Access was also concerned that the new insurance arrangement could be used by the government as an excuse to make a definitive decision not to extend QOCS to Equality Act cases.</w:t>
      </w:r>
    </w:p>
    <w:p w14:paraId="70058D00" w14:textId="77777777" w:rsidR="00780053" w:rsidRDefault="00780053" w:rsidP="00780053">
      <w:pPr>
        <w:rPr>
          <w:sz w:val="24"/>
          <w:szCs w:val="24"/>
        </w:rPr>
      </w:pPr>
      <w:r>
        <w:rPr>
          <w:sz w:val="24"/>
          <w:szCs w:val="24"/>
        </w:rPr>
        <w:t>And she said there was a concern that the £25,000 of protection would not cover the more complex cases.</w:t>
      </w:r>
    </w:p>
    <w:p w14:paraId="1FFF2CD7" w14:textId="77777777" w:rsidR="00780053" w:rsidRDefault="00780053" w:rsidP="00780053">
      <w:pPr>
        <w:rPr>
          <w:sz w:val="24"/>
          <w:szCs w:val="24"/>
        </w:rPr>
      </w:pPr>
      <w:r>
        <w:rPr>
          <w:sz w:val="24"/>
          <w:szCs w:val="24"/>
        </w:rPr>
        <w:t>She said:</w:t>
      </w:r>
      <w:r w:rsidRPr="00E108F2">
        <w:rPr>
          <w:sz w:val="24"/>
          <w:szCs w:val="24"/>
        </w:rPr>
        <w:t xml:space="preserve"> </w:t>
      </w:r>
      <w:r>
        <w:rPr>
          <w:sz w:val="24"/>
          <w:szCs w:val="24"/>
        </w:rPr>
        <w:t>“</w:t>
      </w:r>
      <w:r w:rsidRPr="00E108F2">
        <w:rPr>
          <w:sz w:val="24"/>
          <w:szCs w:val="24"/>
        </w:rPr>
        <w:t>I think £25</w:t>
      </w:r>
      <w:r>
        <w:rPr>
          <w:sz w:val="24"/>
          <w:szCs w:val="24"/>
        </w:rPr>
        <w:t xml:space="preserve">,000 </w:t>
      </w:r>
      <w:r w:rsidRPr="00E108F2">
        <w:rPr>
          <w:sz w:val="24"/>
          <w:szCs w:val="24"/>
        </w:rPr>
        <w:t>is a great start, but costs can go well over £25</w:t>
      </w:r>
      <w:r>
        <w:rPr>
          <w:sz w:val="24"/>
          <w:szCs w:val="24"/>
        </w:rPr>
        <w:t>,000,</w:t>
      </w:r>
      <w:r w:rsidRPr="00E108F2">
        <w:rPr>
          <w:sz w:val="24"/>
          <w:szCs w:val="24"/>
        </w:rPr>
        <w:t xml:space="preserve"> even</w:t>
      </w:r>
      <w:r>
        <w:rPr>
          <w:sz w:val="24"/>
          <w:szCs w:val="24"/>
        </w:rPr>
        <w:t xml:space="preserve"> </w:t>
      </w:r>
      <w:r w:rsidRPr="00E108F2">
        <w:rPr>
          <w:sz w:val="24"/>
          <w:szCs w:val="24"/>
        </w:rPr>
        <w:t>in a simpl</w:t>
      </w:r>
      <w:r>
        <w:rPr>
          <w:sz w:val="24"/>
          <w:szCs w:val="24"/>
        </w:rPr>
        <w:t>e-</w:t>
      </w:r>
      <w:proofErr w:type="spellStart"/>
      <w:r w:rsidRPr="00E108F2">
        <w:rPr>
          <w:sz w:val="24"/>
          <w:szCs w:val="24"/>
        </w:rPr>
        <w:t>ish</w:t>
      </w:r>
      <w:proofErr w:type="spellEnd"/>
      <w:r w:rsidRPr="00E108F2">
        <w:rPr>
          <w:sz w:val="24"/>
          <w:szCs w:val="24"/>
        </w:rPr>
        <w:t xml:space="preserve"> case. </w:t>
      </w:r>
    </w:p>
    <w:p w14:paraId="1B68070E" w14:textId="77777777" w:rsidR="00780053" w:rsidRDefault="00780053" w:rsidP="00780053">
      <w:pPr>
        <w:rPr>
          <w:sz w:val="24"/>
          <w:szCs w:val="24"/>
        </w:rPr>
      </w:pPr>
      <w:r>
        <w:rPr>
          <w:sz w:val="24"/>
          <w:szCs w:val="24"/>
        </w:rPr>
        <w:t>“</w:t>
      </w:r>
      <w:r w:rsidRPr="00E108F2">
        <w:rPr>
          <w:sz w:val="24"/>
          <w:szCs w:val="24"/>
        </w:rPr>
        <w:t>We know someone who had a case with £30</w:t>
      </w:r>
      <w:r>
        <w:rPr>
          <w:sz w:val="24"/>
          <w:szCs w:val="24"/>
        </w:rPr>
        <w:t xml:space="preserve">,000 </w:t>
      </w:r>
      <w:r w:rsidRPr="00E108F2">
        <w:rPr>
          <w:sz w:val="24"/>
          <w:szCs w:val="24"/>
        </w:rPr>
        <w:t>of costs</w:t>
      </w:r>
      <w:r>
        <w:rPr>
          <w:sz w:val="24"/>
          <w:szCs w:val="24"/>
        </w:rPr>
        <w:t xml:space="preserve"> </w:t>
      </w:r>
      <w:r w:rsidRPr="00E108F2">
        <w:rPr>
          <w:sz w:val="24"/>
          <w:szCs w:val="24"/>
        </w:rPr>
        <w:t>and that was a simple services case.</w:t>
      </w:r>
      <w:r>
        <w:rPr>
          <w:sz w:val="24"/>
          <w:szCs w:val="24"/>
        </w:rPr>
        <w:t>”</w:t>
      </w:r>
    </w:p>
    <w:p w14:paraId="00E35A7D" w14:textId="77777777" w:rsidR="00780053" w:rsidRDefault="00780053" w:rsidP="00780053">
      <w:pPr>
        <w:rPr>
          <w:sz w:val="24"/>
          <w:szCs w:val="24"/>
        </w:rPr>
      </w:pPr>
      <w:r>
        <w:rPr>
          <w:sz w:val="24"/>
          <w:szCs w:val="24"/>
        </w:rPr>
        <w:t>She added: “</w:t>
      </w:r>
      <w:r w:rsidRPr="00F45D56">
        <w:rPr>
          <w:sz w:val="24"/>
          <w:szCs w:val="24"/>
        </w:rPr>
        <w:t>On the whole I think we have to work creatively with what we have</w:t>
      </w:r>
      <w:r>
        <w:rPr>
          <w:sz w:val="24"/>
          <w:szCs w:val="24"/>
        </w:rPr>
        <w:t xml:space="preserve">, </w:t>
      </w:r>
      <w:r w:rsidRPr="00F45D56">
        <w:rPr>
          <w:sz w:val="24"/>
          <w:szCs w:val="24"/>
        </w:rPr>
        <w:t>which</w:t>
      </w:r>
      <w:r w:rsidRPr="00F45D56">
        <w:rPr>
          <w:sz w:val="24"/>
          <w:szCs w:val="24"/>
        </w:rPr>
        <w:br/>
        <w:t xml:space="preserve">is definitely what this is. </w:t>
      </w:r>
    </w:p>
    <w:p w14:paraId="2D131BF1" w14:textId="77777777" w:rsidR="00780053" w:rsidRPr="00A76E99" w:rsidRDefault="00780053" w:rsidP="00780053">
      <w:pPr>
        <w:rPr>
          <w:sz w:val="24"/>
          <w:szCs w:val="24"/>
        </w:rPr>
      </w:pPr>
      <w:r>
        <w:rPr>
          <w:sz w:val="24"/>
          <w:szCs w:val="24"/>
        </w:rPr>
        <w:t>“</w:t>
      </w:r>
      <w:r w:rsidRPr="00F45D56">
        <w:rPr>
          <w:sz w:val="24"/>
          <w:szCs w:val="24"/>
        </w:rPr>
        <w:t xml:space="preserve">We wish </w:t>
      </w:r>
      <w:r>
        <w:rPr>
          <w:sz w:val="24"/>
          <w:szCs w:val="24"/>
        </w:rPr>
        <w:t xml:space="preserve">Chris </w:t>
      </w:r>
      <w:r w:rsidRPr="00F45D56">
        <w:rPr>
          <w:sz w:val="24"/>
          <w:szCs w:val="24"/>
        </w:rPr>
        <w:t>Fry and his new customers all the</w:t>
      </w:r>
      <w:r>
        <w:rPr>
          <w:sz w:val="24"/>
          <w:szCs w:val="24"/>
        </w:rPr>
        <w:t xml:space="preserve"> </w:t>
      </w:r>
      <w:r w:rsidRPr="00F45D56">
        <w:rPr>
          <w:sz w:val="24"/>
          <w:szCs w:val="24"/>
        </w:rPr>
        <w:t>best and look forward to seeing more effective enforcement possibilities.</w:t>
      </w:r>
      <w:r>
        <w:rPr>
          <w:sz w:val="24"/>
          <w:szCs w:val="24"/>
        </w:rPr>
        <w:t>”</w:t>
      </w:r>
    </w:p>
    <w:p w14:paraId="5123BEAC" w14:textId="77777777" w:rsidR="00780053" w:rsidRPr="00A039DB" w:rsidRDefault="00780053" w:rsidP="00780053">
      <w:pPr>
        <w:rPr>
          <w:b/>
          <w:bCs/>
          <w:sz w:val="24"/>
          <w:szCs w:val="24"/>
        </w:rPr>
      </w:pPr>
      <w:r>
        <w:rPr>
          <w:b/>
          <w:bCs/>
          <w:sz w:val="24"/>
          <w:szCs w:val="24"/>
        </w:rPr>
        <w:t>10 September 2020</w:t>
      </w:r>
    </w:p>
    <w:p w14:paraId="6356B4D2" w14:textId="77777777" w:rsidR="00780053" w:rsidRDefault="00780053" w:rsidP="00780053">
      <w:pPr>
        <w:rPr>
          <w:b/>
          <w:bCs/>
          <w:sz w:val="24"/>
          <w:szCs w:val="24"/>
        </w:rPr>
      </w:pPr>
    </w:p>
    <w:p w14:paraId="1063C6D7" w14:textId="77777777" w:rsidR="00780053" w:rsidRDefault="00780053" w:rsidP="00780053">
      <w:pPr>
        <w:rPr>
          <w:b/>
          <w:bCs/>
          <w:sz w:val="24"/>
          <w:szCs w:val="24"/>
        </w:rPr>
      </w:pPr>
    </w:p>
    <w:p w14:paraId="073F27D3" w14:textId="457B4D6E" w:rsidR="00A07547" w:rsidRDefault="00A07547">
      <w:pPr>
        <w:rPr>
          <w:b/>
          <w:bCs/>
          <w:sz w:val="24"/>
          <w:szCs w:val="24"/>
        </w:rPr>
      </w:pPr>
      <w:r>
        <w:rPr>
          <w:b/>
          <w:bCs/>
          <w:sz w:val="24"/>
          <w:szCs w:val="24"/>
        </w:rPr>
        <w:t xml:space="preserve">Round-up: </w:t>
      </w:r>
      <w:r w:rsidR="007E4557">
        <w:rPr>
          <w:b/>
          <w:bCs/>
          <w:sz w:val="24"/>
          <w:szCs w:val="24"/>
        </w:rPr>
        <w:t>‘No DSS’ court case, DPO grants</w:t>
      </w:r>
      <w:r w:rsidR="003E4B5C">
        <w:rPr>
          <w:b/>
          <w:bCs/>
          <w:sz w:val="24"/>
          <w:szCs w:val="24"/>
        </w:rPr>
        <w:t>, Hancock on social care… and clear face masks</w:t>
      </w:r>
    </w:p>
    <w:p w14:paraId="3A88B582" w14:textId="65E58C21" w:rsidR="00A07547" w:rsidRDefault="00CE1A38">
      <w:pPr>
        <w:rPr>
          <w:b/>
          <w:bCs/>
          <w:sz w:val="24"/>
          <w:szCs w:val="24"/>
        </w:rPr>
      </w:pPr>
      <w:r>
        <w:rPr>
          <w:b/>
          <w:bCs/>
          <w:sz w:val="24"/>
          <w:szCs w:val="24"/>
        </w:rPr>
        <w:t xml:space="preserve">A court has found in favour of a disabled dad who argued that he was being discriminated against by </w:t>
      </w:r>
      <w:r w:rsidR="006127CD">
        <w:rPr>
          <w:b/>
          <w:bCs/>
          <w:sz w:val="24"/>
          <w:szCs w:val="24"/>
        </w:rPr>
        <w:t xml:space="preserve">an estate agent who prevented him </w:t>
      </w:r>
      <w:r>
        <w:rPr>
          <w:b/>
          <w:bCs/>
          <w:sz w:val="24"/>
          <w:szCs w:val="24"/>
        </w:rPr>
        <w:t>viewing properties because he was claiming housing benefit.</w:t>
      </w:r>
    </w:p>
    <w:p w14:paraId="6CD728AB" w14:textId="50AE9BAE" w:rsidR="00FB2FEC" w:rsidRPr="00FB2FEC" w:rsidRDefault="00FB2FEC">
      <w:pPr>
        <w:rPr>
          <w:sz w:val="24"/>
          <w:szCs w:val="24"/>
        </w:rPr>
      </w:pPr>
      <w:r w:rsidRPr="00CE1A38">
        <w:rPr>
          <w:sz w:val="24"/>
          <w:szCs w:val="24"/>
        </w:rPr>
        <w:t>Stephen Tyler</w:t>
      </w:r>
      <w:r w:rsidRPr="00FB2FEC">
        <w:rPr>
          <w:sz w:val="24"/>
          <w:szCs w:val="24"/>
        </w:rPr>
        <w:t xml:space="preserve"> has been </w:t>
      </w:r>
      <w:r w:rsidRPr="00CE1A38">
        <w:rPr>
          <w:sz w:val="24"/>
          <w:szCs w:val="24"/>
        </w:rPr>
        <w:t>barred from viewing properties advertised by a Birmingham estate agent</w:t>
      </w:r>
      <w:r w:rsidR="008A4283">
        <w:rPr>
          <w:sz w:val="24"/>
          <w:szCs w:val="24"/>
        </w:rPr>
        <w:t xml:space="preserve"> </w:t>
      </w:r>
      <w:r w:rsidRPr="00FB2FEC">
        <w:rPr>
          <w:sz w:val="24"/>
          <w:szCs w:val="24"/>
        </w:rPr>
        <w:t>because he receives</w:t>
      </w:r>
      <w:r w:rsidRPr="00CE1A38">
        <w:rPr>
          <w:sz w:val="24"/>
          <w:szCs w:val="24"/>
        </w:rPr>
        <w:t xml:space="preserve"> housing benefit.</w:t>
      </w:r>
    </w:p>
    <w:p w14:paraId="3B94AB98" w14:textId="7E794911" w:rsidR="00CE1A38" w:rsidRPr="00FB2FEC" w:rsidRDefault="00CE1A38" w:rsidP="00CE1A38">
      <w:pPr>
        <w:rPr>
          <w:sz w:val="24"/>
          <w:szCs w:val="24"/>
        </w:rPr>
      </w:pPr>
      <w:r w:rsidRPr="00CE1A38">
        <w:rPr>
          <w:sz w:val="24"/>
          <w:szCs w:val="24"/>
        </w:rPr>
        <w:t>Birmingham County Court</w:t>
      </w:r>
      <w:r w:rsidRPr="00FB2FEC">
        <w:rPr>
          <w:sz w:val="24"/>
          <w:szCs w:val="24"/>
        </w:rPr>
        <w:t xml:space="preserve"> ruled this week</w:t>
      </w:r>
      <w:r w:rsidR="00FB2FEC" w:rsidRPr="00FB2FEC">
        <w:rPr>
          <w:sz w:val="24"/>
          <w:szCs w:val="24"/>
        </w:rPr>
        <w:t xml:space="preserve"> that the “No DSS” rule was unlawful indirect discrimination and in breach of the Equality Act.</w:t>
      </w:r>
    </w:p>
    <w:p w14:paraId="7D1DF35A" w14:textId="51FDC06E" w:rsidR="00FB2FEC" w:rsidRPr="00FB2FEC" w:rsidRDefault="00FB2FEC" w:rsidP="00FB2FEC">
      <w:pPr>
        <w:rPr>
          <w:sz w:val="24"/>
          <w:szCs w:val="24"/>
        </w:rPr>
      </w:pPr>
      <w:r w:rsidRPr="00FB2FEC">
        <w:rPr>
          <w:sz w:val="24"/>
          <w:szCs w:val="24"/>
        </w:rPr>
        <w:t xml:space="preserve">Judge Mary Stacey said </w:t>
      </w:r>
      <w:r w:rsidR="006127CD">
        <w:rPr>
          <w:sz w:val="24"/>
          <w:szCs w:val="24"/>
        </w:rPr>
        <w:t xml:space="preserve">in </w:t>
      </w:r>
      <w:r w:rsidRPr="00FB2FEC">
        <w:rPr>
          <w:sz w:val="24"/>
          <w:szCs w:val="24"/>
        </w:rPr>
        <w:t>her ruling: “There is no doubt that there was a blanket policy that no</w:t>
      </w:r>
      <w:r w:rsidR="006127CD">
        <w:rPr>
          <w:sz w:val="24"/>
          <w:szCs w:val="24"/>
        </w:rPr>
        <w:t>-</w:t>
      </w:r>
      <w:r w:rsidRPr="00FB2FEC">
        <w:rPr>
          <w:sz w:val="24"/>
          <w:szCs w:val="24"/>
        </w:rPr>
        <w:t xml:space="preserve">one in receipt of housing benefit would be considered for the three properties. </w:t>
      </w:r>
    </w:p>
    <w:p w14:paraId="7B2F4DB0" w14:textId="57B8A99F" w:rsidR="00FB2FEC" w:rsidRPr="00FB2FEC" w:rsidRDefault="00FB2FEC" w:rsidP="00CE1A38">
      <w:pPr>
        <w:rPr>
          <w:sz w:val="24"/>
          <w:szCs w:val="24"/>
        </w:rPr>
      </w:pPr>
      <w:r w:rsidRPr="00FB2FEC">
        <w:rPr>
          <w:sz w:val="24"/>
          <w:szCs w:val="24"/>
        </w:rPr>
        <w:t>“It put the claimant and other disabled people at a particular disadvantage when compared to others.”</w:t>
      </w:r>
    </w:p>
    <w:p w14:paraId="46C99359" w14:textId="246C30F0" w:rsidR="00FB2FEC" w:rsidRPr="00FB2FEC" w:rsidRDefault="00FB2FEC" w:rsidP="00FB2FEC">
      <w:pPr>
        <w:rPr>
          <w:sz w:val="24"/>
          <w:szCs w:val="24"/>
        </w:rPr>
      </w:pPr>
      <w:r w:rsidRPr="00FB2FEC">
        <w:rPr>
          <w:sz w:val="24"/>
          <w:szCs w:val="24"/>
        </w:rPr>
        <w:t xml:space="preserve">Tyler, who </w:t>
      </w:r>
      <w:r w:rsidR="005B57E2">
        <w:rPr>
          <w:sz w:val="24"/>
          <w:szCs w:val="24"/>
        </w:rPr>
        <w:t xml:space="preserve">is married with four children and </w:t>
      </w:r>
      <w:r w:rsidRPr="00FB2FEC">
        <w:rPr>
          <w:sz w:val="24"/>
          <w:szCs w:val="24"/>
        </w:rPr>
        <w:t xml:space="preserve">was supported in the case by the </w:t>
      </w:r>
      <w:r w:rsidR="005B57E2">
        <w:rPr>
          <w:sz w:val="24"/>
          <w:szCs w:val="24"/>
        </w:rPr>
        <w:t>housing</w:t>
      </w:r>
      <w:r w:rsidRPr="00FB2FEC">
        <w:rPr>
          <w:sz w:val="24"/>
          <w:szCs w:val="24"/>
        </w:rPr>
        <w:t xml:space="preserve"> charity Shelter, said: “It</w:t>
      </w:r>
      <w:r w:rsidR="00B92D31">
        <w:rPr>
          <w:sz w:val="24"/>
          <w:szCs w:val="24"/>
        </w:rPr>
        <w:t>’</w:t>
      </w:r>
      <w:r w:rsidRPr="00FB2FEC">
        <w:rPr>
          <w:sz w:val="24"/>
          <w:szCs w:val="24"/>
        </w:rPr>
        <w:t xml:space="preserve">s been </w:t>
      </w:r>
      <w:proofErr w:type="gramStart"/>
      <w:r w:rsidRPr="00FB2FEC">
        <w:rPr>
          <w:sz w:val="24"/>
          <w:szCs w:val="24"/>
        </w:rPr>
        <w:t>a very stressful</w:t>
      </w:r>
      <w:proofErr w:type="gramEnd"/>
      <w:r w:rsidRPr="00FB2FEC">
        <w:rPr>
          <w:sz w:val="24"/>
          <w:szCs w:val="24"/>
        </w:rPr>
        <w:t xml:space="preserve"> time. </w:t>
      </w:r>
    </w:p>
    <w:p w14:paraId="71945CAC" w14:textId="77777777" w:rsidR="00FB2FEC" w:rsidRPr="00FB2FEC" w:rsidRDefault="00FB2FEC" w:rsidP="00FB2FEC">
      <w:pPr>
        <w:rPr>
          <w:sz w:val="24"/>
          <w:szCs w:val="24"/>
        </w:rPr>
      </w:pPr>
      <w:r w:rsidRPr="00FB2FEC">
        <w:rPr>
          <w:sz w:val="24"/>
          <w:szCs w:val="24"/>
        </w:rPr>
        <w:lastRenderedPageBreak/>
        <w:t xml:space="preserve">“It is amazing to have won – not just for me but for the tens of thousands of people like me facing this discrimination. </w:t>
      </w:r>
    </w:p>
    <w:p w14:paraId="31D91A76" w14:textId="3C921BC7" w:rsidR="00FB2FEC" w:rsidRDefault="00FB2FEC" w:rsidP="00FB2FEC">
      <w:pPr>
        <w:rPr>
          <w:sz w:val="24"/>
          <w:szCs w:val="24"/>
        </w:rPr>
      </w:pPr>
      <w:r w:rsidRPr="00FB2FEC">
        <w:rPr>
          <w:sz w:val="24"/>
          <w:szCs w:val="24"/>
        </w:rPr>
        <w:t>“Hopefully now it’s clear that the law is on our side, things will change.” </w:t>
      </w:r>
    </w:p>
    <w:p w14:paraId="77A9C4C4" w14:textId="559751A1" w:rsidR="005B57E2" w:rsidRPr="005B57E2" w:rsidRDefault="005B57E2" w:rsidP="005B57E2">
      <w:pPr>
        <w:rPr>
          <w:sz w:val="24"/>
          <w:szCs w:val="24"/>
        </w:rPr>
      </w:pPr>
      <w:r>
        <w:rPr>
          <w:sz w:val="24"/>
          <w:szCs w:val="24"/>
        </w:rPr>
        <w:t xml:space="preserve">The family </w:t>
      </w:r>
      <w:r w:rsidRPr="005B57E2">
        <w:rPr>
          <w:sz w:val="24"/>
          <w:szCs w:val="24"/>
        </w:rPr>
        <w:t xml:space="preserve">lost their </w:t>
      </w:r>
      <w:r>
        <w:rPr>
          <w:sz w:val="24"/>
          <w:szCs w:val="24"/>
        </w:rPr>
        <w:t xml:space="preserve">previous rented </w:t>
      </w:r>
      <w:r w:rsidRPr="005B57E2">
        <w:rPr>
          <w:sz w:val="24"/>
          <w:szCs w:val="24"/>
        </w:rPr>
        <w:t xml:space="preserve">home after they asked </w:t>
      </w:r>
      <w:r>
        <w:rPr>
          <w:sz w:val="24"/>
          <w:szCs w:val="24"/>
        </w:rPr>
        <w:t xml:space="preserve">for </w:t>
      </w:r>
      <w:r w:rsidRPr="005B57E2">
        <w:rPr>
          <w:sz w:val="24"/>
          <w:szCs w:val="24"/>
        </w:rPr>
        <w:t>adaptations</w:t>
      </w:r>
      <w:r>
        <w:rPr>
          <w:sz w:val="24"/>
          <w:szCs w:val="24"/>
        </w:rPr>
        <w:t xml:space="preserve"> to be made to the property</w:t>
      </w:r>
      <w:r w:rsidRPr="005B57E2">
        <w:rPr>
          <w:sz w:val="24"/>
          <w:szCs w:val="24"/>
        </w:rPr>
        <w:t xml:space="preserve">, and the landlord responded by serving </w:t>
      </w:r>
      <w:r>
        <w:rPr>
          <w:sz w:val="24"/>
          <w:szCs w:val="24"/>
        </w:rPr>
        <w:t xml:space="preserve">them </w:t>
      </w:r>
      <w:r w:rsidRPr="005B57E2">
        <w:rPr>
          <w:sz w:val="24"/>
          <w:szCs w:val="24"/>
        </w:rPr>
        <w:t>with a </w:t>
      </w:r>
      <w:r>
        <w:rPr>
          <w:sz w:val="24"/>
          <w:szCs w:val="24"/>
        </w:rPr>
        <w:t>s</w:t>
      </w:r>
      <w:r w:rsidRPr="005B57E2">
        <w:rPr>
          <w:sz w:val="24"/>
          <w:szCs w:val="24"/>
        </w:rPr>
        <w:t xml:space="preserve">ection 21 </w:t>
      </w:r>
      <w:r>
        <w:rPr>
          <w:sz w:val="24"/>
          <w:szCs w:val="24"/>
        </w:rPr>
        <w:t>“</w:t>
      </w:r>
      <w:r w:rsidRPr="005B57E2">
        <w:rPr>
          <w:sz w:val="24"/>
          <w:szCs w:val="24"/>
        </w:rPr>
        <w:t>no fault</w:t>
      </w:r>
      <w:r>
        <w:rPr>
          <w:sz w:val="24"/>
          <w:szCs w:val="24"/>
        </w:rPr>
        <w:t>”</w:t>
      </w:r>
      <w:r w:rsidRPr="005B57E2">
        <w:rPr>
          <w:sz w:val="24"/>
          <w:szCs w:val="24"/>
        </w:rPr>
        <w:t xml:space="preserve"> eviction notice.</w:t>
      </w:r>
    </w:p>
    <w:p w14:paraId="4C407E5A" w14:textId="6BE36454" w:rsidR="005B57E2" w:rsidRDefault="005B57E2" w:rsidP="00FB2FEC">
      <w:pPr>
        <w:rPr>
          <w:sz w:val="24"/>
          <w:szCs w:val="24"/>
        </w:rPr>
      </w:pPr>
      <w:r>
        <w:rPr>
          <w:sz w:val="24"/>
          <w:szCs w:val="24"/>
        </w:rPr>
        <w:t xml:space="preserve">They were left homeless but have now – with Shelter’s help – secured </w:t>
      </w:r>
      <w:r w:rsidR="008A4283">
        <w:rPr>
          <w:sz w:val="24"/>
          <w:szCs w:val="24"/>
        </w:rPr>
        <w:t>social housing</w:t>
      </w:r>
      <w:r>
        <w:rPr>
          <w:sz w:val="24"/>
          <w:szCs w:val="24"/>
        </w:rPr>
        <w:t>.</w:t>
      </w:r>
    </w:p>
    <w:p w14:paraId="2D751D9A" w14:textId="6B0481C1" w:rsidR="00A07547" w:rsidRDefault="00FB2FEC">
      <w:pPr>
        <w:rPr>
          <w:sz w:val="24"/>
          <w:szCs w:val="24"/>
        </w:rPr>
      </w:pPr>
      <w:r w:rsidRPr="00FB2FEC">
        <w:rPr>
          <w:sz w:val="24"/>
          <w:szCs w:val="24"/>
        </w:rPr>
        <w:t xml:space="preserve">It </w:t>
      </w:r>
      <w:r w:rsidRPr="00CE1A38">
        <w:rPr>
          <w:sz w:val="24"/>
          <w:szCs w:val="24"/>
        </w:rPr>
        <w:t xml:space="preserve">is the second time a UK court has ruled </w:t>
      </w:r>
      <w:r w:rsidRPr="00FB2FEC">
        <w:rPr>
          <w:sz w:val="24"/>
          <w:szCs w:val="24"/>
        </w:rPr>
        <w:t>that such</w:t>
      </w:r>
      <w:r w:rsidR="008A4283">
        <w:rPr>
          <w:sz w:val="24"/>
          <w:szCs w:val="24"/>
        </w:rPr>
        <w:t xml:space="preserve"> “No DSS”</w:t>
      </w:r>
      <w:r w:rsidRPr="00FB2FEC">
        <w:rPr>
          <w:sz w:val="24"/>
          <w:szCs w:val="24"/>
        </w:rPr>
        <w:t xml:space="preserve"> restrictions are </w:t>
      </w:r>
      <w:r w:rsidRPr="00CE1A38">
        <w:rPr>
          <w:sz w:val="24"/>
          <w:szCs w:val="24"/>
        </w:rPr>
        <w:t>unlawful</w:t>
      </w:r>
      <w:r w:rsidRPr="00FB2FEC">
        <w:rPr>
          <w:sz w:val="24"/>
          <w:szCs w:val="24"/>
        </w:rPr>
        <w:t xml:space="preserve">, </w:t>
      </w:r>
      <w:hyperlink r:id="rId65" w:history="1">
        <w:r w:rsidRPr="00FB2FEC">
          <w:rPr>
            <w:rStyle w:val="Hyperlink"/>
            <w:sz w:val="24"/>
            <w:szCs w:val="24"/>
          </w:rPr>
          <w:t>following a ruling by York County Court in July</w:t>
        </w:r>
      </w:hyperlink>
      <w:r w:rsidRPr="00FB2FEC">
        <w:rPr>
          <w:sz w:val="24"/>
          <w:szCs w:val="24"/>
        </w:rPr>
        <w:t xml:space="preserve"> </w:t>
      </w:r>
      <w:r w:rsidR="008A4283">
        <w:rPr>
          <w:sz w:val="24"/>
          <w:szCs w:val="24"/>
        </w:rPr>
        <w:t>that involved</w:t>
      </w:r>
      <w:r w:rsidRPr="00FB2FEC">
        <w:rPr>
          <w:sz w:val="24"/>
          <w:szCs w:val="24"/>
        </w:rPr>
        <w:t xml:space="preserve"> a single mother-of-two</w:t>
      </w:r>
      <w:r w:rsidR="00B92D31">
        <w:rPr>
          <w:sz w:val="24"/>
          <w:szCs w:val="24"/>
        </w:rPr>
        <w:t>, who was also supported by Shelter.</w:t>
      </w:r>
    </w:p>
    <w:p w14:paraId="009E958E" w14:textId="6D806E2A" w:rsidR="002455B5" w:rsidRDefault="002455B5" w:rsidP="002455B5">
      <w:pPr>
        <w:rPr>
          <w:b/>
          <w:bCs/>
          <w:sz w:val="24"/>
          <w:szCs w:val="24"/>
        </w:rPr>
      </w:pPr>
      <w:r w:rsidRPr="002455B5">
        <w:rPr>
          <w:b/>
          <w:bCs/>
          <w:sz w:val="24"/>
          <w:szCs w:val="24"/>
        </w:rPr>
        <w:t xml:space="preserve">Disabled people’s organisations </w:t>
      </w:r>
      <w:r w:rsidR="000C04E3">
        <w:rPr>
          <w:b/>
          <w:bCs/>
          <w:sz w:val="24"/>
          <w:szCs w:val="24"/>
        </w:rPr>
        <w:t xml:space="preserve">(DPOs) </w:t>
      </w:r>
      <w:r w:rsidRPr="002455B5">
        <w:rPr>
          <w:b/>
          <w:bCs/>
          <w:sz w:val="24"/>
          <w:szCs w:val="24"/>
        </w:rPr>
        <w:t xml:space="preserve">working on the frontline of the coronavirus pandemic </w:t>
      </w:r>
      <w:r w:rsidR="000C04E3">
        <w:rPr>
          <w:b/>
          <w:bCs/>
          <w:sz w:val="24"/>
          <w:szCs w:val="24"/>
        </w:rPr>
        <w:t>can now</w:t>
      </w:r>
      <w:r w:rsidRPr="002455B5">
        <w:rPr>
          <w:b/>
          <w:bCs/>
          <w:sz w:val="24"/>
          <w:szCs w:val="24"/>
        </w:rPr>
        <w:t xml:space="preserve"> apply for a share of a new £1.5 million emergency fund </w:t>
      </w:r>
      <w:r w:rsidR="00BD2940">
        <w:rPr>
          <w:b/>
          <w:bCs/>
          <w:sz w:val="24"/>
          <w:szCs w:val="24"/>
        </w:rPr>
        <w:t>set up to</w:t>
      </w:r>
      <w:r w:rsidRPr="002455B5">
        <w:rPr>
          <w:b/>
          <w:bCs/>
          <w:sz w:val="24"/>
          <w:szCs w:val="24"/>
        </w:rPr>
        <w:t xml:space="preserve"> help them respond to the COVID-19-related needs of disabled people.</w:t>
      </w:r>
    </w:p>
    <w:p w14:paraId="317B6DD0" w14:textId="6935B216" w:rsidR="000C04E3" w:rsidRDefault="0063434D" w:rsidP="002455B5">
      <w:pPr>
        <w:rPr>
          <w:sz w:val="24"/>
          <w:szCs w:val="24"/>
        </w:rPr>
      </w:pPr>
      <w:hyperlink r:id="rId66" w:history="1">
        <w:r w:rsidR="000C04E3" w:rsidRPr="000C04E3">
          <w:rPr>
            <w:rStyle w:val="Hyperlink"/>
            <w:sz w:val="24"/>
            <w:szCs w:val="24"/>
          </w:rPr>
          <w:t>A new application portal</w:t>
        </w:r>
      </w:hyperlink>
      <w:r w:rsidR="000C04E3" w:rsidRPr="000C04E3">
        <w:rPr>
          <w:sz w:val="24"/>
          <w:szCs w:val="24"/>
        </w:rPr>
        <w:t xml:space="preserve"> </w:t>
      </w:r>
      <w:r w:rsidR="000C04E3">
        <w:rPr>
          <w:sz w:val="24"/>
          <w:szCs w:val="24"/>
        </w:rPr>
        <w:t>went live this week,</w:t>
      </w:r>
      <w:r w:rsidR="000C04E3" w:rsidRPr="000C04E3">
        <w:rPr>
          <w:sz w:val="24"/>
          <w:szCs w:val="24"/>
        </w:rPr>
        <w:t xml:space="preserve"> so DPOs can </w:t>
      </w:r>
      <w:r w:rsidR="008A4283">
        <w:rPr>
          <w:sz w:val="24"/>
          <w:szCs w:val="24"/>
        </w:rPr>
        <w:t xml:space="preserve">now </w:t>
      </w:r>
      <w:r w:rsidR="000C04E3" w:rsidRPr="000C04E3">
        <w:rPr>
          <w:sz w:val="24"/>
          <w:szCs w:val="24"/>
        </w:rPr>
        <w:t xml:space="preserve">apply for </w:t>
      </w:r>
      <w:r w:rsidR="000C04E3">
        <w:rPr>
          <w:sz w:val="24"/>
          <w:szCs w:val="24"/>
        </w:rPr>
        <w:t xml:space="preserve">grants of between </w:t>
      </w:r>
      <w:r w:rsidR="000C04E3" w:rsidRPr="000C04E3">
        <w:rPr>
          <w:sz w:val="24"/>
          <w:szCs w:val="24"/>
        </w:rPr>
        <w:t>£1,000 and £25,000</w:t>
      </w:r>
      <w:r w:rsidR="000C04E3">
        <w:rPr>
          <w:sz w:val="24"/>
          <w:szCs w:val="24"/>
        </w:rPr>
        <w:t xml:space="preserve"> from </w:t>
      </w:r>
      <w:r w:rsidR="000C04E3" w:rsidRPr="000C04E3">
        <w:rPr>
          <w:sz w:val="24"/>
          <w:szCs w:val="24"/>
        </w:rPr>
        <w:t>the DPO Covid-19 Emergency Fund.</w:t>
      </w:r>
    </w:p>
    <w:p w14:paraId="2CA4F794" w14:textId="67177E7E" w:rsidR="002455B5" w:rsidRDefault="002455B5">
      <w:pPr>
        <w:rPr>
          <w:sz w:val="24"/>
          <w:szCs w:val="24"/>
        </w:rPr>
      </w:pPr>
      <w:r w:rsidRPr="002455B5">
        <w:rPr>
          <w:sz w:val="24"/>
          <w:szCs w:val="24"/>
        </w:rPr>
        <w:t xml:space="preserve">Funding </w:t>
      </w:r>
      <w:r w:rsidR="000C04E3" w:rsidRPr="000C04E3">
        <w:rPr>
          <w:sz w:val="24"/>
          <w:szCs w:val="24"/>
        </w:rPr>
        <w:t>is being</w:t>
      </w:r>
      <w:r w:rsidRPr="002455B5">
        <w:rPr>
          <w:sz w:val="24"/>
          <w:szCs w:val="24"/>
        </w:rPr>
        <w:t xml:space="preserve"> distributed to grassroots DPOs across the UK to try to ensure disabled people are “less isolated, more independent and their voices are heard and reflected in recovery strategies”.</w:t>
      </w:r>
    </w:p>
    <w:p w14:paraId="0B5C9433" w14:textId="76EFDA18" w:rsidR="000C04E3" w:rsidRDefault="000C04E3">
      <w:pPr>
        <w:rPr>
          <w:sz w:val="24"/>
          <w:szCs w:val="24"/>
        </w:rPr>
      </w:pPr>
      <w:r>
        <w:rPr>
          <w:sz w:val="24"/>
          <w:szCs w:val="24"/>
        </w:rPr>
        <w:t>It is being</w:t>
      </w:r>
      <w:r w:rsidRPr="000C04E3">
        <w:rPr>
          <w:sz w:val="24"/>
          <w:szCs w:val="24"/>
        </w:rPr>
        <w:t xml:space="preserve"> administered and distributed </w:t>
      </w:r>
      <w:hyperlink r:id="rId67" w:history="1">
        <w:r w:rsidRPr="00BD2940">
          <w:rPr>
            <w:rStyle w:val="Hyperlink"/>
            <w:sz w:val="24"/>
            <w:szCs w:val="24"/>
          </w:rPr>
          <w:t>through a partnership of DPOs across the UK</w:t>
        </w:r>
      </w:hyperlink>
      <w:r>
        <w:rPr>
          <w:sz w:val="24"/>
          <w:szCs w:val="24"/>
        </w:rPr>
        <w:t>, with funding for work in the areas of independent living, isolation and income.</w:t>
      </w:r>
    </w:p>
    <w:p w14:paraId="2BB978C1" w14:textId="17F8B649" w:rsidR="00BD2940" w:rsidRDefault="00BD2940">
      <w:pPr>
        <w:rPr>
          <w:sz w:val="24"/>
          <w:szCs w:val="24"/>
        </w:rPr>
      </w:pPr>
      <w:r>
        <w:rPr>
          <w:sz w:val="24"/>
          <w:szCs w:val="24"/>
        </w:rPr>
        <w:t>Funding is only</w:t>
      </w:r>
      <w:r w:rsidRPr="00BD2940">
        <w:rPr>
          <w:sz w:val="24"/>
          <w:szCs w:val="24"/>
        </w:rPr>
        <w:t xml:space="preserve"> available to </w:t>
      </w:r>
      <w:r w:rsidR="00B05A53">
        <w:rPr>
          <w:sz w:val="24"/>
          <w:szCs w:val="24"/>
        </w:rPr>
        <w:t xml:space="preserve">UK </w:t>
      </w:r>
      <w:r w:rsidRPr="00BD2940">
        <w:rPr>
          <w:sz w:val="24"/>
          <w:szCs w:val="24"/>
        </w:rPr>
        <w:t>organisations run and controlled by disabled people.</w:t>
      </w:r>
    </w:p>
    <w:p w14:paraId="0CE8FFDA" w14:textId="30ACFC89" w:rsidR="00BD2940" w:rsidRDefault="00BD2940">
      <w:pPr>
        <w:rPr>
          <w:sz w:val="24"/>
          <w:szCs w:val="24"/>
        </w:rPr>
      </w:pPr>
      <w:r w:rsidRPr="00BD2940">
        <w:rPr>
          <w:sz w:val="24"/>
          <w:szCs w:val="24"/>
        </w:rPr>
        <w:t>The £1.5 million funding has been awarded by the </w:t>
      </w:r>
      <w:hyperlink r:id="rId68" w:history="1">
        <w:r w:rsidRPr="00BD2940">
          <w:rPr>
            <w:rStyle w:val="Hyperlink"/>
            <w:sz w:val="24"/>
            <w:szCs w:val="24"/>
          </w:rPr>
          <w:t>National Emergencies Trust (NET)</w:t>
        </w:r>
      </w:hyperlink>
      <w:r w:rsidRPr="00BD2940">
        <w:rPr>
          <w:sz w:val="24"/>
          <w:szCs w:val="24"/>
        </w:rPr>
        <w:t>, which works with charities and other bodies to raise and distribute money and support victims during domestic disasters or emergencies.</w:t>
      </w:r>
    </w:p>
    <w:p w14:paraId="2BEAABAD" w14:textId="2DD718DD" w:rsidR="000C04E3" w:rsidRPr="00B92D31" w:rsidRDefault="000C04E3">
      <w:pPr>
        <w:rPr>
          <w:sz w:val="24"/>
          <w:szCs w:val="24"/>
        </w:rPr>
      </w:pPr>
      <w:r>
        <w:rPr>
          <w:sz w:val="24"/>
          <w:szCs w:val="24"/>
        </w:rPr>
        <w:t>The closing date</w:t>
      </w:r>
      <w:r w:rsidR="007E4557">
        <w:rPr>
          <w:sz w:val="24"/>
          <w:szCs w:val="24"/>
        </w:rPr>
        <w:t xml:space="preserve"> for applications</w:t>
      </w:r>
      <w:r>
        <w:rPr>
          <w:sz w:val="24"/>
          <w:szCs w:val="24"/>
        </w:rPr>
        <w:t xml:space="preserve"> is 5 October.</w:t>
      </w:r>
    </w:p>
    <w:p w14:paraId="16E82D03" w14:textId="3E99AC31" w:rsidR="00A07547" w:rsidRDefault="00A07547">
      <w:pPr>
        <w:rPr>
          <w:b/>
          <w:bCs/>
          <w:sz w:val="24"/>
          <w:szCs w:val="24"/>
        </w:rPr>
      </w:pPr>
      <w:r>
        <w:rPr>
          <w:b/>
          <w:bCs/>
          <w:sz w:val="24"/>
          <w:szCs w:val="24"/>
        </w:rPr>
        <w:t xml:space="preserve">Health and social care secretary Matt Hancock </w:t>
      </w:r>
      <w:proofErr w:type="gramStart"/>
      <w:r>
        <w:rPr>
          <w:b/>
          <w:bCs/>
          <w:sz w:val="24"/>
          <w:szCs w:val="24"/>
        </w:rPr>
        <w:t>has</w:t>
      </w:r>
      <w:proofErr w:type="gramEnd"/>
      <w:r>
        <w:rPr>
          <w:b/>
          <w:bCs/>
          <w:sz w:val="24"/>
          <w:szCs w:val="24"/>
        </w:rPr>
        <w:t xml:space="preserve"> been confronted with the testimony of a disabled campaigner on the true impact of the social care funding crisis.</w:t>
      </w:r>
    </w:p>
    <w:p w14:paraId="34600372" w14:textId="039D320D" w:rsidR="00A07547" w:rsidRPr="003039AB" w:rsidRDefault="00A07547">
      <w:pPr>
        <w:rPr>
          <w:sz w:val="24"/>
          <w:szCs w:val="24"/>
        </w:rPr>
      </w:pPr>
      <w:r w:rsidRPr="003039AB">
        <w:rPr>
          <w:sz w:val="24"/>
          <w:szCs w:val="24"/>
        </w:rPr>
        <w:t xml:space="preserve">Hancock </w:t>
      </w:r>
      <w:hyperlink r:id="rId69" w:history="1">
        <w:r w:rsidRPr="003039AB">
          <w:rPr>
            <w:rStyle w:val="Hyperlink"/>
            <w:sz w:val="24"/>
            <w:szCs w:val="24"/>
          </w:rPr>
          <w:t>was giving evidence</w:t>
        </w:r>
      </w:hyperlink>
      <w:r w:rsidRPr="003039AB">
        <w:rPr>
          <w:sz w:val="24"/>
          <w:szCs w:val="24"/>
        </w:rPr>
        <w:t xml:space="preserve"> to the health and social care select committee’s inquiry into the social care funding needed over the next five years, shortages in the social care workforce, and the long-term reforms needed to social care funding.</w:t>
      </w:r>
    </w:p>
    <w:p w14:paraId="6947D0C7" w14:textId="2297EDDA" w:rsidR="00771FD4" w:rsidRPr="003039AB" w:rsidRDefault="00A07547">
      <w:pPr>
        <w:rPr>
          <w:sz w:val="24"/>
          <w:szCs w:val="24"/>
        </w:rPr>
      </w:pPr>
      <w:r w:rsidRPr="003039AB">
        <w:rPr>
          <w:sz w:val="24"/>
          <w:szCs w:val="24"/>
        </w:rPr>
        <w:t xml:space="preserve">He was shown recorded evidence </w:t>
      </w:r>
      <w:hyperlink r:id="rId70" w:history="1">
        <w:r w:rsidRPr="003039AB">
          <w:rPr>
            <w:rStyle w:val="Hyperlink"/>
            <w:sz w:val="24"/>
            <w:szCs w:val="24"/>
          </w:rPr>
          <w:t>given to the committee in June</w:t>
        </w:r>
      </w:hyperlink>
      <w:r w:rsidRPr="003039AB">
        <w:rPr>
          <w:sz w:val="24"/>
          <w:szCs w:val="24"/>
        </w:rPr>
        <w:t xml:space="preserve"> by Anna </w:t>
      </w:r>
      <w:proofErr w:type="spellStart"/>
      <w:r w:rsidRPr="003039AB">
        <w:rPr>
          <w:sz w:val="24"/>
          <w:szCs w:val="24"/>
        </w:rPr>
        <w:t>Severwright</w:t>
      </w:r>
      <w:proofErr w:type="spellEnd"/>
      <w:r w:rsidRPr="003039AB">
        <w:rPr>
          <w:sz w:val="24"/>
          <w:szCs w:val="24"/>
        </w:rPr>
        <w:t>, a former doctor who lives with multiple long-term conditions, who had</w:t>
      </w:r>
      <w:r w:rsidR="00771FD4" w:rsidRPr="003039AB">
        <w:rPr>
          <w:sz w:val="24"/>
          <w:szCs w:val="24"/>
        </w:rPr>
        <w:t xml:space="preserve"> told MPs: “I really feel I’m not able to be living a normal life. </w:t>
      </w:r>
    </w:p>
    <w:p w14:paraId="0EF251E6" w14:textId="132AD180" w:rsidR="00771FD4" w:rsidRPr="00771FD4" w:rsidRDefault="00771FD4" w:rsidP="00771FD4">
      <w:pPr>
        <w:rPr>
          <w:sz w:val="24"/>
          <w:szCs w:val="24"/>
        </w:rPr>
      </w:pPr>
      <w:r w:rsidRPr="00771FD4">
        <w:rPr>
          <w:sz w:val="24"/>
          <w:szCs w:val="24"/>
        </w:rPr>
        <w:t>“I don’t have enough hours to be able to go out at the weekends, in the evenings, and just do a lot of the normal things that make life worth living for us.</w:t>
      </w:r>
    </w:p>
    <w:p w14:paraId="013CA67F" w14:textId="167A1514" w:rsidR="00771FD4" w:rsidRPr="003039AB" w:rsidRDefault="00771FD4" w:rsidP="00771FD4">
      <w:pPr>
        <w:rPr>
          <w:sz w:val="24"/>
          <w:szCs w:val="24"/>
        </w:rPr>
      </w:pPr>
      <w:r w:rsidRPr="00771FD4">
        <w:rPr>
          <w:sz w:val="24"/>
          <w:szCs w:val="24"/>
        </w:rPr>
        <w:lastRenderedPageBreak/>
        <w:t xml:space="preserve">“I </w:t>
      </w:r>
      <w:r w:rsidRPr="003039AB">
        <w:rPr>
          <w:sz w:val="24"/>
          <w:szCs w:val="24"/>
        </w:rPr>
        <w:t>found</w:t>
      </w:r>
      <w:r w:rsidRPr="00771FD4">
        <w:rPr>
          <w:sz w:val="24"/>
          <w:szCs w:val="24"/>
        </w:rPr>
        <w:t xml:space="preserve"> myself in the position quite regularly where I have to think, ‘Well, I’ve only got two hours left this week, do I want to do food shopping, do I want another shower or do I want to go and meet up with a friend?’ and that’s quite a hard place to have to live your life.”</w:t>
      </w:r>
    </w:p>
    <w:p w14:paraId="64876A4B" w14:textId="2E82D694" w:rsidR="00771FD4" w:rsidRPr="003039AB" w:rsidRDefault="00771FD4" w:rsidP="00771FD4">
      <w:pPr>
        <w:rPr>
          <w:sz w:val="24"/>
          <w:szCs w:val="24"/>
        </w:rPr>
      </w:pPr>
      <w:r w:rsidRPr="003039AB">
        <w:rPr>
          <w:sz w:val="24"/>
          <w:szCs w:val="24"/>
        </w:rPr>
        <w:t xml:space="preserve">He was also shown testimony from Deborah Gray, whose husband has dementia – and who </w:t>
      </w:r>
      <w:r w:rsidR="007E4557">
        <w:rPr>
          <w:sz w:val="24"/>
          <w:szCs w:val="24"/>
        </w:rPr>
        <w:t>is</w:t>
      </w:r>
      <w:r w:rsidRPr="003039AB">
        <w:rPr>
          <w:sz w:val="24"/>
          <w:szCs w:val="24"/>
        </w:rPr>
        <w:t xml:space="preserve"> another former doctor – and found herself facing huge bills to </w:t>
      </w:r>
      <w:r w:rsidR="003039AB" w:rsidRPr="003039AB">
        <w:rPr>
          <w:sz w:val="24"/>
          <w:szCs w:val="24"/>
        </w:rPr>
        <w:t>pay for</w:t>
      </w:r>
      <w:r w:rsidRPr="003039AB">
        <w:rPr>
          <w:sz w:val="24"/>
          <w:szCs w:val="24"/>
        </w:rPr>
        <w:t xml:space="preserve"> his care because it was not covered by the NHS Continuing Healthcare programme.</w:t>
      </w:r>
    </w:p>
    <w:p w14:paraId="419E65F7" w14:textId="16A9AEB8" w:rsidR="00771FD4" w:rsidRPr="003039AB" w:rsidRDefault="00771FD4" w:rsidP="00771FD4">
      <w:pPr>
        <w:rPr>
          <w:sz w:val="24"/>
          <w:szCs w:val="24"/>
        </w:rPr>
      </w:pPr>
      <w:r w:rsidRPr="003039AB">
        <w:rPr>
          <w:sz w:val="24"/>
          <w:szCs w:val="24"/>
        </w:rPr>
        <w:t xml:space="preserve">Hancock </w:t>
      </w:r>
      <w:r w:rsidR="00B05A53">
        <w:rPr>
          <w:sz w:val="24"/>
          <w:szCs w:val="24"/>
        </w:rPr>
        <w:t xml:space="preserve">told the committee that </w:t>
      </w:r>
      <w:r w:rsidRPr="003039AB">
        <w:rPr>
          <w:sz w:val="24"/>
          <w:szCs w:val="24"/>
        </w:rPr>
        <w:t>they were “powerful videos” that “effectively capture the challenge that we face as a society with finding a long-term reform for social care”.</w:t>
      </w:r>
    </w:p>
    <w:p w14:paraId="4D78BCD1" w14:textId="6F2C6FE6" w:rsidR="00771FD4" w:rsidRPr="003039AB" w:rsidRDefault="00771FD4" w:rsidP="00771FD4">
      <w:pPr>
        <w:rPr>
          <w:sz w:val="24"/>
          <w:szCs w:val="24"/>
        </w:rPr>
      </w:pPr>
      <w:r w:rsidRPr="003039AB">
        <w:rPr>
          <w:sz w:val="24"/>
          <w:szCs w:val="24"/>
        </w:rPr>
        <w:t>He said: “The current way that the social care system operates clearly has embedded in it a series of injustices that have grown up over time.</w:t>
      </w:r>
      <w:r w:rsidR="003039AB" w:rsidRPr="003039AB">
        <w:rPr>
          <w:sz w:val="24"/>
          <w:szCs w:val="24"/>
        </w:rPr>
        <w:t>”</w:t>
      </w:r>
    </w:p>
    <w:p w14:paraId="16CDC3A4" w14:textId="2A53425C" w:rsidR="003039AB" w:rsidRDefault="003039AB" w:rsidP="00771FD4">
      <w:pPr>
        <w:rPr>
          <w:sz w:val="24"/>
          <w:szCs w:val="24"/>
        </w:rPr>
      </w:pPr>
      <w:r w:rsidRPr="003039AB">
        <w:rPr>
          <w:sz w:val="24"/>
          <w:szCs w:val="24"/>
        </w:rPr>
        <w:t>But he did not offer any suggestion for how the government’s long-awaited social care reforms would deal with those injustices.</w:t>
      </w:r>
    </w:p>
    <w:p w14:paraId="57257F37" w14:textId="133B1A07" w:rsidR="003039AB" w:rsidRDefault="0063434D" w:rsidP="00771FD4">
      <w:pPr>
        <w:rPr>
          <w:b/>
          <w:bCs/>
          <w:sz w:val="24"/>
          <w:szCs w:val="24"/>
        </w:rPr>
      </w:pPr>
      <w:hyperlink r:id="rId71" w:history="1">
        <w:r w:rsidR="003039AB" w:rsidRPr="00CE1A38">
          <w:rPr>
            <w:rStyle w:val="Hyperlink"/>
            <w:b/>
            <w:bCs/>
            <w:sz w:val="24"/>
            <w:szCs w:val="24"/>
          </w:rPr>
          <w:t>New government figures</w:t>
        </w:r>
      </w:hyperlink>
      <w:r w:rsidR="003039AB" w:rsidRPr="003039AB">
        <w:rPr>
          <w:b/>
          <w:bCs/>
          <w:sz w:val="24"/>
          <w:szCs w:val="24"/>
        </w:rPr>
        <w:t xml:space="preserve"> show there has been a sharp increase in spending on the Access to Work </w:t>
      </w:r>
      <w:r w:rsidR="00B05A53">
        <w:rPr>
          <w:b/>
          <w:bCs/>
          <w:sz w:val="24"/>
          <w:szCs w:val="24"/>
        </w:rPr>
        <w:t xml:space="preserve">disability employment </w:t>
      </w:r>
      <w:r w:rsidR="003039AB" w:rsidRPr="003039AB">
        <w:rPr>
          <w:b/>
          <w:bCs/>
          <w:sz w:val="24"/>
          <w:szCs w:val="24"/>
        </w:rPr>
        <w:t>programme over the last year.</w:t>
      </w:r>
    </w:p>
    <w:p w14:paraId="3F763C98" w14:textId="5D624234" w:rsidR="00CE1A38" w:rsidRPr="00CE1A38" w:rsidRDefault="00CE1A38" w:rsidP="00771FD4">
      <w:pPr>
        <w:rPr>
          <w:sz w:val="24"/>
          <w:szCs w:val="24"/>
        </w:rPr>
      </w:pPr>
      <w:r w:rsidRPr="00CE1A38">
        <w:rPr>
          <w:sz w:val="24"/>
          <w:szCs w:val="24"/>
        </w:rPr>
        <w:t>The scheme funds workplace adjustments for disabled people</w:t>
      </w:r>
      <w:r w:rsidR="00B05A53">
        <w:rPr>
          <w:sz w:val="24"/>
          <w:szCs w:val="24"/>
        </w:rPr>
        <w:t>,</w:t>
      </w:r>
      <w:r w:rsidRPr="00CE1A38">
        <w:rPr>
          <w:sz w:val="24"/>
          <w:szCs w:val="24"/>
        </w:rPr>
        <w:t xml:space="preserve"> such as</w:t>
      </w:r>
      <w:r w:rsidR="007E4557">
        <w:rPr>
          <w:sz w:val="24"/>
          <w:szCs w:val="24"/>
        </w:rPr>
        <w:t xml:space="preserve"> providing</w:t>
      </w:r>
      <w:r w:rsidRPr="00CE1A38">
        <w:rPr>
          <w:sz w:val="24"/>
          <w:szCs w:val="24"/>
        </w:rPr>
        <w:t xml:space="preserve"> support workers, travel costs and aids and equipment.</w:t>
      </w:r>
    </w:p>
    <w:p w14:paraId="4FEAD47B" w14:textId="13711FEA" w:rsidR="003039AB" w:rsidRDefault="003039AB" w:rsidP="00771FD4">
      <w:pPr>
        <w:rPr>
          <w:sz w:val="24"/>
          <w:szCs w:val="24"/>
        </w:rPr>
      </w:pPr>
      <w:r w:rsidRPr="009A7BFF">
        <w:rPr>
          <w:sz w:val="24"/>
          <w:szCs w:val="24"/>
        </w:rPr>
        <w:t xml:space="preserve">The figures, released by the Department for Work and Pensions, show a </w:t>
      </w:r>
      <w:proofErr w:type="gramStart"/>
      <w:r w:rsidRPr="009A7BFF">
        <w:rPr>
          <w:sz w:val="24"/>
          <w:szCs w:val="24"/>
        </w:rPr>
        <w:t>real terms</w:t>
      </w:r>
      <w:proofErr w:type="gramEnd"/>
      <w:r w:rsidRPr="009A7BFF">
        <w:rPr>
          <w:sz w:val="24"/>
          <w:szCs w:val="24"/>
        </w:rPr>
        <w:t xml:space="preserve"> rise of more than £10</w:t>
      </w:r>
      <w:r w:rsidR="009A7BFF" w:rsidRPr="009A7BFF">
        <w:rPr>
          <w:sz w:val="24"/>
          <w:szCs w:val="24"/>
        </w:rPr>
        <w:t xml:space="preserve"> million in spending on the programme</w:t>
      </w:r>
      <w:r w:rsidR="00B05A53">
        <w:rPr>
          <w:sz w:val="24"/>
          <w:szCs w:val="24"/>
        </w:rPr>
        <w:t xml:space="preserve"> over 12 months</w:t>
      </w:r>
      <w:r w:rsidR="009A7BFF" w:rsidRPr="009A7BFF">
        <w:rPr>
          <w:sz w:val="24"/>
          <w:szCs w:val="24"/>
        </w:rPr>
        <w:t>, from £132 million in 2018-19 to £142 million in 2019-20.</w:t>
      </w:r>
    </w:p>
    <w:p w14:paraId="50EBD1A6" w14:textId="4CE04FEF" w:rsidR="009A7BFF" w:rsidRDefault="007E4557" w:rsidP="00771FD4">
      <w:pPr>
        <w:rPr>
          <w:sz w:val="24"/>
          <w:szCs w:val="24"/>
        </w:rPr>
      </w:pPr>
      <w:r>
        <w:rPr>
          <w:sz w:val="24"/>
          <w:szCs w:val="24"/>
        </w:rPr>
        <w:t>They also show</w:t>
      </w:r>
      <w:r w:rsidR="009A7BFF">
        <w:rPr>
          <w:sz w:val="24"/>
          <w:szCs w:val="24"/>
        </w:rPr>
        <w:t xml:space="preserve"> that spending </w:t>
      </w:r>
      <w:r>
        <w:rPr>
          <w:sz w:val="24"/>
          <w:szCs w:val="24"/>
        </w:rPr>
        <w:t>in each of</w:t>
      </w:r>
      <w:r w:rsidR="009A7BFF">
        <w:rPr>
          <w:sz w:val="24"/>
          <w:szCs w:val="24"/>
        </w:rPr>
        <w:t xml:space="preserve"> the last two years </w:t>
      </w:r>
      <w:r w:rsidR="00CE1A38">
        <w:rPr>
          <w:sz w:val="24"/>
          <w:szCs w:val="24"/>
        </w:rPr>
        <w:t>was</w:t>
      </w:r>
      <w:r w:rsidR="009A7BFF">
        <w:rPr>
          <w:sz w:val="24"/>
          <w:szCs w:val="24"/>
        </w:rPr>
        <w:t xml:space="preserve"> higher in real terms than it was in the first year of the coalition government in 2010-11, when it was £125 million, before falling as low as £105 million in 2015-16.</w:t>
      </w:r>
    </w:p>
    <w:p w14:paraId="04570945" w14:textId="45B8E0BA" w:rsidR="00CE1A38" w:rsidRDefault="009A7BFF" w:rsidP="00771FD4">
      <w:pPr>
        <w:rPr>
          <w:sz w:val="24"/>
          <w:szCs w:val="24"/>
        </w:rPr>
      </w:pPr>
      <w:r>
        <w:rPr>
          <w:sz w:val="24"/>
          <w:szCs w:val="24"/>
        </w:rPr>
        <w:t xml:space="preserve">There were more than 29,000 people who received </w:t>
      </w:r>
      <w:r w:rsidR="00B05A53">
        <w:rPr>
          <w:sz w:val="24"/>
          <w:szCs w:val="24"/>
        </w:rPr>
        <w:t xml:space="preserve">workplace </w:t>
      </w:r>
      <w:r>
        <w:rPr>
          <w:sz w:val="24"/>
          <w:szCs w:val="24"/>
        </w:rPr>
        <w:t>support of some kind from Access to Work in 2019-20, compared with about 23,000 in 2010-11.</w:t>
      </w:r>
    </w:p>
    <w:p w14:paraId="2B5B5974" w14:textId="2F85BB25" w:rsidR="009A7BFF" w:rsidRDefault="009A7BFF" w:rsidP="00771FD4">
      <w:pPr>
        <w:rPr>
          <w:sz w:val="24"/>
          <w:szCs w:val="24"/>
        </w:rPr>
      </w:pPr>
      <w:r>
        <w:rPr>
          <w:sz w:val="24"/>
          <w:szCs w:val="24"/>
        </w:rPr>
        <w:t xml:space="preserve">The four most significant areas in which disabled people </w:t>
      </w:r>
      <w:r w:rsidR="007E4557">
        <w:rPr>
          <w:sz w:val="24"/>
          <w:szCs w:val="24"/>
        </w:rPr>
        <w:t>received</w:t>
      </w:r>
      <w:r>
        <w:rPr>
          <w:sz w:val="24"/>
          <w:szCs w:val="24"/>
        </w:rPr>
        <w:t xml:space="preserve"> support </w:t>
      </w:r>
      <w:r w:rsidR="009B3413">
        <w:rPr>
          <w:sz w:val="24"/>
          <w:szCs w:val="24"/>
        </w:rPr>
        <w:t xml:space="preserve">approved through the scheme in 2019-20 </w:t>
      </w:r>
      <w:r>
        <w:rPr>
          <w:sz w:val="24"/>
          <w:szCs w:val="24"/>
        </w:rPr>
        <w:t xml:space="preserve">were </w:t>
      </w:r>
      <w:r w:rsidR="009B3413">
        <w:rPr>
          <w:sz w:val="24"/>
          <w:szCs w:val="24"/>
        </w:rPr>
        <w:t xml:space="preserve">for </w:t>
      </w:r>
      <w:r>
        <w:rPr>
          <w:sz w:val="24"/>
          <w:szCs w:val="24"/>
        </w:rPr>
        <w:t>aids and equipment (</w:t>
      </w:r>
      <w:r w:rsidR="009B3413">
        <w:rPr>
          <w:sz w:val="24"/>
          <w:szCs w:val="24"/>
        </w:rPr>
        <w:t>4,230 people receiving a payment</w:t>
      </w:r>
      <w:r>
        <w:rPr>
          <w:sz w:val="24"/>
          <w:szCs w:val="24"/>
        </w:rPr>
        <w:t xml:space="preserve">), </w:t>
      </w:r>
      <w:r w:rsidR="009B3413">
        <w:rPr>
          <w:sz w:val="24"/>
          <w:szCs w:val="24"/>
        </w:rPr>
        <w:t>support workers (10,720 people), travel to work (10,510 people) and mental health support (5,740 people).</w:t>
      </w:r>
    </w:p>
    <w:p w14:paraId="43150B71" w14:textId="326870C2" w:rsidR="00B92D31" w:rsidRPr="00B924A5" w:rsidRDefault="00B92D31" w:rsidP="00771FD4">
      <w:pPr>
        <w:rPr>
          <w:b/>
          <w:bCs/>
          <w:sz w:val="24"/>
          <w:szCs w:val="24"/>
        </w:rPr>
      </w:pPr>
      <w:r w:rsidRPr="00B924A5">
        <w:rPr>
          <w:b/>
          <w:bCs/>
          <w:sz w:val="24"/>
          <w:szCs w:val="24"/>
        </w:rPr>
        <w:t xml:space="preserve">Workers in social care and the NHS are to be given clear face masks to help disabled people who lip-read or </w:t>
      </w:r>
      <w:r w:rsidRPr="00B92D31">
        <w:rPr>
          <w:b/>
          <w:bCs/>
          <w:sz w:val="24"/>
          <w:szCs w:val="24"/>
        </w:rPr>
        <w:t xml:space="preserve">rely on facial expressions to </w:t>
      </w:r>
      <w:r w:rsidRPr="00B924A5">
        <w:rPr>
          <w:b/>
          <w:bCs/>
          <w:sz w:val="24"/>
          <w:szCs w:val="24"/>
        </w:rPr>
        <w:t>communicate</w:t>
      </w:r>
      <w:r w:rsidR="002455B5" w:rsidRPr="00B924A5">
        <w:rPr>
          <w:b/>
          <w:bCs/>
          <w:sz w:val="24"/>
          <w:szCs w:val="24"/>
        </w:rPr>
        <w:t xml:space="preserve"> during the coronavirus pandemic</w:t>
      </w:r>
      <w:r w:rsidRPr="00B924A5">
        <w:rPr>
          <w:b/>
          <w:bCs/>
          <w:sz w:val="24"/>
          <w:szCs w:val="24"/>
        </w:rPr>
        <w:t>.</w:t>
      </w:r>
    </w:p>
    <w:p w14:paraId="2D73993F" w14:textId="303AAF86" w:rsidR="00B92D31" w:rsidRPr="00B92D31" w:rsidRDefault="00B92D31" w:rsidP="00B92D31">
      <w:pPr>
        <w:rPr>
          <w:sz w:val="24"/>
          <w:szCs w:val="24"/>
        </w:rPr>
      </w:pPr>
      <w:r w:rsidRPr="00B92D31">
        <w:rPr>
          <w:sz w:val="24"/>
          <w:szCs w:val="24"/>
        </w:rPr>
        <w:t xml:space="preserve">The </w:t>
      </w:r>
      <w:r w:rsidRPr="00B924A5">
        <w:rPr>
          <w:sz w:val="24"/>
          <w:szCs w:val="24"/>
        </w:rPr>
        <w:t xml:space="preserve">see-through </w:t>
      </w:r>
      <w:r w:rsidRPr="00B92D31">
        <w:rPr>
          <w:sz w:val="24"/>
          <w:szCs w:val="24"/>
        </w:rPr>
        <w:t>masks have an anti-fogging barrier to ensure the face and mouth are always visible</w:t>
      </w:r>
      <w:r w:rsidRPr="00B924A5">
        <w:rPr>
          <w:sz w:val="24"/>
          <w:szCs w:val="24"/>
        </w:rPr>
        <w:t xml:space="preserve">, </w:t>
      </w:r>
      <w:r w:rsidR="002455B5" w:rsidRPr="00B924A5">
        <w:rPr>
          <w:sz w:val="24"/>
          <w:szCs w:val="24"/>
        </w:rPr>
        <w:t xml:space="preserve">and </w:t>
      </w:r>
      <w:r w:rsidR="00B05A53">
        <w:rPr>
          <w:sz w:val="24"/>
          <w:szCs w:val="24"/>
        </w:rPr>
        <w:t xml:space="preserve">they </w:t>
      </w:r>
      <w:r w:rsidR="002455B5" w:rsidRPr="00B924A5">
        <w:rPr>
          <w:sz w:val="24"/>
          <w:szCs w:val="24"/>
        </w:rPr>
        <w:t>will help</w:t>
      </w:r>
      <w:r w:rsidRPr="00B924A5">
        <w:rPr>
          <w:sz w:val="24"/>
          <w:szCs w:val="24"/>
        </w:rPr>
        <w:t xml:space="preserve"> staff </w:t>
      </w:r>
      <w:r w:rsidRPr="00B92D31">
        <w:rPr>
          <w:sz w:val="24"/>
          <w:szCs w:val="24"/>
        </w:rPr>
        <w:t xml:space="preserve">communicate with </w:t>
      </w:r>
      <w:r w:rsidRPr="00B924A5">
        <w:rPr>
          <w:sz w:val="24"/>
          <w:szCs w:val="24"/>
        </w:rPr>
        <w:t>service-users with impairments such as hearing loss, dementia and learning difficulties.</w:t>
      </w:r>
    </w:p>
    <w:p w14:paraId="7E664E15" w14:textId="1E3FF45F" w:rsidR="00B92D31" w:rsidRPr="00B92D31" w:rsidRDefault="002455B5" w:rsidP="00B92D31">
      <w:pPr>
        <w:rPr>
          <w:sz w:val="24"/>
          <w:szCs w:val="24"/>
        </w:rPr>
      </w:pPr>
      <w:r w:rsidRPr="00B924A5">
        <w:rPr>
          <w:sz w:val="24"/>
          <w:szCs w:val="24"/>
        </w:rPr>
        <w:t>A</w:t>
      </w:r>
      <w:r w:rsidR="00B92D31" w:rsidRPr="00B92D31">
        <w:rPr>
          <w:sz w:val="24"/>
          <w:szCs w:val="24"/>
        </w:rPr>
        <w:t xml:space="preserve"> deal with US-based company </w:t>
      </w:r>
      <w:proofErr w:type="spellStart"/>
      <w:r w:rsidR="00B92D31" w:rsidRPr="00B92D31">
        <w:rPr>
          <w:sz w:val="24"/>
          <w:szCs w:val="24"/>
        </w:rPr>
        <w:t>ClearMask</w:t>
      </w:r>
      <w:proofErr w:type="spellEnd"/>
      <w:r w:rsidR="00B92D31" w:rsidRPr="00B92D31">
        <w:rPr>
          <w:sz w:val="24"/>
          <w:szCs w:val="24"/>
        </w:rPr>
        <w:t xml:space="preserve"> will see 250,000 masks delivered to NHS trusts and social care providers across the UK over the next few weeks.</w:t>
      </w:r>
    </w:p>
    <w:p w14:paraId="32B64FBF" w14:textId="5594BCD0" w:rsidR="002455B5" w:rsidRPr="00B924A5" w:rsidRDefault="008A4283" w:rsidP="00B92D31">
      <w:pPr>
        <w:rPr>
          <w:sz w:val="24"/>
          <w:szCs w:val="24"/>
        </w:rPr>
      </w:pPr>
      <w:r>
        <w:rPr>
          <w:sz w:val="24"/>
          <w:szCs w:val="24"/>
        </w:rPr>
        <w:lastRenderedPageBreak/>
        <w:t>C</w:t>
      </w:r>
      <w:r w:rsidR="002455B5" w:rsidRPr="00B924A5">
        <w:rPr>
          <w:sz w:val="24"/>
          <w:szCs w:val="24"/>
        </w:rPr>
        <w:t xml:space="preserve">are minister </w:t>
      </w:r>
      <w:r w:rsidR="00B92D31" w:rsidRPr="00B92D31">
        <w:rPr>
          <w:sz w:val="24"/>
          <w:szCs w:val="24"/>
        </w:rPr>
        <w:t xml:space="preserve">Helen </w:t>
      </w:r>
      <w:proofErr w:type="spellStart"/>
      <w:r w:rsidR="00B92D31" w:rsidRPr="00B92D31">
        <w:rPr>
          <w:sz w:val="24"/>
          <w:szCs w:val="24"/>
        </w:rPr>
        <w:t>Whately</w:t>
      </w:r>
      <w:proofErr w:type="spellEnd"/>
      <w:r w:rsidR="00B92D31" w:rsidRPr="00B92D31">
        <w:rPr>
          <w:sz w:val="24"/>
          <w:szCs w:val="24"/>
        </w:rPr>
        <w:t xml:space="preserve"> said:</w:t>
      </w:r>
      <w:r w:rsidR="002455B5" w:rsidRPr="00B924A5">
        <w:rPr>
          <w:sz w:val="24"/>
          <w:szCs w:val="24"/>
        </w:rPr>
        <w:t xml:space="preserve"> “</w:t>
      </w:r>
      <w:r w:rsidR="00B92D31" w:rsidRPr="00B92D31">
        <w:rPr>
          <w:sz w:val="24"/>
          <w:szCs w:val="24"/>
        </w:rPr>
        <w:t>The introduction of clear face masks will help overcome some of the difficulties carers wearing </w:t>
      </w:r>
      <w:r w:rsidR="002455B5" w:rsidRPr="00B924A5">
        <w:rPr>
          <w:sz w:val="24"/>
          <w:szCs w:val="24"/>
        </w:rPr>
        <w:t xml:space="preserve">[personal protective equipment] </w:t>
      </w:r>
      <w:r w:rsidR="00B92D31" w:rsidRPr="00B92D31">
        <w:rPr>
          <w:sz w:val="24"/>
          <w:szCs w:val="24"/>
        </w:rPr>
        <w:t xml:space="preserve">are facing communicating with people who rely on lip-reading. </w:t>
      </w:r>
    </w:p>
    <w:p w14:paraId="650A187D" w14:textId="408C8BB2" w:rsidR="00B92D31" w:rsidRPr="00B924A5" w:rsidRDefault="002455B5" w:rsidP="00B92D31">
      <w:pPr>
        <w:rPr>
          <w:sz w:val="24"/>
          <w:szCs w:val="24"/>
        </w:rPr>
      </w:pPr>
      <w:r w:rsidRPr="00B924A5">
        <w:rPr>
          <w:sz w:val="24"/>
          <w:szCs w:val="24"/>
        </w:rPr>
        <w:t>“</w:t>
      </w:r>
      <w:r w:rsidR="00B92D31" w:rsidRPr="00B92D31">
        <w:rPr>
          <w:sz w:val="24"/>
          <w:szCs w:val="24"/>
        </w:rPr>
        <w:t xml:space="preserve">If this proves a </w:t>
      </w:r>
      <w:proofErr w:type="gramStart"/>
      <w:r w:rsidR="00B92D31" w:rsidRPr="00B92D31">
        <w:rPr>
          <w:sz w:val="24"/>
          <w:szCs w:val="24"/>
        </w:rPr>
        <w:t>success</w:t>
      </w:r>
      <w:proofErr w:type="gramEnd"/>
      <w:r w:rsidR="00B92D31" w:rsidRPr="00B92D31">
        <w:rPr>
          <w:sz w:val="24"/>
          <w:szCs w:val="24"/>
        </w:rPr>
        <w:t xml:space="preserve"> I look forward to increasing the supply to make sure whenever a clear mask is needed, there is one available.</w:t>
      </w:r>
      <w:r w:rsidRPr="00B924A5">
        <w:rPr>
          <w:sz w:val="24"/>
          <w:szCs w:val="24"/>
        </w:rPr>
        <w:t>”</w:t>
      </w:r>
    </w:p>
    <w:p w14:paraId="6AD7FE9B" w14:textId="6A344E80" w:rsidR="002455B5" w:rsidRPr="00B92D31" w:rsidRDefault="002455B5" w:rsidP="00B92D31">
      <w:pPr>
        <w:rPr>
          <w:sz w:val="24"/>
          <w:szCs w:val="24"/>
        </w:rPr>
      </w:pPr>
      <w:r w:rsidRPr="00B92D31">
        <w:rPr>
          <w:sz w:val="24"/>
          <w:szCs w:val="24"/>
        </w:rPr>
        <w:t xml:space="preserve">The first </w:t>
      </w:r>
      <w:r w:rsidR="006D4BBC">
        <w:rPr>
          <w:sz w:val="24"/>
          <w:szCs w:val="24"/>
        </w:rPr>
        <w:t>batch</w:t>
      </w:r>
      <w:r w:rsidRPr="00B92D31">
        <w:rPr>
          <w:sz w:val="24"/>
          <w:szCs w:val="24"/>
        </w:rPr>
        <w:t xml:space="preserve"> </w:t>
      </w:r>
      <w:r w:rsidRPr="00B924A5">
        <w:rPr>
          <w:sz w:val="24"/>
          <w:szCs w:val="24"/>
        </w:rPr>
        <w:t xml:space="preserve">of the clear face masks </w:t>
      </w:r>
      <w:r w:rsidRPr="00B92D31">
        <w:rPr>
          <w:sz w:val="24"/>
          <w:szCs w:val="24"/>
        </w:rPr>
        <w:t>has already been distributed to NHS trusts, with further deliveries over the next couple of weeks.</w:t>
      </w:r>
    </w:p>
    <w:p w14:paraId="7CD86F28" w14:textId="40FEB55E" w:rsidR="00B92D31" w:rsidRPr="00B924A5" w:rsidRDefault="002455B5" w:rsidP="00771FD4">
      <w:pPr>
        <w:rPr>
          <w:sz w:val="24"/>
          <w:szCs w:val="24"/>
        </w:rPr>
      </w:pPr>
      <w:r w:rsidRPr="00B924A5">
        <w:rPr>
          <w:sz w:val="24"/>
          <w:szCs w:val="24"/>
        </w:rPr>
        <w:t>The masks will be distributed</w:t>
      </w:r>
      <w:r w:rsidR="00B92D31" w:rsidRPr="00B92D31">
        <w:rPr>
          <w:sz w:val="24"/>
          <w:szCs w:val="24"/>
        </w:rPr>
        <w:t xml:space="preserve"> across the whole of the UK. </w:t>
      </w:r>
    </w:p>
    <w:p w14:paraId="0680A288" w14:textId="082E2ED7" w:rsidR="00BD2940" w:rsidRPr="00B924A5" w:rsidRDefault="00B924A5" w:rsidP="00771FD4">
      <w:pPr>
        <w:rPr>
          <w:b/>
          <w:bCs/>
          <w:sz w:val="24"/>
          <w:szCs w:val="24"/>
        </w:rPr>
      </w:pPr>
      <w:r>
        <w:rPr>
          <w:b/>
          <w:bCs/>
          <w:sz w:val="24"/>
          <w:szCs w:val="24"/>
        </w:rPr>
        <w:t>G</w:t>
      </w:r>
      <w:r w:rsidR="00BD2940" w:rsidRPr="00B924A5">
        <w:rPr>
          <w:b/>
          <w:bCs/>
          <w:sz w:val="24"/>
          <w:szCs w:val="24"/>
        </w:rPr>
        <w:t xml:space="preserve">rammar schools in England have been warned not to discriminate against disabled children in the way they run </w:t>
      </w:r>
      <w:r w:rsidRPr="00B924A5">
        <w:rPr>
          <w:b/>
          <w:bCs/>
          <w:sz w:val="24"/>
          <w:szCs w:val="24"/>
        </w:rPr>
        <w:t>this year’s</w:t>
      </w:r>
      <w:r w:rsidR="00BD2940" w:rsidRPr="00B924A5">
        <w:rPr>
          <w:b/>
          <w:bCs/>
          <w:sz w:val="24"/>
          <w:szCs w:val="24"/>
        </w:rPr>
        <w:t xml:space="preserve"> 11+ entry exams, following a successful legal challenge.</w:t>
      </w:r>
    </w:p>
    <w:p w14:paraId="73742683" w14:textId="47A43F3C" w:rsidR="00BD2940" w:rsidRPr="00B924A5" w:rsidRDefault="00BD2940" w:rsidP="00771FD4">
      <w:pPr>
        <w:rPr>
          <w:sz w:val="24"/>
          <w:szCs w:val="24"/>
        </w:rPr>
      </w:pPr>
      <w:r w:rsidRPr="00B924A5">
        <w:rPr>
          <w:sz w:val="24"/>
          <w:szCs w:val="24"/>
        </w:rPr>
        <w:t xml:space="preserve">A </w:t>
      </w:r>
      <w:proofErr w:type="gramStart"/>
      <w:r w:rsidRPr="00B924A5">
        <w:rPr>
          <w:sz w:val="24"/>
          <w:szCs w:val="24"/>
        </w:rPr>
        <w:t>visually-impaired</w:t>
      </w:r>
      <w:proofErr w:type="gramEnd"/>
      <w:r w:rsidRPr="00B924A5">
        <w:rPr>
          <w:sz w:val="24"/>
          <w:szCs w:val="24"/>
        </w:rPr>
        <w:t xml:space="preserve"> child was unable to sit the entry exam </w:t>
      </w:r>
      <w:r w:rsidR="00B924A5">
        <w:rPr>
          <w:sz w:val="24"/>
          <w:szCs w:val="24"/>
        </w:rPr>
        <w:t>for</w:t>
      </w:r>
      <w:r w:rsidRPr="00B924A5">
        <w:rPr>
          <w:sz w:val="24"/>
          <w:szCs w:val="24"/>
        </w:rPr>
        <w:t xml:space="preserve"> Reading School in Berkshire because it refused to make the adjustments his family had requested for him, including an exam paper in larger</w:t>
      </w:r>
      <w:r w:rsidR="006D4BBC">
        <w:rPr>
          <w:sz w:val="24"/>
          <w:szCs w:val="24"/>
        </w:rPr>
        <w:t xml:space="preserve"> print</w:t>
      </w:r>
      <w:r w:rsidRPr="00B924A5">
        <w:rPr>
          <w:sz w:val="24"/>
          <w:szCs w:val="24"/>
        </w:rPr>
        <w:t>.</w:t>
      </w:r>
    </w:p>
    <w:p w14:paraId="79CAFCF2" w14:textId="412C46C6" w:rsidR="00B924A5" w:rsidRPr="00B924A5" w:rsidRDefault="00BD2940" w:rsidP="00BD2940">
      <w:pPr>
        <w:rPr>
          <w:sz w:val="24"/>
          <w:szCs w:val="24"/>
        </w:rPr>
      </w:pPr>
      <w:r w:rsidRPr="00BD2940">
        <w:rPr>
          <w:sz w:val="24"/>
          <w:szCs w:val="24"/>
        </w:rPr>
        <w:t xml:space="preserve">The case was referred by </w:t>
      </w:r>
      <w:r w:rsidR="006D4BBC">
        <w:rPr>
          <w:sz w:val="24"/>
          <w:szCs w:val="24"/>
        </w:rPr>
        <w:t xml:space="preserve">the disability charity </w:t>
      </w:r>
      <w:r w:rsidRPr="00B924A5">
        <w:rPr>
          <w:sz w:val="24"/>
          <w:szCs w:val="24"/>
        </w:rPr>
        <w:t>RNIB to the Equality and Human Rights Commission</w:t>
      </w:r>
      <w:r w:rsidR="00EA296F">
        <w:rPr>
          <w:sz w:val="24"/>
          <w:szCs w:val="24"/>
        </w:rPr>
        <w:t xml:space="preserve"> (EHRC)</w:t>
      </w:r>
      <w:r w:rsidRPr="00B924A5">
        <w:rPr>
          <w:sz w:val="24"/>
          <w:szCs w:val="24"/>
        </w:rPr>
        <w:t>, which</w:t>
      </w:r>
      <w:r w:rsidRPr="00BD2940">
        <w:rPr>
          <w:sz w:val="24"/>
          <w:szCs w:val="24"/>
        </w:rPr>
        <w:t xml:space="preserve"> provided funding </w:t>
      </w:r>
      <w:r w:rsidR="00B924A5" w:rsidRPr="00B924A5">
        <w:rPr>
          <w:sz w:val="24"/>
          <w:szCs w:val="24"/>
        </w:rPr>
        <w:t>to take the case</w:t>
      </w:r>
      <w:r w:rsidRPr="00BD2940">
        <w:rPr>
          <w:sz w:val="24"/>
          <w:szCs w:val="24"/>
        </w:rPr>
        <w:t xml:space="preserve"> to the First</w:t>
      </w:r>
      <w:r w:rsidR="00B924A5">
        <w:rPr>
          <w:sz w:val="24"/>
          <w:szCs w:val="24"/>
        </w:rPr>
        <w:t>-t</w:t>
      </w:r>
      <w:r w:rsidRPr="00BD2940">
        <w:rPr>
          <w:sz w:val="24"/>
          <w:szCs w:val="24"/>
        </w:rPr>
        <w:t>ier Tribunal (Special Educational Needs and Disability)</w:t>
      </w:r>
      <w:r w:rsidR="00B924A5" w:rsidRPr="00B924A5">
        <w:rPr>
          <w:sz w:val="24"/>
          <w:szCs w:val="24"/>
        </w:rPr>
        <w:t>.</w:t>
      </w:r>
    </w:p>
    <w:p w14:paraId="21995EDE" w14:textId="1C96FF56" w:rsidR="00BD2940" w:rsidRPr="00B924A5" w:rsidRDefault="00B924A5" w:rsidP="00771FD4">
      <w:pPr>
        <w:rPr>
          <w:sz w:val="24"/>
          <w:szCs w:val="24"/>
        </w:rPr>
      </w:pPr>
      <w:r w:rsidRPr="00B924A5">
        <w:rPr>
          <w:sz w:val="24"/>
          <w:szCs w:val="24"/>
        </w:rPr>
        <w:t xml:space="preserve">The tribunal </w:t>
      </w:r>
      <w:r w:rsidR="00BD2940" w:rsidRPr="00BD2940">
        <w:rPr>
          <w:sz w:val="24"/>
          <w:szCs w:val="24"/>
        </w:rPr>
        <w:t xml:space="preserve">concluded that Reading </w:t>
      </w:r>
      <w:r w:rsidRPr="00B924A5">
        <w:rPr>
          <w:sz w:val="24"/>
          <w:szCs w:val="24"/>
        </w:rPr>
        <w:t>School</w:t>
      </w:r>
      <w:r w:rsidR="00BD2940" w:rsidRPr="00BD2940">
        <w:rPr>
          <w:sz w:val="24"/>
          <w:szCs w:val="24"/>
        </w:rPr>
        <w:t xml:space="preserve"> was responsible for making sure </w:t>
      </w:r>
      <w:r w:rsidRPr="00B924A5">
        <w:rPr>
          <w:sz w:val="24"/>
          <w:szCs w:val="24"/>
        </w:rPr>
        <w:t xml:space="preserve">the </w:t>
      </w:r>
      <w:r w:rsidR="00BD2940" w:rsidRPr="00BD2940">
        <w:rPr>
          <w:sz w:val="24"/>
          <w:szCs w:val="24"/>
        </w:rPr>
        <w:t>adjustments were in place.</w:t>
      </w:r>
    </w:p>
    <w:p w14:paraId="67CE3EF6" w14:textId="25B56926" w:rsidR="00B924A5" w:rsidRPr="00B924A5" w:rsidRDefault="00B924A5" w:rsidP="00771FD4">
      <w:pPr>
        <w:rPr>
          <w:sz w:val="24"/>
          <w:szCs w:val="24"/>
        </w:rPr>
      </w:pPr>
      <w:r w:rsidRPr="00B924A5">
        <w:rPr>
          <w:sz w:val="24"/>
          <w:szCs w:val="24"/>
        </w:rPr>
        <w:t xml:space="preserve">EHRC said the success of </w:t>
      </w:r>
      <w:r>
        <w:rPr>
          <w:sz w:val="24"/>
          <w:szCs w:val="24"/>
        </w:rPr>
        <w:t>the</w:t>
      </w:r>
      <w:r w:rsidRPr="00B924A5">
        <w:rPr>
          <w:sz w:val="24"/>
          <w:szCs w:val="24"/>
        </w:rPr>
        <w:t xml:space="preserve"> case meant grammar schools must improve their accessibility arrangements for entry exams, which have been delayed because of the COVID-19 pandemic.</w:t>
      </w:r>
    </w:p>
    <w:p w14:paraId="24626805" w14:textId="11F3EE21" w:rsidR="00B924A5" w:rsidRPr="00B924A5" w:rsidRDefault="00B924A5" w:rsidP="00771FD4">
      <w:pPr>
        <w:rPr>
          <w:sz w:val="24"/>
          <w:szCs w:val="24"/>
        </w:rPr>
      </w:pPr>
      <w:r w:rsidRPr="00B924A5">
        <w:rPr>
          <w:sz w:val="24"/>
          <w:szCs w:val="24"/>
        </w:rPr>
        <w:t>EHRC has this week written to all grammar schools and other selective schools, to remind them of their duty under the Equality Act 2010 not to discriminate against any disabled child.</w:t>
      </w:r>
    </w:p>
    <w:p w14:paraId="7DDB1F24" w14:textId="4A2C1770" w:rsidR="00A07547" w:rsidRPr="00B924A5" w:rsidRDefault="00B92D31">
      <w:pPr>
        <w:rPr>
          <w:b/>
          <w:bCs/>
          <w:sz w:val="24"/>
          <w:szCs w:val="24"/>
        </w:rPr>
      </w:pPr>
      <w:r w:rsidRPr="00B924A5">
        <w:rPr>
          <w:b/>
          <w:bCs/>
          <w:sz w:val="24"/>
          <w:szCs w:val="24"/>
        </w:rPr>
        <w:t>10 September 2020</w:t>
      </w:r>
    </w:p>
    <w:p w14:paraId="3BFA838F" w14:textId="1495C76A" w:rsidR="00B80E40" w:rsidRDefault="00B80E40">
      <w:pPr>
        <w:rPr>
          <w:b/>
          <w:bCs/>
        </w:rPr>
      </w:pPr>
    </w:p>
    <w:p w14:paraId="69E08D96" w14:textId="77777777" w:rsidR="00B80E40" w:rsidRPr="00F65C4B" w:rsidRDefault="00B80E40" w:rsidP="00B80E40">
      <w:pPr>
        <w:jc w:val="center"/>
        <w:rPr>
          <w:sz w:val="24"/>
          <w:szCs w:val="24"/>
        </w:rPr>
      </w:pPr>
      <w:r w:rsidRPr="00C60FC7">
        <w:rPr>
          <w:b/>
          <w:sz w:val="24"/>
          <w:szCs w:val="24"/>
        </w:rPr>
        <w:t xml:space="preserve">News provided by John Pring at </w:t>
      </w:r>
      <w:hyperlink r:id="rId72" w:history="1">
        <w:r w:rsidRPr="00C60FC7">
          <w:rPr>
            <w:rStyle w:val="Hyperlink"/>
            <w:sz w:val="24"/>
            <w:szCs w:val="24"/>
          </w:rPr>
          <w:t>www.disabilitynewsservice.com</w:t>
        </w:r>
      </w:hyperlink>
    </w:p>
    <w:p w14:paraId="510FE567" w14:textId="77777777" w:rsidR="00B80E40" w:rsidRPr="00B80E40" w:rsidRDefault="00B80E40">
      <w:pPr>
        <w:rPr>
          <w:b/>
          <w:bCs/>
        </w:rPr>
      </w:pPr>
    </w:p>
    <w:sectPr w:rsidR="00B80E40" w:rsidRPr="00B8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9575F"/>
    <w:multiLevelType w:val="multilevel"/>
    <w:tmpl w:val="3DB4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4785E"/>
    <w:multiLevelType w:val="multilevel"/>
    <w:tmpl w:val="226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20"/>
    <w:rsid w:val="00000F14"/>
    <w:rsid w:val="00055F6A"/>
    <w:rsid w:val="00056FAA"/>
    <w:rsid w:val="00077FEE"/>
    <w:rsid w:val="0008722B"/>
    <w:rsid w:val="000B057F"/>
    <w:rsid w:val="000C04E3"/>
    <w:rsid w:val="000C4986"/>
    <w:rsid w:val="000C68F4"/>
    <w:rsid w:val="000F2FA1"/>
    <w:rsid w:val="00131A58"/>
    <w:rsid w:val="00133ABD"/>
    <w:rsid w:val="00162686"/>
    <w:rsid w:val="0017741D"/>
    <w:rsid w:val="001A7C56"/>
    <w:rsid w:val="001B6A92"/>
    <w:rsid w:val="001C137F"/>
    <w:rsid w:val="001C23FA"/>
    <w:rsid w:val="001C3AB5"/>
    <w:rsid w:val="001E7A45"/>
    <w:rsid w:val="0021744C"/>
    <w:rsid w:val="0022082A"/>
    <w:rsid w:val="00224EEC"/>
    <w:rsid w:val="002331FD"/>
    <w:rsid w:val="002455B5"/>
    <w:rsid w:val="00256EE2"/>
    <w:rsid w:val="00270521"/>
    <w:rsid w:val="00273EEA"/>
    <w:rsid w:val="002830DB"/>
    <w:rsid w:val="002E18BC"/>
    <w:rsid w:val="002E66B8"/>
    <w:rsid w:val="002F13DA"/>
    <w:rsid w:val="00301791"/>
    <w:rsid w:val="003039AB"/>
    <w:rsid w:val="003163F5"/>
    <w:rsid w:val="00331568"/>
    <w:rsid w:val="003441C5"/>
    <w:rsid w:val="00347E96"/>
    <w:rsid w:val="00360700"/>
    <w:rsid w:val="003652FD"/>
    <w:rsid w:val="003724C8"/>
    <w:rsid w:val="003801D1"/>
    <w:rsid w:val="00390984"/>
    <w:rsid w:val="0039561A"/>
    <w:rsid w:val="003C3A91"/>
    <w:rsid w:val="003C4B88"/>
    <w:rsid w:val="003E28FA"/>
    <w:rsid w:val="003E36D3"/>
    <w:rsid w:val="003E4B5C"/>
    <w:rsid w:val="0040181F"/>
    <w:rsid w:val="00416B19"/>
    <w:rsid w:val="00423152"/>
    <w:rsid w:val="00437E63"/>
    <w:rsid w:val="00470B25"/>
    <w:rsid w:val="00470E90"/>
    <w:rsid w:val="0047466F"/>
    <w:rsid w:val="004A026D"/>
    <w:rsid w:val="004A1765"/>
    <w:rsid w:val="004A3BE0"/>
    <w:rsid w:val="004A6A06"/>
    <w:rsid w:val="004D7304"/>
    <w:rsid w:val="00505825"/>
    <w:rsid w:val="00516A0F"/>
    <w:rsid w:val="00524939"/>
    <w:rsid w:val="00551FB0"/>
    <w:rsid w:val="005A12EC"/>
    <w:rsid w:val="005A1437"/>
    <w:rsid w:val="005B57E2"/>
    <w:rsid w:val="0060262D"/>
    <w:rsid w:val="00604332"/>
    <w:rsid w:val="006127CD"/>
    <w:rsid w:val="00625967"/>
    <w:rsid w:val="0063434D"/>
    <w:rsid w:val="00636AB4"/>
    <w:rsid w:val="0064707D"/>
    <w:rsid w:val="00670350"/>
    <w:rsid w:val="00670C23"/>
    <w:rsid w:val="00681EF8"/>
    <w:rsid w:val="006D4BBC"/>
    <w:rsid w:val="006E45FF"/>
    <w:rsid w:val="006F2CA0"/>
    <w:rsid w:val="00705470"/>
    <w:rsid w:val="00771FD4"/>
    <w:rsid w:val="00776A0F"/>
    <w:rsid w:val="00780053"/>
    <w:rsid w:val="007A0B49"/>
    <w:rsid w:val="007B77D6"/>
    <w:rsid w:val="007E342E"/>
    <w:rsid w:val="007E4557"/>
    <w:rsid w:val="007F1F46"/>
    <w:rsid w:val="0080622E"/>
    <w:rsid w:val="00830837"/>
    <w:rsid w:val="00840EB5"/>
    <w:rsid w:val="00842356"/>
    <w:rsid w:val="0087072B"/>
    <w:rsid w:val="008853A1"/>
    <w:rsid w:val="00894F20"/>
    <w:rsid w:val="008A4283"/>
    <w:rsid w:val="008C1DE6"/>
    <w:rsid w:val="00906BA0"/>
    <w:rsid w:val="00917CCD"/>
    <w:rsid w:val="00952B54"/>
    <w:rsid w:val="00953E82"/>
    <w:rsid w:val="00957070"/>
    <w:rsid w:val="00973E0C"/>
    <w:rsid w:val="009A7BFF"/>
    <w:rsid w:val="009B3413"/>
    <w:rsid w:val="009B4D0C"/>
    <w:rsid w:val="009B5B90"/>
    <w:rsid w:val="009C118E"/>
    <w:rsid w:val="009C71C7"/>
    <w:rsid w:val="009E001D"/>
    <w:rsid w:val="009E0FB3"/>
    <w:rsid w:val="009E1E6D"/>
    <w:rsid w:val="009F6A65"/>
    <w:rsid w:val="00A039DB"/>
    <w:rsid w:val="00A0704A"/>
    <w:rsid w:val="00A07547"/>
    <w:rsid w:val="00A27286"/>
    <w:rsid w:val="00A352D8"/>
    <w:rsid w:val="00A3754A"/>
    <w:rsid w:val="00A41BE2"/>
    <w:rsid w:val="00A56AFC"/>
    <w:rsid w:val="00A73BAB"/>
    <w:rsid w:val="00A76E99"/>
    <w:rsid w:val="00A95740"/>
    <w:rsid w:val="00AA0481"/>
    <w:rsid w:val="00AB4A53"/>
    <w:rsid w:val="00AD1E01"/>
    <w:rsid w:val="00AE2521"/>
    <w:rsid w:val="00B05A53"/>
    <w:rsid w:val="00B1411B"/>
    <w:rsid w:val="00B1466A"/>
    <w:rsid w:val="00B22763"/>
    <w:rsid w:val="00B27D19"/>
    <w:rsid w:val="00B37D90"/>
    <w:rsid w:val="00B5701C"/>
    <w:rsid w:val="00B61B89"/>
    <w:rsid w:val="00B80E40"/>
    <w:rsid w:val="00B85CA7"/>
    <w:rsid w:val="00B924A5"/>
    <w:rsid w:val="00B92D31"/>
    <w:rsid w:val="00B95390"/>
    <w:rsid w:val="00BA5833"/>
    <w:rsid w:val="00BD0261"/>
    <w:rsid w:val="00BD2940"/>
    <w:rsid w:val="00C02179"/>
    <w:rsid w:val="00C62409"/>
    <w:rsid w:val="00C77792"/>
    <w:rsid w:val="00C77D79"/>
    <w:rsid w:val="00C87B9A"/>
    <w:rsid w:val="00CA433E"/>
    <w:rsid w:val="00CA646A"/>
    <w:rsid w:val="00CE1A38"/>
    <w:rsid w:val="00D124C2"/>
    <w:rsid w:val="00D57E65"/>
    <w:rsid w:val="00D61FCB"/>
    <w:rsid w:val="00D74A32"/>
    <w:rsid w:val="00D751EF"/>
    <w:rsid w:val="00D75F04"/>
    <w:rsid w:val="00DA02FA"/>
    <w:rsid w:val="00E108F2"/>
    <w:rsid w:val="00E207A8"/>
    <w:rsid w:val="00E27EAA"/>
    <w:rsid w:val="00EA296F"/>
    <w:rsid w:val="00EF0CA1"/>
    <w:rsid w:val="00F02D85"/>
    <w:rsid w:val="00F06C63"/>
    <w:rsid w:val="00F24B6A"/>
    <w:rsid w:val="00F45BBF"/>
    <w:rsid w:val="00F45D56"/>
    <w:rsid w:val="00F60704"/>
    <w:rsid w:val="00F70A9A"/>
    <w:rsid w:val="00F70F9C"/>
    <w:rsid w:val="00F819B2"/>
    <w:rsid w:val="00F8236E"/>
    <w:rsid w:val="00FB2FEC"/>
    <w:rsid w:val="00FC1CAD"/>
    <w:rsid w:val="00FE10B1"/>
    <w:rsid w:val="00FE3B27"/>
    <w:rsid w:val="00FF1F72"/>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8C95"/>
  <w15:chartTrackingRefBased/>
  <w15:docId w15:val="{84AF36D1-A8F5-42D4-9916-A53DB76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40"/>
    <w:rPr>
      <w:color w:val="0563C1" w:themeColor="hyperlink"/>
      <w:u w:val="single"/>
    </w:rPr>
  </w:style>
  <w:style w:type="character" w:styleId="UnresolvedMention">
    <w:name w:val="Unresolved Mention"/>
    <w:basedOn w:val="DefaultParagraphFont"/>
    <w:uiPriority w:val="99"/>
    <w:semiHidden/>
    <w:unhideWhenUsed/>
    <w:rsid w:val="00AD1E01"/>
    <w:rPr>
      <w:color w:val="605E5C"/>
      <w:shd w:val="clear" w:color="auto" w:fill="E1DFDD"/>
    </w:rPr>
  </w:style>
  <w:style w:type="character" w:styleId="FollowedHyperlink">
    <w:name w:val="FollowedHyperlink"/>
    <w:basedOn w:val="DefaultParagraphFont"/>
    <w:uiPriority w:val="99"/>
    <w:semiHidden/>
    <w:unhideWhenUsed/>
    <w:rsid w:val="0008722B"/>
    <w:rPr>
      <w:color w:val="954F72" w:themeColor="followedHyperlink"/>
      <w:u w:val="single"/>
    </w:rPr>
  </w:style>
  <w:style w:type="paragraph" w:styleId="BalloonText">
    <w:name w:val="Balloon Text"/>
    <w:basedOn w:val="Normal"/>
    <w:link w:val="BalloonTextChar"/>
    <w:uiPriority w:val="99"/>
    <w:semiHidden/>
    <w:unhideWhenUsed/>
    <w:rsid w:val="00C77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792"/>
    <w:rPr>
      <w:rFonts w:ascii="Segoe UI" w:hAnsi="Segoe UI" w:cs="Segoe UI"/>
      <w:sz w:val="18"/>
      <w:szCs w:val="18"/>
    </w:rPr>
  </w:style>
  <w:style w:type="paragraph" w:styleId="NormalWeb">
    <w:name w:val="Normal (Web)"/>
    <w:basedOn w:val="Normal"/>
    <w:uiPriority w:val="99"/>
    <w:semiHidden/>
    <w:unhideWhenUsed/>
    <w:rsid w:val="00EF0C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530">
      <w:bodyDiv w:val="1"/>
      <w:marLeft w:val="0"/>
      <w:marRight w:val="0"/>
      <w:marTop w:val="0"/>
      <w:marBottom w:val="0"/>
      <w:divBdr>
        <w:top w:val="none" w:sz="0" w:space="0" w:color="auto"/>
        <w:left w:val="none" w:sz="0" w:space="0" w:color="auto"/>
        <w:bottom w:val="none" w:sz="0" w:space="0" w:color="auto"/>
        <w:right w:val="none" w:sz="0" w:space="0" w:color="auto"/>
      </w:divBdr>
    </w:div>
    <w:div w:id="66268238">
      <w:bodyDiv w:val="1"/>
      <w:marLeft w:val="0"/>
      <w:marRight w:val="0"/>
      <w:marTop w:val="0"/>
      <w:marBottom w:val="0"/>
      <w:divBdr>
        <w:top w:val="none" w:sz="0" w:space="0" w:color="auto"/>
        <w:left w:val="none" w:sz="0" w:space="0" w:color="auto"/>
        <w:bottom w:val="none" w:sz="0" w:space="0" w:color="auto"/>
        <w:right w:val="none" w:sz="0" w:space="0" w:color="auto"/>
      </w:divBdr>
    </w:div>
    <w:div w:id="117603878">
      <w:bodyDiv w:val="1"/>
      <w:marLeft w:val="0"/>
      <w:marRight w:val="0"/>
      <w:marTop w:val="0"/>
      <w:marBottom w:val="0"/>
      <w:divBdr>
        <w:top w:val="none" w:sz="0" w:space="0" w:color="auto"/>
        <w:left w:val="none" w:sz="0" w:space="0" w:color="auto"/>
        <w:bottom w:val="none" w:sz="0" w:space="0" w:color="auto"/>
        <w:right w:val="none" w:sz="0" w:space="0" w:color="auto"/>
      </w:divBdr>
    </w:div>
    <w:div w:id="140076995">
      <w:bodyDiv w:val="1"/>
      <w:marLeft w:val="0"/>
      <w:marRight w:val="0"/>
      <w:marTop w:val="0"/>
      <w:marBottom w:val="0"/>
      <w:divBdr>
        <w:top w:val="none" w:sz="0" w:space="0" w:color="auto"/>
        <w:left w:val="none" w:sz="0" w:space="0" w:color="auto"/>
        <w:bottom w:val="none" w:sz="0" w:space="0" w:color="auto"/>
        <w:right w:val="none" w:sz="0" w:space="0" w:color="auto"/>
      </w:divBdr>
      <w:divsChild>
        <w:div w:id="739249286">
          <w:marLeft w:val="0"/>
          <w:marRight w:val="0"/>
          <w:marTop w:val="0"/>
          <w:marBottom w:val="0"/>
          <w:divBdr>
            <w:top w:val="none" w:sz="0" w:space="0" w:color="auto"/>
            <w:left w:val="none" w:sz="0" w:space="0" w:color="auto"/>
            <w:bottom w:val="none" w:sz="0" w:space="0" w:color="auto"/>
            <w:right w:val="none" w:sz="0" w:space="0" w:color="auto"/>
          </w:divBdr>
        </w:div>
      </w:divsChild>
    </w:div>
    <w:div w:id="342561370">
      <w:bodyDiv w:val="1"/>
      <w:marLeft w:val="0"/>
      <w:marRight w:val="0"/>
      <w:marTop w:val="0"/>
      <w:marBottom w:val="0"/>
      <w:divBdr>
        <w:top w:val="none" w:sz="0" w:space="0" w:color="auto"/>
        <w:left w:val="none" w:sz="0" w:space="0" w:color="auto"/>
        <w:bottom w:val="none" w:sz="0" w:space="0" w:color="auto"/>
        <w:right w:val="none" w:sz="0" w:space="0" w:color="auto"/>
      </w:divBdr>
    </w:div>
    <w:div w:id="506796523">
      <w:bodyDiv w:val="1"/>
      <w:marLeft w:val="0"/>
      <w:marRight w:val="0"/>
      <w:marTop w:val="0"/>
      <w:marBottom w:val="0"/>
      <w:divBdr>
        <w:top w:val="none" w:sz="0" w:space="0" w:color="auto"/>
        <w:left w:val="none" w:sz="0" w:space="0" w:color="auto"/>
        <w:bottom w:val="none" w:sz="0" w:space="0" w:color="auto"/>
        <w:right w:val="none" w:sz="0" w:space="0" w:color="auto"/>
      </w:divBdr>
      <w:divsChild>
        <w:div w:id="1567454590">
          <w:marLeft w:val="0"/>
          <w:marRight w:val="0"/>
          <w:marTop w:val="0"/>
          <w:marBottom w:val="0"/>
          <w:divBdr>
            <w:top w:val="none" w:sz="0" w:space="0" w:color="auto"/>
            <w:left w:val="none" w:sz="0" w:space="0" w:color="auto"/>
            <w:bottom w:val="none" w:sz="0" w:space="0" w:color="auto"/>
            <w:right w:val="none" w:sz="0" w:space="0" w:color="auto"/>
          </w:divBdr>
        </w:div>
      </w:divsChild>
    </w:div>
    <w:div w:id="550772787">
      <w:bodyDiv w:val="1"/>
      <w:marLeft w:val="0"/>
      <w:marRight w:val="0"/>
      <w:marTop w:val="0"/>
      <w:marBottom w:val="0"/>
      <w:divBdr>
        <w:top w:val="none" w:sz="0" w:space="0" w:color="auto"/>
        <w:left w:val="none" w:sz="0" w:space="0" w:color="auto"/>
        <w:bottom w:val="none" w:sz="0" w:space="0" w:color="auto"/>
        <w:right w:val="none" w:sz="0" w:space="0" w:color="auto"/>
      </w:divBdr>
      <w:divsChild>
        <w:div w:id="1783180832">
          <w:marLeft w:val="0"/>
          <w:marRight w:val="0"/>
          <w:marTop w:val="0"/>
          <w:marBottom w:val="0"/>
          <w:divBdr>
            <w:top w:val="none" w:sz="0" w:space="0" w:color="auto"/>
            <w:left w:val="none" w:sz="0" w:space="0" w:color="auto"/>
            <w:bottom w:val="none" w:sz="0" w:space="0" w:color="auto"/>
            <w:right w:val="none" w:sz="0" w:space="0" w:color="auto"/>
          </w:divBdr>
        </w:div>
        <w:div w:id="259990781">
          <w:marLeft w:val="0"/>
          <w:marRight w:val="0"/>
          <w:marTop w:val="0"/>
          <w:marBottom w:val="0"/>
          <w:divBdr>
            <w:top w:val="none" w:sz="0" w:space="0" w:color="auto"/>
            <w:left w:val="none" w:sz="0" w:space="0" w:color="auto"/>
            <w:bottom w:val="none" w:sz="0" w:space="0" w:color="auto"/>
            <w:right w:val="none" w:sz="0" w:space="0" w:color="auto"/>
          </w:divBdr>
        </w:div>
      </w:divsChild>
    </w:div>
    <w:div w:id="711926025">
      <w:bodyDiv w:val="1"/>
      <w:marLeft w:val="0"/>
      <w:marRight w:val="0"/>
      <w:marTop w:val="0"/>
      <w:marBottom w:val="0"/>
      <w:divBdr>
        <w:top w:val="none" w:sz="0" w:space="0" w:color="auto"/>
        <w:left w:val="none" w:sz="0" w:space="0" w:color="auto"/>
        <w:bottom w:val="none" w:sz="0" w:space="0" w:color="auto"/>
        <w:right w:val="none" w:sz="0" w:space="0" w:color="auto"/>
      </w:divBdr>
    </w:div>
    <w:div w:id="735055133">
      <w:bodyDiv w:val="1"/>
      <w:marLeft w:val="0"/>
      <w:marRight w:val="0"/>
      <w:marTop w:val="0"/>
      <w:marBottom w:val="0"/>
      <w:divBdr>
        <w:top w:val="none" w:sz="0" w:space="0" w:color="auto"/>
        <w:left w:val="none" w:sz="0" w:space="0" w:color="auto"/>
        <w:bottom w:val="none" w:sz="0" w:space="0" w:color="auto"/>
        <w:right w:val="none" w:sz="0" w:space="0" w:color="auto"/>
      </w:divBdr>
    </w:div>
    <w:div w:id="926227112">
      <w:bodyDiv w:val="1"/>
      <w:marLeft w:val="0"/>
      <w:marRight w:val="0"/>
      <w:marTop w:val="0"/>
      <w:marBottom w:val="0"/>
      <w:divBdr>
        <w:top w:val="none" w:sz="0" w:space="0" w:color="auto"/>
        <w:left w:val="none" w:sz="0" w:space="0" w:color="auto"/>
        <w:bottom w:val="none" w:sz="0" w:space="0" w:color="auto"/>
        <w:right w:val="none" w:sz="0" w:space="0" w:color="auto"/>
      </w:divBdr>
    </w:div>
    <w:div w:id="1074740938">
      <w:bodyDiv w:val="1"/>
      <w:marLeft w:val="0"/>
      <w:marRight w:val="0"/>
      <w:marTop w:val="0"/>
      <w:marBottom w:val="0"/>
      <w:divBdr>
        <w:top w:val="none" w:sz="0" w:space="0" w:color="auto"/>
        <w:left w:val="none" w:sz="0" w:space="0" w:color="auto"/>
        <w:bottom w:val="none" w:sz="0" w:space="0" w:color="auto"/>
        <w:right w:val="none" w:sz="0" w:space="0" w:color="auto"/>
      </w:divBdr>
    </w:div>
    <w:div w:id="1077047916">
      <w:bodyDiv w:val="1"/>
      <w:marLeft w:val="0"/>
      <w:marRight w:val="0"/>
      <w:marTop w:val="0"/>
      <w:marBottom w:val="0"/>
      <w:divBdr>
        <w:top w:val="none" w:sz="0" w:space="0" w:color="auto"/>
        <w:left w:val="none" w:sz="0" w:space="0" w:color="auto"/>
        <w:bottom w:val="none" w:sz="0" w:space="0" w:color="auto"/>
        <w:right w:val="none" w:sz="0" w:space="0" w:color="auto"/>
      </w:divBdr>
      <w:divsChild>
        <w:div w:id="82606835">
          <w:marLeft w:val="0"/>
          <w:marRight w:val="0"/>
          <w:marTop w:val="0"/>
          <w:marBottom w:val="0"/>
          <w:divBdr>
            <w:top w:val="none" w:sz="0" w:space="0" w:color="auto"/>
            <w:left w:val="none" w:sz="0" w:space="0" w:color="auto"/>
            <w:bottom w:val="none" w:sz="0" w:space="0" w:color="auto"/>
            <w:right w:val="none" w:sz="0" w:space="0" w:color="auto"/>
          </w:divBdr>
        </w:div>
        <w:div w:id="1471053440">
          <w:marLeft w:val="0"/>
          <w:marRight w:val="0"/>
          <w:marTop w:val="0"/>
          <w:marBottom w:val="0"/>
          <w:divBdr>
            <w:top w:val="none" w:sz="0" w:space="0" w:color="auto"/>
            <w:left w:val="none" w:sz="0" w:space="0" w:color="auto"/>
            <w:bottom w:val="none" w:sz="0" w:space="0" w:color="auto"/>
            <w:right w:val="none" w:sz="0" w:space="0" w:color="auto"/>
          </w:divBdr>
        </w:div>
        <w:div w:id="745493790">
          <w:marLeft w:val="0"/>
          <w:marRight w:val="0"/>
          <w:marTop w:val="0"/>
          <w:marBottom w:val="0"/>
          <w:divBdr>
            <w:top w:val="none" w:sz="0" w:space="0" w:color="auto"/>
            <w:left w:val="none" w:sz="0" w:space="0" w:color="auto"/>
            <w:bottom w:val="none" w:sz="0" w:space="0" w:color="auto"/>
            <w:right w:val="none" w:sz="0" w:space="0" w:color="auto"/>
          </w:divBdr>
        </w:div>
        <w:div w:id="2050446916">
          <w:marLeft w:val="0"/>
          <w:marRight w:val="0"/>
          <w:marTop w:val="0"/>
          <w:marBottom w:val="0"/>
          <w:divBdr>
            <w:top w:val="none" w:sz="0" w:space="0" w:color="auto"/>
            <w:left w:val="none" w:sz="0" w:space="0" w:color="auto"/>
            <w:bottom w:val="none" w:sz="0" w:space="0" w:color="auto"/>
            <w:right w:val="none" w:sz="0" w:space="0" w:color="auto"/>
          </w:divBdr>
        </w:div>
        <w:div w:id="343678187">
          <w:marLeft w:val="0"/>
          <w:marRight w:val="0"/>
          <w:marTop w:val="0"/>
          <w:marBottom w:val="0"/>
          <w:divBdr>
            <w:top w:val="none" w:sz="0" w:space="0" w:color="auto"/>
            <w:left w:val="none" w:sz="0" w:space="0" w:color="auto"/>
            <w:bottom w:val="none" w:sz="0" w:space="0" w:color="auto"/>
            <w:right w:val="none" w:sz="0" w:space="0" w:color="auto"/>
          </w:divBdr>
        </w:div>
        <w:div w:id="113259445">
          <w:marLeft w:val="0"/>
          <w:marRight w:val="0"/>
          <w:marTop w:val="0"/>
          <w:marBottom w:val="0"/>
          <w:divBdr>
            <w:top w:val="none" w:sz="0" w:space="0" w:color="auto"/>
            <w:left w:val="none" w:sz="0" w:space="0" w:color="auto"/>
            <w:bottom w:val="none" w:sz="0" w:space="0" w:color="auto"/>
            <w:right w:val="none" w:sz="0" w:space="0" w:color="auto"/>
          </w:divBdr>
        </w:div>
        <w:div w:id="866142498">
          <w:marLeft w:val="0"/>
          <w:marRight w:val="0"/>
          <w:marTop w:val="0"/>
          <w:marBottom w:val="0"/>
          <w:divBdr>
            <w:top w:val="none" w:sz="0" w:space="0" w:color="auto"/>
            <w:left w:val="none" w:sz="0" w:space="0" w:color="auto"/>
            <w:bottom w:val="none" w:sz="0" w:space="0" w:color="auto"/>
            <w:right w:val="none" w:sz="0" w:space="0" w:color="auto"/>
          </w:divBdr>
        </w:div>
      </w:divsChild>
    </w:div>
    <w:div w:id="1105004213">
      <w:bodyDiv w:val="1"/>
      <w:marLeft w:val="0"/>
      <w:marRight w:val="0"/>
      <w:marTop w:val="0"/>
      <w:marBottom w:val="0"/>
      <w:divBdr>
        <w:top w:val="none" w:sz="0" w:space="0" w:color="auto"/>
        <w:left w:val="none" w:sz="0" w:space="0" w:color="auto"/>
        <w:bottom w:val="none" w:sz="0" w:space="0" w:color="auto"/>
        <w:right w:val="none" w:sz="0" w:space="0" w:color="auto"/>
      </w:divBdr>
    </w:div>
    <w:div w:id="1290280812">
      <w:bodyDiv w:val="1"/>
      <w:marLeft w:val="0"/>
      <w:marRight w:val="0"/>
      <w:marTop w:val="0"/>
      <w:marBottom w:val="0"/>
      <w:divBdr>
        <w:top w:val="none" w:sz="0" w:space="0" w:color="auto"/>
        <w:left w:val="none" w:sz="0" w:space="0" w:color="auto"/>
        <w:bottom w:val="none" w:sz="0" w:space="0" w:color="auto"/>
        <w:right w:val="none" w:sz="0" w:space="0" w:color="auto"/>
      </w:divBdr>
    </w:div>
    <w:div w:id="1327635177">
      <w:bodyDiv w:val="1"/>
      <w:marLeft w:val="0"/>
      <w:marRight w:val="0"/>
      <w:marTop w:val="0"/>
      <w:marBottom w:val="0"/>
      <w:divBdr>
        <w:top w:val="none" w:sz="0" w:space="0" w:color="auto"/>
        <w:left w:val="none" w:sz="0" w:space="0" w:color="auto"/>
        <w:bottom w:val="none" w:sz="0" w:space="0" w:color="auto"/>
        <w:right w:val="none" w:sz="0" w:space="0" w:color="auto"/>
      </w:divBdr>
      <w:divsChild>
        <w:div w:id="895815363">
          <w:marLeft w:val="0"/>
          <w:marRight w:val="0"/>
          <w:marTop w:val="0"/>
          <w:marBottom w:val="0"/>
          <w:divBdr>
            <w:top w:val="none" w:sz="0" w:space="0" w:color="auto"/>
            <w:left w:val="none" w:sz="0" w:space="0" w:color="auto"/>
            <w:bottom w:val="none" w:sz="0" w:space="0" w:color="auto"/>
            <w:right w:val="none" w:sz="0" w:space="0" w:color="auto"/>
          </w:divBdr>
        </w:div>
        <w:div w:id="1569413528">
          <w:marLeft w:val="0"/>
          <w:marRight w:val="0"/>
          <w:marTop w:val="0"/>
          <w:marBottom w:val="0"/>
          <w:divBdr>
            <w:top w:val="none" w:sz="0" w:space="0" w:color="auto"/>
            <w:left w:val="none" w:sz="0" w:space="0" w:color="auto"/>
            <w:bottom w:val="none" w:sz="0" w:space="0" w:color="auto"/>
            <w:right w:val="none" w:sz="0" w:space="0" w:color="auto"/>
          </w:divBdr>
        </w:div>
      </w:divsChild>
    </w:div>
    <w:div w:id="1472020470">
      <w:bodyDiv w:val="1"/>
      <w:marLeft w:val="0"/>
      <w:marRight w:val="0"/>
      <w:marTop w:val="0"/>
      <w:marBottom w:val="0"/>
      <w:divBdr>
        <w:top w:val="none" w:sz="0" w:space="0" w:color="auto"/>
        <w:left w:val="none" w:sz="0" w:space="0" w:color="auto"/>
        <w:bottom w:val="none" w:sz="0" w:space="0" w:color="auto"/>
        <w:right w:val="none" w:sz="0" w:space="0" w:color="auto"/>
      </w:divBdr>
    </w:div>
    <w:div w:id="1493596751">
      <w:bodyDiv w:val="1"/>
      <w:marLeft w:val="0"/>
      <w:marRight w:val="0"/>
      <w:marTop w:val="0"/>
      <w:marBottom w:val="0"/>
      <w:divBdr>
        <w:top w:val="none" w:sz="0" w:space="0" w:color="auto"/>
        <w:left w:val="none" w:sz="0" w:space="0" w:color="auto"/>
        <w:bottom w:val="none" w:sz="0" w:space="0" w:color="auto"/>
        <w:right w:val="none" w:sz="0" w:space="0" w:color="auto"/>
      </w:divBdr>
    </w:div>
    <w:div w:id="1548302476">
      <w:bodyDiv w:val="1"/>
      <w:marLeft w:val="0"/>
      <w:marRight w:val="0"/>
      <w:marTop w:val="0"/>
      <w:marBottom w:val="0"/>
      <w:divBdr>
        <w:top w:val="none" w:sz="0" w:space="0" w:color="auto"/>
        <w:left w:val="none" w:sz="0" w:space="0" w:color="auto"/>
        <w:bottom w:val="none" w:sz="0" w:space="0" w:color="auto"/>
        <w:right w:val="none" w:sz="0" w:space="0" w:color="auto"/>
      </w:divBdr>
    </w:div>
    <w:div w:id="1577471727">
      <w:bodyDiv w:val="1"/>
      <w:marLeft w:val="0"/>
      <w:marRight w:val="0"/>
      <w:marTop w:val="0"/>
      <w:marBottom w:val="0"/>
      <w:divBdr>
        <w:top w:val="none" w:sz="0" w:space="0" w:color="auto"/>
        <w:left w:val="none" w:sz="0" w:space="0" w:color="auto"/>
        <w:bottom w:val="none" w:sz="0" w:space="0" w:color="auto"/>
        <w:right w:val="none" w:sz="0" w:space="0" w:color="auto"/>
      </w:divBdr>
    </w:div>
    <w:div w:id="1590776313">
      <w:bodyDiv w:val="1"/>
      <w:marLeft w:val="0"/>
      <w:marRight w:val="0"/>
      <w:marTop w:val="0"/>
      <w:marBottom w:val="0"/>
      <w:divBdr>
        <w:top w:val="none" w:sz="0" w:space="0" w:color="auto"/>
        <w:left w:val="none" w:sz="0" w:space="0" w:color="auto"/>
        <w:bottom w:val="none" w:sz="0" w:space="0" w:color="auto"/>
        <w:right w:val="none" w:sz="0" w:space="0" w:color="auto"/>
      </w:divBdr>
    </w:div>
    <w:div w:id="1627469308">
      <w:bodyDiv w:val="1"/>
      <w:marLeft w:val="0"/>
      <w:marRight w:val="0"/>
      <w:marTop w:val="0"/>
      <w:marBottom w:val="0"/>
      <w:divBdr>
        <w:top w:val="none" w:sz="0" w:space="0" w:color="auto"/>
        <w:left w:val="none" w:sz="0" w:space="0" w:color="auto"/>
        <w:bottom w:val="none" w:sz="0" w:space="0" w:color="auto"/>
        <w:right w:val="none" w:sz="0" w:space="0" w:color="auto"/>
      </w:divBdr>
      <w:divsChild>
        <w:div w:id="111368568">
          <w:marLeft w:val="0"/>
          <w:marRight w:val="0"/>
          <w:marTop w:val="0"/>
          <w:marBottom w:val="0"/>
          <w:divBdr>
            <w:top w:val="none" w:sz="0" w:space="0" w:color="auto"/>
            <w:left w:val="none" w:sz="0" w:space="0" w:color="auto"/>
            <w:bottom w:val="none" w:sz="0" w:space="0" w:color="auto"/>
            <w:right w:val="none" w:sz="0" w:space="0" w:color="auto"/>
          </w:divBdr>
        </w:div>
        <w:div w:id="1678967496">
          <w:marLeft w:val="0"/>
          <w:marRight w:val="0"/>
          <w:marTop w:val="0"/>
          <w:marBottom w:val="0"/>
          <w:divBdr>
            <w:top w:val="none" w:sz="0" w:space="0" w:color="auto"/>
            <w:left w:val="none" w:sz="0" w:space="0" w:color="auto"/>
            <w:bottom w:val="none" w:sz="0" w:space="0" w:color="auto"/>
            <w:right w:val="none" w:sz="0" w:space="0" w:color="auto"/>
          </w:divBdr>
        </w:div>
        <w:div w:id="1187870856">
          <w:marLeft w:val="0"/>
          <w:marRight w:val="0"/>
          <w:marTop w:val="0"/>
          <w:marBottom w:val="0"/>
          <w:divBdr>
            <w:top w:val="none" w:sz="0" w:space="0" w:color="auto"/>
            <w:left w:val="none" w:sz="0" w:space="0" w:color="auto"/>
            <w:bottom w:val="none" w:sz="0" w:space="0" w:color="auto"/>
            <w:right w:val="none" w:sz="0" w:space="0" w:color="auto"/>
          </w:divBdr>
        </w:div>
        <w:div w:id="550919495">
          <w:marLeft w:val="0"/>
          <w:marRight w:val="0"/>
          <w:marTop w:val="0"/>
          <w:marBottom w:val="0"/>
          <w:divBdr>
            <w:top w:val="none" w:sz="0" w:space="0" w:color="auto"/>
            <w:left w:val="none" w:sz="0" w:space="0" w:color="auto"/>
            <w:bottom w:val="none" w:sz="0" w:space="0" w:color="auto"/>
            <w:right w:val="none" w:sz="0" w:space="0" w:color="auto"/>
          </w:divBdr>
        </w:div>
        <w:div w:id="255335386">
          <w:marLeft w:val="0"/>
          <w:marRight w:val="0"/>
          <w:marTop w:val="0"/>
          <w:marBottom w:val="0"/>
          <w:divBdr>
            <w:top w:val="none" w:sz="0" w:space="0" w:color="auto"/>
            <w:left w:val="none" w:sz="0" w:space="0" w:color="auto"/>
            <w:bottom w:val="none" w:sz="0" w:space="0" w:color="auto"/>
            <w:right w:val="none" w:sz="0" w:space="0" w:color="auto"/>
          </w:divBdr>
        </w:div>
        <w:div w:id="481000425">
          <w:marLeft w:val="0"/>
          <w:marRight w:val="0"/>
          <w:marTop w:val="0"/>
          <w:marBottom w:val="0"/>
          <w:divBdr>
            <w:top w:val="none" w:sz="0" w:space="0" w:color="auto"/>
            <w:left w:val="none" w:sz="0" w:space="0" w:color="auto"/>
            <w:bottom w:val="none" w:sz="0" w:space="0" w:color="auto"/>
            <w:right w:val="none" w:sz="0" w:space="0" w:color="auto"/>
          </w:divBdr>
        </w:div>
        <w:div w:id="989406383">
          <w:marLeft w:val="0"/>
          <w:marRight w:val="0"/>
          <w:marTop w:val="0"/>
          <w:marBottom w:val="0"/>
          <w:divBdr>
            <w:top w:val="none" w:sz="0" w:space="0" w:color="auto"/>
            <w:left w:val="none" w:sz="0" w:space="0" w:color="auto"/>
            <w:bottom w:val="none" w:sz="0" w:space="0" w:color="auto"/>
            <w:right w:val="none" w:sz="0" w:space="0" w:color="auto"/>
          </w:divBdr>
        </w:div>
      </w:divsChild>
    </w:div>
    <w:div w:id="1775979735">
      <w:bodyDiv w:val="1"/>
      <w:marLeft w:val="0"/>
      <w:marRight w:val="0"/>
      <w:marTop w:val="0"/>
      <w:marBottom w:val="0"/>
      <w:divBdr>
        <w:top w:val="none" w:sz="0" w:space="0" w:color="auto"/>
        <w:left w:val="none" w:sz="0" w:space="0" w:color="auto"/>
        <w:bottom w:val="none" w:sz="0" w:space="0" w:color="auto"/>
        <w:right w:val="none" w:sz="0" w:space="0" w:color="auto"/>
      </w:divBdr>
    </w:div>
    <w:div w:id="1804150762">
      <w:bodyDiv w:val="1"/>
      <w:marLeft w:val="0"/>
      <w:marRight w:val="0"/>
      <w:marTop w:val="0"/>
      <w:marBottom w:val="0"/>
      <w:divBdr>
        <w:top w:val="none" w:sz="0" w:space="0" w:color="auto"/>
        <w:left w:val="none" w:sz="0" w:space="0" w:color="auto"/>
        <w:bottom w:val="none" w:sz="0" w:space="0" w:color="auto"/>
        <w:right w:val="none" w:sz="0" w:space="0" w:color="auto"/>
      </w:divBdr>
      <w:divsChild>
        <w:div w:id="589655659">
          <w:marLeft w:val="0"/>
          <w:marRight w:val="0"/>
          <w:marTop w:val="0"/>
          <w:marBottom w:val="0"/>
          <w:divBdr>
            <w:top w:val="none" w:sz="0" w:space="0" w:color="auto"/>
            <w:left w:val="none" w:sz="0" w:space="0" w:color="auto"/>
            <w:bottom w:val="none" w:sz="0" w:space="0" w:color="auto"/>
            <w:right w:val="none" w:sz="0" w:space="0" w:color="auto"/>
          </w:divBdr>
        </w:div>
        <w:div w:id="923731946">
          <w:marLeft w:val="0"/>
          <w:marRight w:val="0"/>
          <w:marTop w:val="0"/>
          <w:marBottom w:val="0"/>
          <w:divBdr>
            <w:top w:val="none" w:sz="0" w:space="0" w:color="auto"/>
            <w:left w:val="none" w:sz="0" w:space="0" w:color="auto"/>
            <w:bottom w:val="none" w:sz="0" w:space="0" w:color="auto"/>
            <w:right w:val="none" w:sz="0" w:space="0" w:color="auto"/>
          </w:divBdr>
        </w:div>
        <w:div w:id="615218922">
          <w:marLeft w:val="0"/>
          <w:marRight w:val="0"/>
          <w:marTop w:val="0"/>
          <w:marBottom w:val="0"/>
          <w:divBdr>
            <w:top w:val="none" w:sz="0" w:space="0" w:color="auto"/>
            <w:left w:val="none" w:sz="0" w:space="0" w:color="auto"/>
            <w:bottom w:val="none" w:sz="0" w:space="0" w:color="auto"/>
            <w:right w:val="none" w:sz="0" w:space="0" w:color="auto"/>
          </w:divBdr>
        </w:div>
        <w:div w:id="136653679">
          <w:marLeft w:val="0"/>
          <w:marRight w:val="0"/>
          <w:marTop w:val="0"/>
          <w:marBottom w:val="0"/>
          <w:divBdr>
            <w:top w:val="none" w:sz="0" w:space="0" w:color="auto"/>
            <w:left w:val="none" w:sz="0" w:space="0" w:color="auto"/>
            <w:bottom w:val="none" w:sz="0" w:space="0" w:color="auto"/>
            <w:right w:val="none" w:sz="0" w:space="0" w:color="auto"/>
          </w:divBdr>
        </w:div>
        <w:div w:id="1168979222">
          <w:marLeft w:val="0"/>
          <w:marRight w:val="0"/>
          <w:marTop w:val="0"/>
          <w:marBottom w:val="0"/>
          <w:divBdr>
            <w:top w:val="none" w:sz="0" w:space="0" w:color="auto"/>
            <w:left w:val="none" w:sz="0" w:space="0" w:color="auto"/>
            <w:bottom w:val="none" w:sz="0" w:space="0" w:color="auto"/>
            <w:right w:val="none" w:sz="0" w:space="0" w:color="auto"/>
          </w:divBdr>
        </w:div>
        <w:div w:id="497043053">
          <w:marLeft w:val="0"/>
          <w:marRight w:val="0"/>
          <w:marTop w:val="0"/>
          <w:marBottom w:val="0"/>
          <w:divBdr>
            <w:top w:val="none" w:sz="0" w:space="0" w:color="auto"/>
            <w:left w:val="none" w:sz="0" w:space="0" w:color="auto"/>
            <w:bottom w:val="none" w:sz="0" w:space="0" w:color="auto"/>
            <w:right w:val="none" w:sz="0" w:space="0" w:color="auto"/>
          </w:divBdr>
        </w:div>
        <w:div w:id="1849446963">
          <w:marLeft w:val="0"/>
          <w:marRight w:val="0"/>
          <w:marTop w:val="0"/>
          <w:marBottom w:val="0"/>
          <w:divBdr>
            <w:top w:val="none" w:sz="0" w:space="0" w:color="auto"/>
            <w:left w:val="none" w:sz="0" w:space="0" w:color="auto"/>
            <w:bottom w:val="none" w:sz="0" w:space="0" w:color="auto"/>
            <w:right w:val="none" w:sz="0" w:space="0" w:color="auto"/>
          </w:divBdr>
        </w:div>
        <w:div w:id="151913397">
          <w:marLeft w:val="0"/>
          <w:marRight w:val="0"/>
          <w:marTop w:val="0"/>
          <w:marBottom w:val="0"/>
          <w:divBdr>
            <w:top w:val="none" w:sz="0" w:space="0" w:color="auto"/>
            <w:left w:val="none" w:sz="0" w:space="0" w:color="auto"/>
            <w:bottom w:val="none" w:sz="0" w:space="0" w:color="auto"/>
            <w:right w:val="none" w:sz="0" w:space="0" w:color="auto"/>
          </w:divBdr>
        </w:div>
        <w:div w:id="838736363">
          <w:marLeft w:val="0"/>
          <w:marRight w:val="0"/>
          <w:marTop w:val="0"/>
          <w:marBottom w:val="0"/>
          <w:divBdr>
            <w:top w:val="none" w:sz="0" w:space="0" w:color="auto"/>
            <w:left w:val="none" w:sz="0" w:space="0" w:color="auto"/>
            <w:bottom w:val="none" w:sz="0" w:space="0" w:color="auto"/>
            <w:right w:val="none" w:sz="0" w:space="0" w:color="auto"/>
          </w:divBdr>
        </w:div>
      </w:divsChild>
    </w:div>
    <w:div w:id="1824391352">
      <w:bodyDiv w:val="1"/>
      <w:marLeft w:val="0"/>
      <w:marRight w:val="0"/>
      <w:marTop w:val="0"/>
      <w:marBottom w:val="0"/>
      <w:divBdr>
        <w:top w:val="none" w:sz="0" w:space="0" w:color="auto"/>
        <w:left w:val="none" w:sz="0" w:space="0" w:color="auto"/>
        <w:bottom w:val="none" w:sz="0" w:space="0" w:color="auto"/>
        <w:right w:val="none" w:sz="0" w:space="0" w:color="auto"/>
      </w:divBdr>
    </w:div>
    <w:div w:id="1835871248">
      <w:bodyDiv w:val="1"/>
      <w:marLeft w:val="0"/>
      <w:marRight w:val="0"/>
      <w:marTop w:val="0"/>
      <w:marBottom w:val="0"/>
      <w:divBdr>
        <w:top w:val="none" w:sz="0" w:space="0" w:color="auto"/>
        <w:left w:val="none" w:sz="0" w:space="0" w:color="auto"/>
        <w:bottom w:val="none" w:sz="0" w:space="0" w:color="auto"/>
        <w:right w:val="none" w:sz="0" w:space="0" w:color="auto"/>
      </w:divBdr>
    </w:div>
    <w:div w:id="1889487662">
      <w:bodyDiv w:val="1"/>
      <w:marLeft w:val="0"/>
      <w:marRight w:val="0"/>
      <w:marTop w:val="0"/>
      <w:marBottom w:val="0"/>
      <w:divBdr>
        <w:top w:val="none" w:sz="0" w:space="0" w:color="auto"/>
        <w:left w:val="none" w:sz="0" w:space="0" w:color="auto"/>
        <w:bottom w:val="none" w:sz="0" w:space="0" w:color="auto"/>
        <w:right w:val="none" w:sz="0" w:space="0" w:color="auto"/>
      </w:divBdr>
    </w:div>
    <w:div w:id="1923025642">
      <w:bodyDiv w:val="1"/>
      <w:marLeft w:val="0"/>
      <w:marRight w:val="0"/>
      <w:marTop w:val="0"/>
      <w:marBottom w:val="0"/>
      <w:divBdr>
        <w:top w:val="none" w:sz="0" w:space="0" w:color="auto"/>
        <w:left w:val="none" w:sz="0" w:space="0" w:color="auto"/>
        <w:bottom w:val="none" w:sz="0" w:space="0" w:color="auto"/>
        <w:right w:val="none" w:sz="0" w:space="0" w:color="auto"/>
      </w:divBdr>
      <w:divsChild>
        <w:div w:id="648561077">
          <w:marLeft w:val="0"/>
          <w:marRight w:val="0"/>
          <w:marTop w:val="0"/>
          <w:marBottom w:val="0"/>
          <w:divBdr>
            <w:top w:val="none" w:sz="0" w:space="0" w:color="auto"/>
            <w:left w:val="none" w:sz="0" w:space="0" w:color="auto"/>
            <w:bottom w:val="none" w:sz="0" w:space="0" w:color="auto"/>
            <w:right w:val="none" w:sz="0" w:space="0" w:color="auto"/>
          </w:divBdr>
        </w:div>
        <w:div w:id="1272786043">
          <w:marLeft w:val="0"/>
          <w:marRight w:val="0"/>
          <w:marTop w:val="0"/>
          <w:marBottom w:val="0"/>
          <w:divBdr>
            <w:top w:val="none" w:sz="0" w:space="0" w:color="auto"/>
            <w:left w:val="none" w:sz="0" w:space="0" w:color="auto"/>
            <w:bottom w:val="none" w:sz="0" w:space="0" w:color="auto"/>
            <w:right w:val="none" w:sz="0" w:space="0" w:color="auto"/>
          </w:divBdr>
        </w:div>
        <w:div w:id="21903052">
          <w:marLeft w:val="0"/>
          <w:marRight w:val="0"/>
          <w:marTop w:val="0"/>
          <w:marBottom w:val="0"/>
          <w:divBdr>
            <w:top w:val="none" w:sz="0" w:space="0" w:color="auto"/>
            <w:left w:val="none" w:sz="0" w:space="0" w:color="auto"/>
            <w:bottom w:val="none" w:sz="0" w:space="0" w:color="auto"/>
            <w:right w:val="none" w:sz="0" w:space="0" w:color="auto"/>
          </w:divBdr>
        </w:div>
        <w:div w:id="1417441868">
          <w:marLeft w:val="0"/>
          <w:marRight w:val="0"/>
          <w:marTop w:val="0"/>
          <w:marBottom w:val="0"/>
          <w:divBdr>
            <w:top w:val="none" w:sz="0" w:space="0" w:color="auto"/>
            <w:left w:val="none" w:sz="0" w:space="0" w:color="auto"/>
            <w:bottom w:val="none" w:sz="0" w:space="0" w:color="auto"/>
            <w:right w:val="none" w:sz="0" w:space="0" w:color="auto"/>
          </w:divBdr>
        </w:div>
        <w:div w:id="32121865">
          <w:marLeft w:val="0"/>
          <w:marRight w:val="0"/>
          <w:marTop w:val="0"/>
          <w:marBottom w:val="0"/>
          <w:divBdr>
            <w:top w:val="none" w:sz="0" w:space="0" w:color="auto"/>
            <w:left w:val="none" w:sz="0" w:space="0" w:color="auto"/>
            <w:bottom w:val="none" w:sz="0" w:space="0" w:color="auto"/>
            <w:right w:val="none" w:sz="0" w:space="0" w:color="auto"/>
          </w:divBdr>
        </w:div>
        <w:div w:id="2103257307">
          <w:marLeft w:val="0"/>
          <w:marRight w:val="0"/>
          <w:marTop w:val="0"/>
          <w:marBottom w:val="0"/>
          <w:divBdr>
            <w:top w:val="none" w:sz="0" w:space="0" w:color="auto"/>
            <w:left w:val="none" w:sz="0" w:space="0" w:color="auto"/>
            <w:bottom w:val="none" w:sz="0" w:space="0" w:color="auto"/>
            <w:right w:val="none" w:sz="0" w:space="0" w:color="auto"/>
          </w:divBdr>
        </w:div>
        <w:div w:id="1543979025">
          <w:marLeft w:val="0"/>
          <w:marRight w:val="0"/>
          <w:marTop w:val="0"/>
          <w:marBottom w:val="0"/>
          <w:divBdr>
            <w:top w:val="none" w:sz="0" w:space="0" w:color="auto"/>
            <w:left w:val="none" w:sz="0" w:space="0" w:color="auto"/>
            <w:bottom w:val="none" w:sz="0" w:space="0" w:color="auto"/>
            <w:right w:val="none" w:sz="0" w:space="0" w:color="auto"/>
          </w:divBdr>
        </w:div>
        <w:div w:id="1603419506">
          <w:marLeft w:val="0"/>
          <w:marRight w:val="0"/>
          <w:marTop w:val="0"/>
          <w:marBottom w:val="0"/>
          <w:divBdr>
            <w:top w:val="none" w:sz="0" w:space="0" w:color="auto"/>
            <w:left w:val="none" w:sz="0" w:space="0" w:color="auto"/>
            <w:bottom w:val="none" w:sz="0" w:space="0" w:color="auto"/>
            <w:right w:val="none" w:sz="0" w:space="0" w:color="auto"/>
          </w:divBdr>
        </w:div>
        <w:div w:id="1506244723">
          <w:marLeft w:val="0"/>
          <w:marRight w:val="0"/>
          <w:marTop w:val="0"/>
          <w:marBottom w:val="0"/>
          <w:divBdr>
            <w:top w:val="none" w:sz="0" w:space="0" w:color="auto"/>
            <w:left w:val="none" w:sz="0" w:space="0" w:color="auto"/>
            <w:bottom w:val="none" w:sz="0" w:space="0" w:color="auto"/>
            <w:right w:val="none" w:sz="0" w:space="0" w:color="auto"/>
          </w:divBdr>
        </w:div>
      </w:divsChild>
    </w:div>
    <w:div w:id="19584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abilitynorth.org.uk/" TargetMode="External"/><Relationship Id="rId18" Type="http://schemas.openxmlformats.org/officeDocument/2006/relationships/hyperlink" Target="https://www.disabilitynewsservice.com/election-2019-labour-pledges-inquiry-into-seven-years-of-dwp-benefit-deaths/" TargetMode="External"/><Relationship Id="rId26" Type="http://schemas.openxmlformats.org/officeDocument/2006/relationships/hyperlink" Target="https://www.adkc.org.uk/" TargetMode="External"/><Relationship Id="rId39" Type="http://schemas.openxmlformats.org/officeDocument/2006/relationships/hyperlink" Target="https://www.un.org/development/desa/disabilities/convention-on-the-rights-of-persons-with-disabilities/article-4-general-obligations.html" TargetMode="External"/><Relationship Id="rId21" Type="http://schemas.openxmlformats.org/officeDocument/2006/relationships/hyperlink" Target="https://www.gov.uk/government/news/face-to-face-assessment-suspension-continues-for-health-and-disability-benefits" TargetMode="External"/><Relationship Id="rId34" Type="http://schemas.openxmlformats.org/officeDocument/2006/relationships/hyperlink" Target="https://www.inclusionlondon.org.uk/" TargetMode="External"/><Relationship Id="rId42" Type="http://schemas.openxmlformats.org/officeDocument/2006/relationships/hyperlink" Target="https://li.com/bio/stephen-brien/" TargetMode="External"/><Relationship Id="rId47" Type="http://schemas.openxmlformats.org/officeDocument/2006/relationships/hyperlink" Target="https://dpac.uk.net/" TargetMode="External"/><Relationship Id="rId50" Type="http://schemas.openxmlformats.org/officeDocument/2006/relationships/hyperlink" Target="https://www.gov.uk/government/news/kickstart-scheme-opens-for-employer-applications" TargetMode="External"/><Relationship Id="rId55" Type="http://schemas.openxmlformats.org/officeDocument/2006/relationships/hyperlink" Target="https://www.gov.uk/government/news/pm-launches-new-drive-to-tackle-barriers-faced-by-disabled-people" TargetMode="External"/><Relationship Id="rId63" Type="http://schemas.openxmlformats.org/officeDocument/2006/relationships/hyperlink" Target="https://www.financialandlegal.co.uk/" TargetMode="External"/><Relationship Id="rId68" Type="http://schemas.openxmlformats.org/officeDocument/2006/relationships/hyperlink" Target="https://nationalemergenciestrust.org.uk/" TargetMode="External"/><Relationship Id="rId7" Type="http://schemas.openxmlformats.org/officeDocument/2006/relationships/hyperlink" Target="https://www.gov.uk/government/publications/e-scooter-trials-guidance-for-local-areas-and-rental-operators/e-scooter-trials-guidance-for-local-areas-and-rental-operators" TargetMode="External"/><Relationship Id="rId71" Type="http://schemas.openxmlformats.org/officeDocument/2006/relationships/hyperlink" Target="https://www.gov.uk/government/statistics/access-to-work-statistics-april-2007-to-march-2020" TargetMode="External"/><Relationship Id="rId2" Type="http://schemas.openxmlformats.org/officeDocument/2006/relationships/styles" Target="styles.xml"/><Relationship Id="rId16" Type="http://schemas.openxmlformats.org/officeDocument/2006/relationships/hyperlink" Target="https://www.disabilitynewsservice.com/coronavirus-pa-guidance-is-finally-published-five-weeks-late/" TargetMode="External"/><Relationship Id="rId29" Type="http://schemas.openxmlformats.org/officeDocument/2006/relationships/hyperlink" Target="https://www.rofa.org.uk/" TargetMode="External"/><Relationship Id="rId11" Type="http://schemas.openxmlformats.org/officeDocument/2006/relationships/hyperlink" Target="https://differencenortheast.org.uk/campaigns/" TargetMode="External"/><Relationship Id="rId24" Type="http://schemas.openxmlformats.org/officeDocument/2006/relationships/hyperlink" Target="https://disabilitypositive.org/" TargetMode="External"/><Relationship Id="rId32" Type="http://schemas.openxmlformats.org/officeDocument/2006/relationships/hyperlink" Target="https://www.disabilitynewsservice.com/coronavirus-scandalous-silence-of-governments-disability-unit-as-thousands-die/" TargetMode="External"/><Relationship Id="rId37" Type="http://schemas.openxmlformats.org/officeDocument/2006/relationships/hyperlink" Target="https://dpac.uk.net/" TargetMode="External"/><Relationship Id="rId40" Type="http://schemas.openxmlformats.org/officeDocument/2006/relationships/hyperlink" Target="https://www.ohchr.org/EN/HRBodies/CRPD/Pages/GC.aspx" TargetMode="External"/><Relationship Id="rId45" Type="http://schemas.openxmlformats.org/officeDocument/2006/relationships/hyperlink" Target="https://www.disabilitynewsservice.com/watchdog-snubs-call-for-probe-into-dwp-deaths-after-delay-of-more-than-a-year/" TargetMode="External"/><Relationship Id="rId53" Type="http://schemas.openxmlformats.org/officeDocument/2006/relationships/hyperlink" Target="https://www.gov.uk/government/speeches/its-key-for-jobcentres-to-help-people-back-to-their-feet?utm_source=2f2ac1e3-9a09-4350-a5ca-a2b7ea4186ce&amp;utm_medium=email&amp;utm_campaign=govuk-notifications&amp;utm_content=immediate" TargetMode="External"/><Relationship Id="rId58" Type="http://schemas.openxmlformats.org/officeDocument/2006/relationships/hyperlink" Target="https://www.disabilitynewsservice.com/government-faces-legal-action-threat-over-accessible-housing-failure/" TargetMode="External"/><Relationship Id="rId66" Type="http://schemas.openxmlformats.org/officeDocument/2006/relationships/hyperlink" Target="https://disabilityaction.flexigrant.com/areadetail.aspx" TargetMode="External"/><Relationship Id="rId74" Type="http://schemas.openxmlformats.org/officeDocument/2006/relationships/theme" Target="theme/theme1.xml"/><Relationship Id="rId5" Type="http://schemas.openxmlformats.org/officeDocument/2006/relationships/hyperlink" Target="https://dpac.uk.net/" TargetMode="External"/><Relationship Id="rId15" Type="http://schemas.openxmlformats.org/officeDocument/2006/relationships/hyperlink" Target="https://www.disabilitynewsservice.com/coronavirus-disabled-people-face-discrimination-from-covid-traffic-schemes/" TargetMode="External"/><Relationship Id="rId23" Type="http://schemas.openxmlformats.org/officeDocument/2006/relationships/hyperlink" Target="https://www.disabilityrightsuk.org/" TargetMode="External"/><Relationship Id="rId28" Type="http://schemas.openxmlformats.org/officeDocument/2006/relationships/hyperlink" Target="https://gmcdp.com/gm-mayor-panel" TargetMode="External"/><Relationship Id="rId36" Type="http://schemas.openxmlformats.org/officeDocument/2006/relationships/hyperlink" Target="https://www.disabilitynewsservice.com/criticism-over-shocking-appointments-to-odis-new-disability-networks/" TargetMode="External"/><Relationship Id="rId49" Type="http://schemas.openxmlformats.org/officeDocument/2006/relationships/hyperlink" Target="https://bit.ly/2TM1XBW" TargetMode="External"/><Relationship Id="rId57" Type="http://schemas.openxmlformats.org/officeDocument/2006/relationships/hyperlink" Target="https://www.disabilitynewsservice.com/governments-contempt-for-disabled-people-as-planning-white-paper-ignores-accessible-housing/" TargetMode="External"/><Relationship Id="rId61" Type="http://schemas.openxmlformats.org/officeDocument/2006/relationships/hyperlink" Target="https://www.disabilitynewsservice.com/disabled-campaigners-one-step-closer-to-justice-despite-court-setback/" TargetMode="External"/><Relationship Id="rId10" Type="http://schemas.openxmlformats.org/officeDocument/2006/relationships/hyperlink" Target="https://www.justgiving.com/crowdfunding/paulapeters" TargetMode="External"/><Relationship Id="rId19" Type="http://schemas.openxmlformats.org/officeDocument/2006/relationships/hyperlink" Target="https://www.disabilitynewsservice.com/campaigners-six-year-battle-to-secure-the-truth-about-universal-credit/" TargetMode="External"/><Relationship Id="rId31" Type="http://schemas.openxmlformats.org/officeDocument/2006/relationships/hyperlink" Target="https://www.disabilitynewsservice.com/coronavirus-scandalous-silence-of-governments-disability-unit-as-thousands-die/" TargetMode="External"/><Relationship Id="rId44" Type="http://schemas.openxmlformats.org/officeDocument/2006/relationships/hyperlink" Target="https://www.disabilitynewsservice.com/dwp-the-case-for-the-prosecution/" TargetMode="External"/><Relationship Id="rId52" Type="http://schemas.openxmlformats.org/officeDocument/2006/relationships/hyperlink" Target="https://www.theguardian.com/politics/2020/may/29/rishi-sunak-confirms-coronavirus-furlough-scheme-to-be-gradually-withdrawn" TargetMode="External"/><Relationship Id="rId60" Type="http://schemas.openxmlformats.org/officeDocument/2006/relationships/hyperlink" Target="http://www.lifetimehomes.org.uk/pages/lifetime-homes.html" TargetMode="External"/><Relationship Id="rId65" Type="http://schemas.openxmlformats.org/officeDocument/2006/relationships/hyperlink" Target="https://england.shelter.org.uk/media/press_releases/articles/no_dss_landmarkcourtrulingconfirmshousing_benefitdiscriminationisunlawfu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imajsaclaimant" TargetMode="External"/><Relationship Id="rId14" Type="http://schemas.openxmlformats.org/officeDocument/2006/relationships/hyperlink" Target="https://www.recoverycoco.com/" TargetMode="External"/><Relationship Id="rId22" Type="http://schemas.openxmlformats.org/officeDocument/2006/relationships/hyperlink" Target="https://disabilitylabour.org.uk/" TargetMode="External"/><Relationship Id="rId27" Type="http://schemas.openxmlformats.org/officeDocument/2006/relationships/hyperlink" Target="https://www.breakthrough-uk.co.uk/" TargetMode="External"/><Relationship Id="rId30" Type="http://schemas.openxmlformats.org/officeDocument/2006/relationships/hyperlink" Target="https://www.gov.uk/government/news/disabled-peoples-organisations-dpos-forum-launches-this-month" TargetMode="External"/><Relationship Id="rId35" Type="http://schemas.openxmlformats.org/officeDocument/2006/relationships/hyperlink" Target="https://www.disabilitynewsservice.com/uk-faces-un-examination-government-agrees-to-think-again-on-engagement/" TargetMode="External"/><Relationship Id="rId43" Type="http://schemas.openxmlformats.org/officeDocument/2006/relationships/hyperlink" Target="https://www.parliamentlive.tv/Event/Index/b3d60990-abc0-463d-9a3b-72e6efd3325a" TargetMode="External"/><Relationship Id="rId48" Type="http://schemas.openxmlformats.org/officeDocument/2006/relationships/hyperlink" Target="https://researchbriefings.files.parliament.uk/documents/CBP-7540/CBP-7540.pdf" TargetMode="External"/><Relationship Id="rId56" Type="http://schemas.openxmlformats.org/officeDocument/2006/relationships/hyperlink" Target="https://www.disabilitynewsservice.com/disabled-people-face-hidden-crisis-in-accessible-housing/" TargetMode="External"/><Relationship Id="rId64" Type="http://schemas.openxmlformats.org/officeDocument/2006/relationships/hyperlink" Target="https://www.reasonableaccess.org.uk/what-is-reasonable-access/" TargetMode="External"/><Relationship Id="rId69" Type="http://schemas.openxmlformats.org/officeDocument/2006/relationships/hyperlink" Target="https://www.parliamentlive.tv/Event/Index/3d55acfa-2b27-40f2-a258-2ee99fab360a" TargetMode="External"/><Relationship Id="rId8" Type="http://schemas.openxmlformats.org/officeDocument/2006/relationships/hyperlink" Target="https://dpac.uk.net/2020/09/e-scooters-survey/" TargetMode="External"/><Relationship Id="rId51" Type="http://schemas.openxmlformats.org/officeDocument/2006/relationships/hyperlink" Target="https://www.disabilityrightsuk.org/news/2020/september/kickstart-scheme-discriminates-against-disabled-young-people" TargetMode="External"/><Relationship Id="rId72" Type="http://schemas.openxmlformats.org/officeDocument/2006/relationships/hyperlink" Target="http://www.disabilitynewsservice.com" TargetMode="External"/><Relationship Id="rId3" Type="http://schemas.openxmlformats.org/officeDocument/2006/relationships/settings" Target="settings.xml"/><Relationship Id="rId12" Type="http://schemas.openxmlformats.org/officeDocument/2006/relationships/hyperlink" Target="https://differencenortheast.org.uk/" TargetMode="External"/><Relationship Id="rId17" Type="http://schemas.openxmlformats.org/officeDocument/2006/relationships/hyperlink" Target="https://www.facebook.com/events/820333881833029" TargetMode="External"/><Relationship Id="rId25" Type="http://schemas.openxmlformats.org/officeDocument/2006/relationships/hyperlink" Target="https://www.lothiancil.org.uk/" TargetMode="External"/><Relationship Id="rId33" Type="http://schemas.openxmlformats.org/officeDocument/2006/relationships/hyperlink" Target="https://www.parliamentlive.tv/Event/Index/f1af734d-131c-4e13-baaf-0f1927cf8638" TargetMode="External"/><Relationship Id="rId38" Type="http://schemas.openxmlformats.org/officeDocument/2006/relationships/hyperlink" Target="https://www.theguardian.com/politics/2019/dec/11/boris-johnson-hides-in-fridge-to-avoid-piers-morgan-interview" TargetMode="External"/><Relationship Id="rId46" Type="http://schemas.openxmlformats.org/officeDocument/2006/relationships/hyperlink" Target="http://www.suca.org.uk/" TargetMode="External"/><Relationship Id="rId59" Type="http://schemas.openxmlformats.org/officeDocument/2006/relationships/hyperlink" Target="https://www.disabilitynewsservice.com/concerns-over-industrys-repeated-objections-to-councils-accessible-homes-plans/" TargetMode="External"/><Relationship Id="rId67" Type="http://schemas.openxmlformats.org/officeDocument/2006/relationships/hyperlink" Target="https://www.disabilitynewsservice.com/dpos-secure-1-5-million-to-help-with-impact-of-pandemic-on-disabled-people/" TargetMode="External"/><Relationship Id="rId20" Type="http://schemas.openxmlformats.org/officeDocument/2006/relationships/hyperlink" Target="https://www.disabilitynewsservice.com/two-more-pip-reviews-could-mean-dwp-has-had-to-fix-10-benefit-blunders-in-two-years/" TargetMode="External"/><Relationship Id="rId41" Type="http://schemas.openxmlformats.org/officeDocument/2006/relationships/hyperlink" Target="https://www.centreforsocialjustice.org.uk/core/wp-content/uploads/2016/08/CSJ-dynamic-benefits.pdf" TargetMode="External"/><Relationship Id="rId54" Type="http://schemas.openxmlformats.org/officeDocument/2006/relationships/hyperlink" Target="https://www.gov.uk/government/consultations/raising-accessibility-standards-for-new-homes" TargetMode="External"/><Relationship Id="rId62" Type="http://schemas.openxmlformats.org/officeDocument/2006/relationships/hyperlink" Target="https://www.frylaw.co.uk/" TargetMode="External"/><Relationship Id="rId70" Type="http://schemas.openxmlformats.org/officeDocument/2006/relationships/hyperlink" Target="https://www.disabilitynewsservice.com/disabled-people-forced-to-fight-for-right-to-live-ordinary-lives-mps-hear/" TargetMode="External"/><Relationship Id="rId1" Type="http://schemas.openxmlformats.org/officeDocument/2006/relationships/numbering" Target="numbering.xml"/><Relationship Id="rId6" Type="http://schemas.openxmlformats.org/officeDocument/2006/relationships/hyperlink" Target="https://www.facebook.com/MHRe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8285</Words>
  <Characters>47228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2020-09-10T12:42:00Z</dcterms:created>
  <dcterms:modified xsi:type="dcterms:W3CDTF">2020-09-10T12:42:00Z</dcterms:modified>
</cp:coreProperties>
</file>