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599A6" w14:textId="77777777" w:rsidR="00803DDB" w:rsidRPr="00897ADD" w:rsidRDefault="00803DDB" w:rsidP="003B357C">
      <w:pPr>
        <w:rPr>
          <w:rFonts w:cs="Arial"/>
          <w:b/>
          <w:sz w:val="24"/>
          <w:szCs w:val="24"/>
        </w:rPr>
      </w:pPr>
      <w:r w:rsidRPr="00897ADD">
        <w:rPr>
          <w:rFonts w:cs="Arial"/>
          <w:b/>
          <w:sz w:val="24"/>
          <w:szCs w:val="24"/>
        </w:rPr>
        <w:t>Fed Centre for Independent Living</w:t>
      </w:r>
    </w:p>
    <w:p w14:paraId="4BB9C7F1" w14:textId="77777777" w:rsidR="00803DDB" w:rsidRPr="00897ADD" w:rsidRDefault="00803DDB" w:rsidP="003B357C">
      <w:pPr>
        <w:rPr>
          <w:rFonts w:cs="Arial"/>
          <w:b/>
          <w:sz w:val="24"/>
          <w:szCs w:val="24"/>
        </w:rPr>
      </w:pPr>
    </w:p>
    <w:p w14:paraId="2AEB955B" w14:textId="77777777" w:rsidR="002A50DC" w:rsidRDefault="002A50DC" w:rsidP="002A50DC">
      <w:pPr>
        <w:rPr>
          <w:rFonts w:cs="Arial"/>
          <w:b/>
          <w:sz w:val="24"/>
          <w:szCs w:val="24"/>
        </w:rPr>
      </w:pPr>
      <w:r>
        <w:rPr>
          <w:rFonts w:cs="Arial"/>
          <w:b/>
          <w:sz w:val="24"/>
          <w:szCs w:val="24"/>
        </w:rPr>
        <w:t>Citywide Connect Programme Board</w:t>
      </w:r>
    </w:p>
    <w:p w14:paraId="2ACD82ED" w14:textId="77777777" w:rsidR="002A50DC" w:rsidRDefault="002A50DC" w:rsidP="002A50DC">
      <w:pPr>
        <w:rPr>
          <w:rFonts w:cs="Arial"/>
          <w:b/>
          <w:sz w:val="24"/>
          <w:szCs w:val="24"/>
        </w:rPr>
      </w:pPr>
      <w:r>
        <w:rPr>
          <w:rFonts w:cs="Arial"/>
          <w:b/>
          <w:sz w:val="24"/>
          <w:szCs w:val="24"/>
        </w:rPr>
        <w:t>2</w:t>
      </w:r>
      <w:r>
        <w:rPr>
          <w:rFonts w:cs="Arial"/>
          <w:b/>
          <w:sz w:val="24"/>
          <w:szCs w:val="24"/>
          <w:vertAlign w:val="superscript"/>
        </w:rPr>
        <w:t>nd</w:t>
      </w:r>
      <w:r>
        <w:rPr>
          <w:rFonts w:cs="Arial"/>
          <w:b/>
          <w:sz w:val="24"/>
          <w:szCs w:val="24"/>
        </w:rPr>
        <w:t xml:space="preserve"> February 2016, 10am – 1pm</w:t>
      </w:r>
    </w:p>
    <w:p w14:paraId="292480C9" w14:textId="77777777" w:rsidR="002A50DC" w:rsidRDefault="002A50DC" w:rsidP="002A50DC">
      <w:pPr>
        <w:rPr>
          <w:rFonts w:cs="Arial"/>
          <w:b/>
          <w:sz w:val="24"/>
          <w:szCs w:val="24"/>
        </w:rPr>
      </w:pPr>
      <w:r>
        <w:rPr>
          <w:rFonts w:cs="Arial"/>
          <w:b/>
          <w:sz w:val="24"/>
          <w:szCs w:val="24"/>
        </w:rPr>
        <w:t>Open Market</w:t>
      </w:r>
      <w:r>
        <w:rPr>
          <w:rFonts w:cs="Arial"/>
          <w:b/>
          <w:color w:val="222222"/>
          <w:sz w:val="24"/>
          <w:szCs w:val="24"/>
        </w:rPr>
        <w:t xml:space="preserve">, </w:t>
      </w:r>
      <w:r>
        <w:rPr>
          <w:rFonts w:cs="Arial"/>
          <w:b/>
          <w:sz w:val="24"/>
          <w:szCs w:val="24"/>
        </w:rPr>
        <w:t xml:space="preserve">Marshalls Row, Brighton, BN1 4JU </w:t>
      </w:r>
    </w:p>
    <w:p w14:paraId="786D6BD1" w14:textId="77777777" w:rsidR="002A50DC" w:rsidRDefault="002A50DC" w:rsidP="002A50DC">
      <w:pPr>
        <w:rPr>
          <w:rFonts w:cs="Arial"/>
          <w:b/>
          <w:sz w:val="24"/>
          <w:szCs w:val="24"/>
        </w:rPr>
      </w:pPr>
    </w:p>
    <w:p w14:paraId="18CE3819" w14:textId="77777777" w:rsidR="002A50DC" w:rsidRDefault="002A50DC" w:rsidP="002A50DC">
      <w:pPr>
        <w:rPr>
          <w:rFonts w:cs="Arial"/>
          <w:b/>
          <w:sz w:val="24"/>
          <w:szCs w:val="24"/>
        </w:rPr>
      </w:pPr>
      <w:r>
        <w:rPr>
          <w:rFonts w:cs="Arial"/>
          <w:b/>
          <w:sz w:val="24"/>
          <w:szCs w:val="24"/>
        </w:rPr>
        <w:t>Present:</w:t>
      </w:r>
    </w:p>
    <w:p w14:paraId="3A4AE4A2" w14:textId="77777777" w:rsidR="002A50DC" w:rsidRDefault="002A50DC" w:rsidP="002A50DC">
      <w:pPr>
        <w:rPr>
          <w:rFonts w:cs="Arial"/>
          <w:sz w:val="24"/>
          <w:szCs w:val="24"/>
        </w:rPr>
      </w:pPr>
      <w:r>
        <w:rPr>
          <w:rFonts w:cs="Arial"/>
          <w:sz w:val="24"/>
          <w:szCs w:val="24"/>
        </w:rPr>
        <w:t xml:space="preserve">Geraldine Des </w:t>
      </w:r>
      <w:proofErr w:type="spellStart"/>
      <w:r>
        <w:rPr>
          <w:rFonts w:cs="Arial"/>
          <w:sz w:val="24"/>
          <w:szCs w:val="24"/>
        </w:rPr>
        <w:t>Moulins</w:t>
      </w:r>
      <w:proofErr w:type="spellEnd"/>
      <w:r>
        <w:rPr>
          <w:rFonts w:cs="Arial"/>
          <w:sz w:val="24"/>
          <w:szCs w:val="24"/>
        </w:rPr>
        <w:t xml:space="preserve"> – GDM (Chair)</w:t>
      </w:r>
      <w:r>
        <w:rPr>
          <w:rFonts w:cs="Arial"/>
          <w:sz w:val="24"/>
          <w:szCs w:val="24"/>
        </w:rPr>
        <w:tab/>
        <w:t>The Fed – Chief Officer</w:t>
      </w:r>
    </w:p>
    <w:p w14:paraId="6631F49D" w14:textId="77777777" w:rsidR="002A50DC" w:rsidRDefault="002A50DC" w:rsidP="002A50DC">
      <w:pPr>
        <w:tabs>
          <w:tab w:val="left" w:pos="720"/>
          <w:tab w:val="left" w:pos="1440"/>
          <w:tab w:val="left" w:pos="2160"/>
          <w:tab w:val="left" w:pos="2880"/>
          <w:tab w:val="left" w:pos="3600"/>
          <w:tab w:val="left" w:pos="4320"/>
          <w:tab w:val="left" w:pos="5040"/>
          <w:tab w:val="left" w:pos="5760"/>
          <w:tab w:val="left" w:pos="6480"/>
          <w:tab w:val="left" w:pos="8580"/>
        </w:tabs>
        <w:rPr>
          <w:rFonts w:cs="Arial"/>
          <w:sz w:val="24"/>
          <w:szCs w:val="24"/>
        </w:rPr>
      </w:pPr>
      <w:r>
        <w:rPr>
          <w:rFonts w:cs="Arial"/>
          <w:sz w:val="24"/>
          <w:szCs w:val="24"/>
        </w:rPr>
        <w:t>Keith Beadle – KB</w:t>
      </w:r>
      <w:r>
        <w:rPr>
          <w:rFonts w:cs="Arial"/>
          <w:sz w:val="24"/>
          <w:szCs w:val="24"/>
        </w:rPr>
        <w:tab/>
      </w:r>
      <w:r>
        <w:rPr>
          <w:rFonts w:cs="Arial"/>
          <w:sz w:val="24"/>
          <w:szCs w:val="24"/>
        </w:rPr>
        <w:tab/>
      </w:r>
      <w:r>
        <w:rPr>
          <w:rFonts w:cs="Arial"/>
          <w:sz w:val="24"/>
          <w:szCs w:val="24"/>
        </w:rPr>
        <w:tab/>
      </w:r>
      <w:r>
        <w:rPr>
          <w:rFonts w:cs="Arial"/>
          <w:sz w:val="24"/>
          <w:szCs w:val="24"/>
        </w:rPr>
        <w:tab/>
        <w:t>Citywide Connect team</w:t>
      </w:r>
      <w:r>
        <w:rPr>
          <w:rFonts w:cs="Arial"/>
          <w:sz w:val="24"/>
          <w:szCs w:val="24"/>
        </w:rPr>
        <w:tab/>
      </w:r>
    </w:p>
    <w:p w14:paraId="25821C1B" w14:textId="77777777" w:rsidR="002A50DC" w:rsidRDefault="002A50DC" w:rsidP="002A50DC">
      <w:pPr>
        <w:rPr>
          <w:rFonts w:cs="Arial"/>
          <w:sz w:val="24"/>
          <w:szCs w:val="24"/>
        </w:rPr>
      </w:pPr>
      <w:r>
        <w:rPr>
          <w:rFonts w:cs="Arial"/>
          <w:sz w:val="24"/>
          <w:szCs w:val="24"/>
        </w:rPr>
        <w:t xml:space="preserve">Alan </w:t>
      </w:r>
      <w:proofErr w:type="spellStart"/>
      <w:r>
        <w:rPr>
          <w:rFonts w:cs="Arial"/>
          <w:sz w:val="24"/>
          <w:szCs w:val="24"/>
        </w:rPr>
        <w:t>Issler</w:t>
      </w:r>
      <w:proofErr w:type="spellEnd"/>
      <w:r>
        <w:rPr>
          <w:rFonts w:cs="Arial"/>
          <w:sz w:val="24"/>
          <w:szCs w:val="24"/>
        </w:rPr>
        <w:t xml:space="preserve"> – AI</w:t>
      </w:r>
      <w:r>
        <w:rPr>
          <w:rFonts w:cs="Arial"/>
          <w:sz w:val="24"/>
          <w:szCs w:val="24"/>
        </w:rPr>
        <w:tab/>
      </w:r>
      <w:r>
        <w:rPr>
          <w:rFonts w:cs="Arial"/>
          <w:sz w:val="24"/>
          <w:szCs w:val="24"/>
        </w:rPr>
        <w:tab/>
      </w:r>
      <w:r>
        <w:rPr>
          <w:rFonts w:cs="Arial"/>
          <w:sz w:val="24"/>
          <w:szCs w:val="24"/>
        </w:rPr>
        <w:tab/>
      </w:r>
      <w:r>
        <w:rPr>
          <w:rFonts w:cs="Arial"/>
          <w:sz w:val="24"/>
          <w:szCs w:val="24"/>
        </w:rPr>
        <w:tab/>
        <w:t xml:space="preserve">Libraries Community &amp; Development </w:t>
      </w:r>
    </w:p>
    <w:p w14:paraId="52E7FADB" w14:textId="11A74DFE" w:rsidR="002A50DC" w:rsidRDefault="002A50DC" w:rsidP="002A50DC">
      <w:pPr>
        <w:rPr>
          <w:rFonts w:cs="Arial"/>
          <w:sz w:val="24"/>
          <w:szCs w:val="24"/>
          <w:lang w:val="en-US"/>
        </w:rPr>
      </w:pPr>
      <w:r>
        <w:rPr>
          <w:rFonts w:cs="Arial"/>
          <w:sz w:val="24"/>
          <w:szCs w:val="24"/>
          <w:lang w:val="en-US"/>
        </w:rPr>
        <w:t>Annie Alexander – AA</w:t>
      </w:r>
      <w:r>
        <w:rPr>
          <w:rFonts w:cs="Arial"/>
          <w:sz w:val="24"/>
          <w:szCs w:val="24"/>
          <w:lang w:val="en-US"/>
        </w:rPr>
        <w:tab/>
      </w:r>
      <w:r>
        <w:rPr>
          <w:rFonts w:cs="Arial"/>
          <w:sz w:val="24"/>
          <w:szCs w:val="24"/>
          <w:lang w:val="en-US"/>
        </w:rPr>
        <w:tab/>
      </w:r>
      <w:r>
        <w:rPr>
          <w:rFonts w:cs="Arial"/>
          <w:sz w:val="24"/>
          <w:szCs w:val="24"/>
          <w:lang w:val="en-US"/>
        </w:rPr>
        <w:tab/>
        <w:t>BHCC Public Health</w:t>
      </w:r>
    </w:p>
    <w:p w14:paraId="288F72D6" w14:textId="77777777" w:rsidR="002A50DC" w:rsidRDefault="002A50DC" w:rsidP="002A50DC">
      <w:pPr>
        <w:rPr>
          <w:rFonts w:cs="Arial"/>
          <w:sz w:val="24"/>
          <w:szCs w:val="24"/>
        </w:rPr>
      </w:pPr>
      <w:r>
        <w:rPr>
          <w:rFonts w:cs="Arial"/>
          <w:sz w:val="24"/>
          <w:szCs w:val="24"/>
          <w:lang w:val="en-US"/>
        </w:rPr>
        <w:t>Jane Lodge – JL</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rPr>
        <w:t>Patient &amp; Public Engagement (CCG)</w:t>
      </w:r>
    </w:p>
    <w:p w14:paraId="223535F7" w14:textId="77777777" w:rsidR="002A50DC" w:rsidRDefault="002A50DC" w:rsidP="002A50DC">
      <w:pPr>
        <w:rPr>
          <w:rFonts w:cs="Arial"/>
          <w:sz w:val="24"/>
          <w:szCs w:val="24"/>
          <w:lang w:val="en-US"/>
        </w:rPr>
      </w:pPr>
      <w:r>
        <w:rPr>
          <w:rFonts w:cs="Arial"/>
          <w:sz w:val="24"/>
          <w:szCs w:val="24"/>
          <w:lang w:val="en-US"/>
        </w:rPr>
        <w:t>Jenny Moore – JM</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t>Community Works</w:t>
      </w:r>
    </w:p>
    <w:p w14:paraId="6E63FD60" w14:textId="77777777" w:rsidR="002A50DC" w:rsidRDefault="002A50DC" w:rsidP="002A50DC">
      <w:pPr>
        <w:rPr>
          <w:rFonts w:cs="Arial"/>
          <w:sz w:val="24"/>
          <w:szCs w:val="24"/>
        </w:rPr>
      </w:pPr>
      <w:r>
        <w:rPr>
          <w:rFonts w:cs="Arial"/>
          <w:sz w:val="24"/>
          <w:szCs w:val="24"/>
        </w:rPr>
        <w:t>Judith Cousin – JC</w:t>
      </w:r>
      <w:r>
        <w:rPr>
          <w:rFonts w:cs="Arial"/>
          <w:sz w:val="24"/>
          <w:szCs w:val="24"/>
        </w:rPr>
        <w:tab/>
      </w:r>
      <w:r>
        <w:rPr>
          <w:rFonts w:cs="Arial"/>
          <w:sz w:val="24"/>
          <w:szCs w:val="24"/>
        </w:rPr>
        <w:tab/>
      </w:r>
      <w:r>
        <w:rPr>
          <w:rFonts w:cs="Arial"/>
          <w:sz w:val="24"/>
          <w:szCs w:val="24"/>
        </w:rPr>
        <w:tab/>
      </w:r>
      <w:r>
        <w:rPr>
          <w:rFonts w:cs="Arial"/>
          <w:sz w:val="24"/>
          <w:szCs w:val="24"/>
        </w:rPr>
        <w:tab/>
        <w:t xml:space="preserve">JB </w:t>
      </w:r>
      <w:proofErr w:type="spellStart"/>
      <w:r>
        <w:rPr>
          <w:rFonts w:cs="Arial"/>
          <w:sz w:val="24"/>
          <w:szCs w:val="24"/>
        </w:rPr>
        <w:t>Eventus</w:t>
      </w:r>
      <w:proofErr w:type="spellEnd"/>
    </w:p>
    <w:p w14:paraId="0CFC3201" w14:textId="77777777" w:rsidR="002A50DC" w:rsidRDefault="002A50DC" w:rsidP="002A50DC">
      <w:pPr>
        <w:rPr>
          <w:rFonts w:cs="Arial"/>
          <w:sz w:val="24"/>
          <w:szCs w:val="24"/>
        </w:rPr>
      </w:pPr>
      <w:r>
        <w:rPr>
          <w:rFonts w:cs="Arial"/>
          <w:sz w:val="24"/>
          <w:szCs w:val="24"/>
        </w:rPr>
        <w:t>Jules Dienes – JD</w:t>
      </w:r>
      <w:r>
        <w:rPr>
          <w:rFonts w:cs="Arial"/>
          <w:sz w:val="24"/>
          <w:szCs w:val="24"/>
        </w:rPr>
        <w:tab/>
      </w:r>
      <w:r>
        <w:rPr>
          <w:rFonts w:cs="Arial"/>
          <w:sz w:val="24"/>
          <w:szCs w:val="24"/>
        </w:rPr>
        <w:tab/>
      </w:r>
      <w:r>
        <w:rPr>
          <w:rFonts w:cs="Arial"/>
          <w:sz w:val="24"/>
          <w:szCs w:val="24"/>
        </w:rPr>
        <w:tab/>
      </w:r>
      <w:r>
        <w:rPr>
          <w:rFonts w:cs="Arial"/>
          <w:sz w:val="24"/>
          <w:szCs w:val="24"/>
        </w:rPr>
        <w:tab/>
        <w:t>Somerset Day Centre</w:t>
      </w:r>
    </w:p>
    <w:p w14:paraId="42171A05" w14:textId="77777777" w:rsidR="002A50DC" w:rsidRDefault="002A50DC" w:rsidP="002A50DC">
      <w:pPr>
        <w:rPr>
          <w:rFonts w:cs="Arial"/>
          <w:sz w:val="24"/>
          <w:szCs w:val="24"/>
        </w:rPr>
      </w:pPr>
      <w:r>
        <w:rPr>
          <w:rFonts w:cs="Arial"/>
          <w:sz w:val="24"/>
          <w:szCs w:val="24"/>
        </w:rPr>
        <w:t>Julie Francis – JF</w:t>
      </w:r>
      <w:r>
        <w:rPr>
          <w:rFonts w:cs="Arial"/>
          <w:sz w:val="24"/>
          <w:szCs w:val="24"/>
        </w:rPr>
        <w:tab/>
      </w:r>
      <w:r>
        <w:rPr>
          <w:rFonts w:cs="Arial"/>
          <w:sz w:val="24"/>
          <w:szCs w:val="24"/>
        </w:rPr>
        <w:tab/>
      </w:r>
      <w:r>
        <w:rPr>
          <w:rFonts w:cs="Arial"/>
          <w:sz w:val="24"/>
          <w:szCs w:val="24"/>
        </w:rPr>
        <w:tab/>
      </w:r>
      <w:r>
        <w:rPr>
          <w:rFonts w:cs="Arial"/>
          <w:sz w:val="24"/>
          <w:szCs w:val="24"/>
        </w:rPr>
        <w:tab/>
        <w:t>Hanover Housing</w:t>
      </w:r>
    </w:p>
    <w:p w14:paraId="47533FF2" w14:textId="2709C984" w:rsidR="002A50DC" w:rsidRDefault="002A50DC" w:rsidP="002A50DC">
      <w:pPr>
        <w:rPr>
          <w:rFonts w:cs="Arial"/>
          <w:sz w:val="24"/>
          <w:szCs w:val="24"/>
        </w:rPr>
      </w:pPr>
      <w:r>
        <w:rPr>
          <w:rFonts w:cs="Arial"/>
          <w:sz w:val="24"/>
          <w:szCs w:val="24"/>
        </w:rPr>
        <w:t xml:space="preserve">Keith Hoare – KH </w:t>
      </w:r>
      <w:r>
        <w:rPr>
          <w:rFonts w:cs="Arial"/>
          <w:sz w:val="24"/>
          <w:szCs w:val="24"/>
        </w:rPr>
        <w:tab/>
      </w:r>
      <w:r>
        <w:rPr>
          <w:rFonts w:cs="Arial"/>
          <w:sz w:val="24"/>
          <w:szCs w:val="24"/>
        </w:rPr>
        <w:tab/>
      </w:r>
      <w:r>
        <w:rPr>
          <w:rFonts w:cs="Arial"/>
          <w:sz w:val="24"/>
          <w:szCs w:val="24"/>
        </w:rPr>
        <w:tab/>
      </w:r>
      <w:r>
        <w:rPr>
          <w:rFonts w:cs="Arial"/>
          <w:sz w:val="24"/>
          <w:szCs w:val="24"/>
        </w:rPr>
        <w:tab/>
        <w:t>Brighton &amp; Hove CCG</w:t>
      </w:r>
    </w:p>
    <w:p w14:paraId="0B4DFA80" w14:textId="5FC90818" w:rsidR="002A50DC" w:rsidRDefault="002A50DC" w:rsidP="002A50DC">
      <w:pPr>
        <w:rPr>
          <w:rFonts w:cs="Arial"/>
          <w:sz w:val="24"/>
          <w:szCs w:val="24"/>
        </w:rPr>
      </w:pPr>
      <w:r>
        <w:rPr>
          <w:rFonts w:cs="Arial"/>
          <w:sz w:val="24"/>
          <w:szCs w:val="24"/>
        </w:rPr>
        <w:t>Lisa Vile – LV</w:t>
      </w:r>
      <w:r>
        <w:rPr>
          <w:rFonts w:cs="Arial"/>
          <w:sz w:val="24"/>
          <w:szCs w:val="24"/>
        </w:rPr>
        <w:tab/>
      </w:r>
      <w:r>
        <w:rPr>
          <w:rFonts w:cs="Arial"/>
          <w:sz w:val="24"/>
          <w:szCs w:val="24"/>
        </w:rPr>
        <w:tab/>
      </w:r>
      <w:r>
        <w:rPr>
          <w:rFonts w:cs="Arial"/>
          <w:color w:val="FF0000"/>
          <w:sz w:val="24"/>
          <w:szCs w:val="24"/>
        </w:rPr>
        <w:tab/>
      </w:r>
      <w:r>
        <w:rPr>
          <w:rFonts w:cs="Arial"/>
          <w:color w:val="FF0000"/>
          <w:sz w:val="24"/>
          <w:szCs w:val="24"/>
        </w:rPr>
        <w:tab/>
      </w:r>
      <w:proofErr w:type="spellStart"/>
      <w:r>
        <w:rPr>
          <w:rFonts w:cs="Arial"/>
          <w:sz w:val="24"/>
          <w:szCs w:val="24"/>
        </w:rPr>
        <w:t>Maycroft</w:t>
      </w:r>
      <w:proofErr w:type="spellEnd"/>
      <w:r>
        <w:rPr>
          <w:rFonts w:cs="Arial"/>
          <w:sz w:val="24"/>
          <w:szCs w:val="24"/>
        </w:rPr>
        <w:t xml:space="preserve"> Manor</w:t>
      </w:r>
    </w:p>
    <w:p w14:paraId="498FBB52" w14:textId="77777777" w:rsidR="002A50DC" w:rsidRDefault="002A50DC" w:rsidP="002A50DC">
      <w:pPr>
        <w:rPr>
          <w:rFonts w:cs="Arial"/>
          <w:sz w:val="24"/>
          <w:szCs w:val="24"/>
        </w:rPr>
      </w:pPr>
      <w:r>
        <w:rPr>
          <w:rFonts w:cs="Arial"/>
          <w:sz w:val="24"/>
          <w:szCs w:val="24"/>
        </w:rPr>
        <w:t>Loretta Harrison – LH</w:t>
      </w:r>
      <w:r>
        <w:rPr>
          <w:rFonts w:cs="Arial"/>
          <w:sz w:val="24"/>
          <w:szCs w:val="24"/>
        </w:rPr>
        <w:tab/>
      </w:r>
      <w:r>
        <w:rPr>
          <w:rFonts w:cs="Arial"/>
          <w:sz w:val="24"/>
          <w:szCs w:val="24"/>
        </w:rPr>
        <w:tab/>
      </w:r>
      <w:r>
        <w:rPr>
          <w:rFonts w:cs="Arial"/>
          <w:sz w:val="24"/>
          <w:szCs w:val="24"/>
        </w:rPr>
        <w:tab/>
        <w:t>Home &amp; Company</w:t>
      </w:r>
    </w:p>
    <w:p w14:paraId="2A1202D2" w14:textId="77777777" w:rsidR="002A50DC" w:rsidRDefault="002A50DC" w:rsidP="002A50DC">
      <w:pPr>
        <w:rPr>
          <w:rFonts w:cs="Arial"/>
          <w:sz w:val="24"/>
          <w:szCs w:val="24"/>
        </w:rPr>
      </w:pPr>
      <w:r>
        <w:rPr>
          <w:rFonts w:cs="Arial"/>
          <w:sz w:val="24"/>
          <w:szCs w:val="24"/>
        </w:rPr>
        <w:t>Penny Woodgate – PW</w:t>
      </w:r>
      <w:r>
        <w:rPr>
          <w:rFonts w:cs="Arial"/>
          <w:sz w:val="24"/>
          <w:szCs w:val="24"/>
        </w:rPr>
        <w:tab/>
      </w:r>
      <w:r>
        <w:rPr>
          <w:rFonts w:cs="Arial"/>
          <w:sz w:val="24"/>
          <w:szCs w:val="24"/>
        </w:rPr>
        <w:tab/>
      </w:r>
      <w:r>
        <w:rPr>
          <w:rFonts w:cs="Arial"/>
          <w:sz w:val="24"/>
          <w:szCs w:val="24"/>
        </w:rPr>
        <w:tab/>
      </w:r>
      <w:proofErr w:type="spellStart"/>
      <w:r>
        <w:rPr>
          <w:rFonts w:cs="Arial"/>
          <w:sz w:val="24"/>
          <w:szCs w:val="24"/>
        </w:rPr>
        <w:t>E.Sussex</w:t>
      </w:r>
      <w:proofErr w:type="spellEnd"/>
      <w:r>
        <w:rPr>
          <w:rFonts w:cs="Arial"/>
          <w:sz w:val="24"/>
          <w:szCs w:val="24"/>
        </w:rPr>
        <w:t xml:space="preserve"> Local Pharmaceutical Committee</w:t>
      </w:r>
    </w:p>
    <w:p w14:paraId="1002F773" w14:textId="77777777" w:rsidR="002A50DC" w:rsidRDefault="002A50DC" w:rsidP="002A50DC">
      <w:pPr>
        <w:rPr>
          <w:rFonts w:cs="Arial"/>
          <w:sz w:val="24"/>
          <w:szCs w:val="24"/>
        </w:rPr>
      </w:pPr>
      <w:r>
        <w:rPr>
          <w:rFonts w:cs="Arial"/>
          <w:sz w:val="24"/>
          <w:szCs w:val="24"/>
        </w:rPr>
        <w:t xml:space="preserve">Peter </w:t>
      </w:r>
      <w:proofErr w:type="spellStart"/>
      <w:r>
        <w:rPr>
          <w:rFonts w:cs="Arial"/>
          <w:sz w:val="24"/>
          <w:szCs w:val="24"/>
        </w:rPr>
        <w:t>Huntbach</w:t>
      </w:r>
      <w:proofErr w:type="spellEnd"/>
      <w:r>
        <w:rPr>
          <w:rFonts w:cs="Arial"/>
          <w:sz w:val="24"/>
          <w:szCs w:val="24"/>
        </w:rPr>
        <w:t xml:space="preserve"> - PH</w:t>
      </w:r>
      <w:r>
        <w:rPr>
          <w:rFonts w:cs="Arial"/>
          <w:sz w:val="24"/>
          <w:szCs w:val="24"/>
        </w:rPr>
        <w:tab/>
      </w:r>
      <w:r>
        <w:rPr>
          <w:rFonts w:cs="Arial"/>
          <w:sz w:val="24"/>
          <w:szCs w:val="24"/>
        </w:rPr>
        <w:tab/>
      </w:r>
      <w:r>
        <w:rPr>
          <w:rFonts w:cs="Arial"/>
          <w:sz w:val="24"/>
          <w:szCs w:val="24"/>
        </w:rPr>
        <w:tab/>
        <w:t>BHCC Seniors’ Housing</w:t>
      </w:r>
    </w:p>
    <w:p w14:paraId="5CDBC35A" w14:textId="77777777" w:rsidR="002A50DC" w:rsidRDefault="002A50DC" w:rsidP="002A50DC">
      <w:pPr>
        <w:rPr>
          <w:rFonts w:cs="Arial"/>
          <w:sz w:val="24"/>
          <w:szCs w:val="24"/>
        </w:rPr>
      </w:pPr>
      <w:r>
        <w:rPr>
          <w:rFonts w:cs="Arial"/>
          <w:sz w:val="24"/>
          <w:szCs w:val="24"/>
        </w:rPr>
        <w:t>Sally Polanski – SP</w:t>
      </w:r>
      <w:r>
        <w:rPr>
          <w:rFonts w:cs="Arial"/>
          <w:sz w:val="24"/>
          <w:szCs w:val="24"/>
        </w:rPr>
        <w:tab/>
      </w:r>
      <w:r>
        <w:rPr>
          <w:rFonts w:cs="Arial"/>
          <w:sz w:val="24"/>
          <w:szCs w:val="24"/>
        </w:rPr>
        <w:tab/>
      </w:r>
      <w:r>
        <w:rPr>
          <w:rFonts w:cs="Arial"/>
          <w:sz w:val="24"/>
          <w:szCs w:val="24"/>
        </w:rPr>
        <w:tab/>
      </w:r>
      <w:r>
        <w:rPr>
          <w:rFonts w:cs="Arial"/>
          <w:sz w:val="24"/>
          <w:szCs w:val="24"/>
        </w:rPr>
        <w:tab/>
        <w:t>Community Works</w:t>
      </w:r>
      <w:r>
        <w:rPr>
          <w:rFonts w:cs="Arial"/>
          <w:sz w:val="24"/>
          <w:szCs w:val="24"/>
        </w:rPr>
        <w:tab/>
      </w:r>
    </w:p>
    <w:p w14:paraId="276D9C81" w14:textId="77777777" w:rsidR="00E5066E" w:rsidRDefault="00E5066E" w:rsidP="00E5066E">
      <w:pPr>
        <w:rPr>
          <w:rFonts w:cs="Arial"/>
          <w:sz w:val="24"/>
          <w:szCs w:val="24"/>
        </w:rPr>
      </w:pPr>
      <w:r>
        <w:rPr>
          <w:rFonts w:cs="Arial"/>
          <w:sz w:val="24"/>
          <w:szCs w:val="24"/>
        </w:rPr>
        <w:t>Tracey Maitland – TM</w:t>
      </w:r>
      <w:r>
        <w:rPr>
          <w:rFonts w:cs="Arial"/>
          <w:sz w:val="24"/>
          <w:szCs w:val="24"/>
        </w:rPr>
        <w:tab/>
      </w:r>
      <w:r>
        <w:rPr>
          <w:rFonts w:cs="Arial"/>
          <w:sz w:val="24"/>
          <w:szCs w:val="24"/>
        </w:rPr>
        <w:tab/>
      </w:r>
      <w:r>
        <w:rPr>
          <w:rFonts w:cs="Arial"/>
          <w:sz w:val="24"/>
          <w:szCs w:val="24"/>
        </w:rPr>
        <w:tab/>
        <w:t>Citywide Connect team</w:t>
      </w:r>
    </w:p>
    <w:p w14:paraId="179AC469" w14:textId="77777777" w:rsidR="00E5066E" w:rsidRDefault="00E5066E" w:rsidP="002A50DC">
      <w:pPr>
        <w:rPr>
          <w:rFonts w:cs="Arial"/>
          <w:sz w:val="24"/>
          <w:szCs w:val="24"/>
          <w:lang w:val="en-US"/>
        </w:rPr>
      </w:pPr>
    </w:p>
    <w:p w14:paraId="04A2C849" w14:textId="77777777" w:rsidR="002A50DC" w:rsidRDefault="002A50DC" w:rsidP="002A50DC">
      <w:pPr>
        <w:rPr>
          <w:rFonts w:cs="Arial"/>
          <w:b/>
          <w:sz w:val="24"/>
          <w:szCs w:val="24"/>
        </w:rPr>
      </w:pPr>
    </w:p>
    <w:p w14:paraId="73EA4ACB" w14:textId="28B79CDE" w:rsidR="002A50DC" w:rsidRDefault="00E5066E" w:rsidP="002A50DC">
      <w:pPr>
        <w:rPr>
          <w:rFonts w:cs="Arial"/>
          <w:b/>
          <w:sz w:val="24"/>
          <w:szCs w:val="24"/>
        </w:rPr>
      </w:pPr>
      <w:r>
        <w:rPr>
          <w:rFonts w:cs="Arial"/>
          <w:b/>
          <w:sz w:val="24"/>
          <w:szCs w:val="24"/>
        </w:rPr>
        <w:t>In attendance:</w:t>
      </w:r>
    </w:p>
    <w:p w14:paraId="1CBFDCD7" w14:textId="77777777" w:rsidR="002A50DC" w:rsidRDefault="002A50DC" w:rsidP="002A50DC">
      <w:pPr>
        <w:rPr>
          <w:rFonts w:cs="Arial"/>
          <w:sz w:val="24"/>
          <w:szCs w:val="24"/>
        </w:rPr>
      </w:pPr>
      <w:r>
        <w:rPr>
          <w:rFonts w:cs="Arial"/>
          <w:sz w:val="24"/>
          <w:szCs w:val="24"/>
        </w:rPr>
        <w:t>Lilly Storey – LS</w:t>
      </w:r>
      <w:r>
        <w:rPr>
          <w:rFonts w:cs="Arial"/>
          <w:sz w:val="24"/>
          <w:szCs w:val="24"/>
        </w:rPr>
        <w:tab/>
      </w:r>
      <w:r>
        <w:rPr>
          <w:rFonts w:cs="Arial"/>
          <w:sz w:val="24"/>
          <w:szCs w:val="24"/>
        </w:rPr>
        <w:tab/>
      </w:r>
      <w:r>
        <w:rPr>
          <w:rFonts w:cs="Arial"/>
          <w:sz w:val="24"/>
          <w:szCs w:val="24"/>
        </w:rPr>
        <w:tab/>
      </w:r>
      <w:r>
        <w:rPr>
          <w:rFonts w:cs="Arial"/>
          <w:sz w:val="24"/>
          <w:szCs w:val="24"/>
        </w:rPr>
        <w:tab/>
        <w:t>Citywide Connect team</w:t>
      </w:r>
    </w:p>
    <w:p w14:paraId="0787EC6A" w14:textId="77777777" w:rsidR="002A50DC" w:rsidRDefault="002A50DC" w:rsidP="002A50DC">
      <w:pPr>
        <w:rPr>
          <w:rFonts w:cs="Arial"/>
          <w:sz w:val="24"/>
          <w:szCs w:val="24"/>
        </w:rPr>
      </w:pPr>
      <w:r>
        <w:rPr>
          <w:rFonts w:cs="Arial"/>
          <w:sz w:val="24"/>
          <w:szCs w:val="24"/>
        </w:rPr>
        <w:t xml:space="preserve">Kerri Fowkes-Morley – KFM </w:t>
      </w:r>
      <w:r>
        <w:rPr>
          <w:rFonts w:cs="Arial"/>
          <w:sz w:val="24"/>
          <w:szCs w:val="24"/>
        </w:rPr>
        <w:tab/>
      </w:r>
      <w:r>
        <w:rPr>
          <w:rFonts w:cs="Arial"/>
          <w:sz w:val="24"/>
          <w:szCs w:val="24"/>
        </w:rPr>
        <w:tab/>
        <w:t>Citywide Connect team</w:t>
      </w:r>
    </w:p>
    <w:p w14:paraId="04855CDA" w14:textId="77777777" w:rsidR="002A50DC" w:rsidRDefault="002A50DC" w:rsidP="002A50DC">
      <w:pPr>
        <w:rPr>
          <w:rFonts w:cs="Arial"/>
          <w:sz w:val="24"/>
          <w:szCs w:val="24"/>
        </w:rPr>
      </w:pPr>
      <w:r>
        <w:rPr>
          <w:rFonts w:cs="Arial"/>
          <w:sz w:val="24"/>
          <w:szCs w:val="24"/>
        </w:rPr>
        <w:t xml:space="preserve">Mandy Crandale – MC </w:t>
      </w:r>
      <w:r>
        <w:rPr>
          <w:rFonts w:cs="Arial"/>
          <w:sz w:val="24"/>
          <w:szCs w:val="24"/>
        </w:rPr>
        <w:tab/>
      </w:r>
      <w:r>
        <w:rPr>
          <w:rFonts w:cs="Arial"/>
          <w:sz w:val="24"/>
          <w:szCs w:val="24"/>
        </w:rPr>
        <w:tab/>
      </w:r>
      <w:r>
        <w:rPr>
          <w:rFonts w:cs="Arial"/>
          <w:sz w:val="24"/>
          <w:szCs w:val="24"/>
        </w:rPr>
        <w:tab/>
        <w:t>Citywide Connect team</w:t>
      </w:r>
    </w:p>
    <w:p w14:paraId="0B47CF78" w14:textId="77777777" w:rsidR="002A50DC" w:rsidRDefault="002A50DC" w:rsidP="002A50DC">
      <w:pPr>
        <w:rPr>
          <w:rFonts w:cs="Arial"/>
          <w:sz w:val="24"/>
          <w:szCs w:val="24"/>
        </w:rPr>
      </w:pPr>
      <w:r>
        <w:rPr>
          <w:rFonts w:cs="Arial"/>
          <w:sz w:val="24"/>
          <w:szCs w:val="24"/>
        </w:rPr>
        <w:t xml:space="preserve">Katy </w:t>
      </w:r>
      <w:proofErr w:type="spellStart"/>
      <w:r>
        <w:rPr>
          <w:rFonts w:cs="Arial"/>
          <w:sz w:val="24"/>
          <w:szCs w:val="24"/>
        </w:rPr>
        <w:t>McGrory</w:t>
      </w:r>
      <w:proofErr w:type="spellEnd"/>
      <w:r>
        <w:rPr>
          <w:rFonts w:cs="Arial"/>
          <w:sz w:val="24"/>
          <w:szCs w:val="24"/>
        </w:rPr>
        <w:t xml:space="preserve"> – KM </w:t>
      </w:r>
      <w:r>
        <w:rPr>
          <w:rFonts w:cs="Arial"/>
          <w:sz w:val="24"/>
          <w:szCs w:val="24"/>
        </w:rPr>
        <w:tab/>
      </w:r>
      <w:r>
        <w:rPr>
          <w:rFonts w:cs="Arial"/>
          <w:sz w:val="24"/>
          <w:szCs w:val="24"/>
        </w:rPr>
        <w:tab/>
      </w:r>
      <w:r>
        <w:rPr>
          <w:rFonts w:cs="Arial"/>
          <w:sz w:val="24"/>
          <w:szCs w:val="24"/>
        </w:rPr>
        <w:tab/>
        <w:t>The Fed – Communications Officer</w:t>
      </w:r>
    </w:p>
    <w:p w14:paraId="5CEEF1E1" w14:textId="77777777" w:rsidR="002A50DC" w:rsidRDefault="002A50DC" w:rsidP="002A50DC">
      <w:pPr>
        <w:rPr>
          <w:rFonts w:cs="Arial"/>
          <w:sz w:val="24"/>
          <w:szCs w:val="24"/>
        </w:rPr>
      </w:pPr>
      <w:r>
        <w:rPr>
          <w:rFonts w:cs="Arial"/>
          <w:sz w:val="24"/>
          <w:szCs w:val="24"/>
        </w:rPr>
        <w:t xml:space="preserve">Emma Field – EF </w:t>
      </w:r>
      <w:r>
        <w:rPr>
          <w:rFonts w:cs="Arial"/>
          <w:sz w:val="24"/>
          <w:szCs w:val="24"/>
        </w:rPr>
        <w:tab/>
      </w:r>
      <w:r>
        <w:rPr>
          <w:rFonts w:cs="Arial"/>
          <w:sz w:val="24"/>
          <w:szCs w:val="24"/>
        </w:rPr>
        <w:tab/>
      </w:r>
      <w:r>
        <w:rPr>
          <w:rFonts w:cs="Arial"/>
          <w:sz w:val="24"/>
          <w:szCs w:val="24"/>
        </w:rPr>
        <w:tab/>
      </w:r>
      <w:r>
        <w:rPr>
          <w:rFonts w:cs="Arial"/>
          <w:sz w:val="24"/>
          <w:szCs w:val="24"/>
        </w:rPr>
        <w:tab/>
        <w:t xml:space="preserve">The Fed – Right Track </w:t>
      </w:r>
    </w:p>
    <w:p w14:paraId="59E0E271" w14:textId="77777777" w:rsidR="00E5066E" w:rsidRDefault="00E5066E" w:rsidP="00E5066E">
      <w:pPr>
        <w:rPr>
          <w:rFonts w:cs="Arial"/>
          <w:sz w:val="24"/>
          <w:szCs w:val="24"/>
          <w:lang w:val="en-US"/>
        </w:rPr>
      </w:pPr>
      <w:r>
        <w:rPr>
          <w:rFonts w:cs="Arial"/>
          <w:sz w:val="24"/>
          <w:szCs w:val="24"/>
          <w:lang w:val="en-US"/>
        </w:rPr>
        <w:t>Tom Pullen – TP</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t>SECAMB</w:t>
      </w:r>
    </w:p>
    <w:p w14:paraId="5A67CEF5" w14:textId="5B7B63FF" w:rsidR="00E5066E" w:rsidRDefault="00E5066E" w:rsidP="00E5066E">
      <w:pPr>
        <w:rPr>
          <w:rFonts w:cs="Arial"/>
          <w:sz w:val="24"/>
          <w:szCs w:val="24"/>
          <w:lang w:val="en-US"/>
        </w:rPr>
      </w:pPr>
      <w:r>
        <w:rPr>
          <w:rFonts w:cs="Arial"/>
          <w:sz w:val="24"/>
          <w:szCs w:val="24"/>
          <w:lang w:val="en-US"/>
        </w:rPr>
        <w:t xml:space="preserve">Emily O’Brien – EO </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t>Brighton &amp; Hove Food Partnership</w:t>
      </w:r>
    </w:p>
    <w:p w14:paraId="7F361C19" w14:textId="77777777" w:rsidR="00E5066E" w:rsidRDefault="00E5066E" w:rsidP="002A50DC">
      <w:pPr>
        <w:rPr>
          <w:rFonts w:cs="Arial"/>
          <w:sz w:val="24"/>
          <w:szCs w:val="24"/>
        </w:rPr>
      </w:pPr>
    </w:p>
    <w:p w14:paraId="55C222EC" w14:textId="77777777" w:rsidR="002A50DC" w:rsidRDefault="002A50DC" w:rsidP="002A50DC">
      <w:pPr>
        <w:rPr>
          <w:rFonts w:cs="Arial"/>
          <w:b/>
          <w:sz w:val="24"/>
          <w:szCs w:val="24"/>
        </w:rPr>
      </w:pPr>
    </w:p>
    <w:p w14:paraId="13C29DF1" w14:textId="77777777" w:rsidR="002A50DC" w:rsidRDefault="002A50DC" w:rsidP="002A50DC">
      <w:pPr>
        <w:rPr>
          <w:rFonts w:cs="Arial"/>
          <w:b/>
          <w:sz w:val="24"/>
          <w:szCs w:val="24"/>
        </w:rPr>
      </w:pPr>
      <w:r>
        <w:rPr>
          <w:rFonts w:cs="Arial"/>
          <w:b/>
          <w:sz w:val="24"/>
          <w:szCs w:val="24"/>
        </w:rPr>
        <w:t>Apologies:</w:t>
      </w:r>
    </w:p>
    <w:p w14:paraId="2C31D0BD" w14:textId="77777777" w:rsidR="002A50DC" w:rsidRDefault="002A50DC" w:rsidP="002A50DC">
      <w:pPr>
        <w:rPr>
          <w:rFonts w:cs="Arial"/>
          <w:sz w:val="24"/>
          <w:szCs w:val="24"/>
        </w:rPr>
      </w:pPr>
      <w:r>
        <w:rPr>
          <w:rFonts w:cs="Arial"/>
          <w:sz w:val="24"/>
          <w:szCs w:val="24"/>
        </w:rPr>
        <w:t xml:space="preserve">Dave Steel – DS </w:t>
      </w:r>
      <w:r>
        <w:rPr>
          <w:rFonts w:cs="Arial"/>
          <w:sz w:val="24"/>
          <w:szCs w:val="24"/>
        </w:rPr>
        <w:tab/>
      </w:r>
      <w:r>
        <w:rPr>
          <w:rFonts w:cs="Arial"/>
          <w:sz w:val="24"/>
          <w:szCs w:val="24"/>
        </w:rPr>
        <w:tab/>
      </w:r>
      <w:r>
        <w:rPr>
          <w:rFonts w:cs="Arial"/>
          <w:sz w:val="24"/>
          <w:szCs w:val="24"/>
        </w:rPr>
        <w:tab/>
      </w:r>
      <w:r>
        <w:rPr>
          <w:rFonts w:cs="Arial"/>
          <w:sz w:val="24"/>
          <w:szCs w:val="24"/>
        </w:rPr>
        <w:tab/>
        <w:t>One Church Brighton</w:t>
      </w:r>
    </w:p>
    <w:p w14:paraId="0E21A041" w14:textId="77777777" w:rsidR="002A50DC" w:rsidRDefault="002A50DC" w:rsidP="002A50DC">
      <w:pPr>
        <w:rPr>
          <w:rFonts w:cs="Arial"/>
          <w:sz w:val="24"/>
          <w:szCs w:val="24"/>
        </w:rPr>
      </w:pPr>
      <w:r>
        <w:rPr>
          <w:rFonts w:cs="Arial"/>
          <w:sz w:val="24"/>
          <w:szCs w:val="24"/>
        </w:rPr>
        <w:t xml:space="preserve">David Steedman – DS </w:t>
      </w:r>
      <w:r>
        <w:rPr>
          <w:rFonts w:cs="Arial"/>
          <w:sz w:val="24"/>
          <w:szCs w:val="24"/>
        </w:rPr>
        <w:tab/>
      </w:r>
      <w:r>
        <w:rPr>
          <w:rFonts w:cs="Arial"/>
          <w:sz w:val="24"/>
          <w:szCs w:val="24"/>
        </w:rPr>
        <w:tab/>
      </w:r>
      <w:r>
        <w:rPr>
          <w:rFonts w:cs="Arial"/>
          <w:sz w:val="24"/>
          <w:szCs w:val="24"/>
        </w:rPr>
        <w:tab/>
        <w:t>Bluebird Care</w:t>
      </w:r>
    </w:p>
    <w:p w14:paraId="3B0D9CEE" w14:textId="77777777" w:rsidR="002A50DC" w:rsidRDefault="002A50DC" w:rsidP="002A50DC">
      <w:pPr>
        <w:rPr>
          <w:rFonts w:cs="Arial"/>
          <w:sz w:val="24"/>
          <w:szCs w:val="24"/>
        </w:rPr>
      </w:pPr>
      <w:r>
        <w:rPr>
          <w:rFonts w:cs="Arial"/>
          <w:sz w:val="24"/>
          <w:szCs w:val="24"/>
        </w:rPr>
        <w:t>Donna Bailey – DB</w:t>
      </w:r>
      <w:r>
        <w:rPr>
          <w:rFonts w:cs="Arial"/>
          <w:sz w:val="24"/>
          <w:szCs w:val="24"/>
        </w:rPr>
        <w:tab/>
      </w:r>
      <w:r>
        <w:rPr>
          <w:rFonts w:cs="Arial"/>
          <w:sz w:val="24"/>
          <w:szCs w:val="24"/>
        </w:rPr>
        <w:tab/>
      </w:r>
      <w:r>
        <w:rPr>
          <w:rFonts w:cs="Arial"/>
          <w:sz w:val="24"/>
          <w:szCs w:val="24"/>
        </w:rPr>
        <w:tab/>
      </w:r>
      <w:r>
        <w:rPr>
          <w:rFonts w:cs="Arial"/>
          <w:sz w:val="24"/>
          <w:szCs w:val="24"/>
        </w:rPr>
        <w:tab/>
        <w:t>St John’s Day Centre</w:t>
      </w:r>
    </w:p>
    <w:p w14:paraId="144A1C99" w14:textId="77777777" w:rsidR="002A50DC" w:rsidRDefault="002A50DC" w:rsidP="002A50DC">
      <w:pPr>
        <w:rPr>
          <w:rFonts w:cs="Arial"/>
          <w:sz w:val="24"/>
          <w:szCs w:val="24"/>
        </w:rPr>
      </w:pPr>
      <w:r>
        <w:rPr>
          <w:rFonts w:cs="Arial"/>
          <w:sz w:val="24"/>
          <w:szCs w:val="24"/>
        </w:rPr>
        <w:t>Mel King – MK</w:t>
      </w:r>
      <w:r>
        <w:rPr>
          <w:rFonts w:cs="Arial"/>
          <w:sz w:val="24"/>
          <w:szCs w:val="24"/>
        </w:rPr>
        <w:tab/>
      </w:r>
      <w:r>
        <w:rPr>
          <w:rFonts w:cs="Arial"/>
          <w:sz w:val="24"/>
          <w:szCs w:val="24"/>
        </w:rPr>
        <w:tab/>
      </w:r>
      <w:r>
        <w:rPr>
          <w:rFonts w:cs="Arial"/>
          <w:sz w:val="24"/>
          <w:szCs w:val="24"/>
        </w:rPr>
        <w:tab/>
      </w:r>
      <w:r>
        <w:rPr>
          <w:rFonts w:cs="Arial"/>
          <w:sz w:val="24"/>
          <w:szCs w:val="24"/>
        </w:rPr>
        <w:tab/>
        <w:t>East Sussex Fire Service</w:t>
      </w:r>
    </w:p>
    <w:p w14:paraId="7A37CDA7" w14:textId="77777777" w:rsidR="002A50DC" w:rsidRDefault="002A50DC" w:rsidP="002A50DC">
      <w:pPr>
        <w:rPr>
          <w:rFonts w:cs="Arial"/>
          <w:sz w:val="24"/>
          <w:szCs w:val="24"/>
        </w:rPr>
      </w:pPr>
      <w:r>
        <w:rPr>
          <w:rFonts w:cs="Arial"/>
          <w:sz w:val="24"/>
          <w:szCs w:val="24"/>
        </w:rPr>
        <w:t xml:space="preserve">Natalie Woods – NW </w:t>
      </w:r>
      <w:r>
        <w:rPr>
          <w:rFonts w:cs="Arial"/>
          <w:sz w:val="24"/>
          <w:szCs w:val="24"/>
        </w:rPr>
        <w:tab/>
      </w:r>
      <w:r>
        <w:rPr>
          <w:rFonts w:cs="Arial"/>
          <w:sz w:val="24"/>
          <w:szCs w:val="24"/>
        </w:rPr>
        <w:tab/>
      </w:r>
      <w:r>
        <w:rPr>
          <w:rFonts w:cs="Arial"/>
          <w:sz w:val="24"/>
          <w:szCs w:val="24"/>
        </w:rPr>
        <w:tab/>
        <w:t>Brighton &amp; Hove LGBT Switchboard</w:t>
      </w:r>
    </w:p>
    <w:p w14:paraId="392F7A15" w14:textId="396CEFC7" w:rsidR="00C23502" w:rsidRPr="00897ADD" w:rsidRDefault="002A50DC" w:rsidP="003B357C">
      <w:pPr>
        <w:rPr>
          <w:rFonts w:cs="Arial"/>
          <w:sz w:val="24"/>
          <w:szCs w:val="24"/>
        </w:rPr>
      </w:pPr>
      <w:r>
        <w:rPr>
          <w:rFonts w:cs="Arial"/>
          <w:sz w:val="24"/>
          <w:szCs w:val="24"/>
        </w:rPr>
        <w:t>Revd Peter Wells – RPW</w:t>
      </w:r>
      <w:r>
        <w:rPr>
          <w:rFonts w:cs="Arial"/>
          <w:sz w:val="24"/>
          <w:szCs w:val="24"/>
        </w:rPr>
        <w:tab/>
      </w:r>
      <w:r>
        <w:rPr>
          <w:rFonts w:cs="Arial"/>
          <w:sz w:val="24"/>
          <w:szCs w:val="24"/>
        </w:rPr>
        <w:tab/>
      </w:r>
      <w:r>
        <w:rPr>
          <w:rFonts w:cs="Arial"/>
          <w:sz w:val="24"/>
          <w:szCs w:val="24"/>
        </w:rPr>
        <w:tab/>
        <w:t>BSUH</w:t>
      </w:r>
    </w:p>
    <w:p w14:paraId="067DDB7B" w14:textId="77777777" w:rsidR="00981ABD" w:rsidRPr="00897ADD" w:rsidRDefault="00981ABD" w:rsidP="003B357C">
      <w:pPr>
        <w:rPr>
          <w:rFonts w:cs="Arial"/>
          <w:b/>
          <w:sz w:val="24"/>
          <w:szCs w:val="24"/>
        </w:rPr>
      </w:pPr>
    </w:p>
    <w:p w14:paraId="07F00AD7" w14:textId="77777777" w:rsidR="00B60606" w:rsidRPr="00897ADD" w:rsidRDefault="00803DDB" w:rsidP="003B357C">
      <w:pPr>
        <w:rPr>
          <w:rFonts w:cs="Arial"/>
          <w:b/>
          <w:sz w:val="24"/>
          <w:szCs w:val="24"/>
        </w:rPr>
      </w:pPr>
      <w:r w:rsidRPr="00897ADD">
        <w:rPr>
          <w:rFonts w:cs="Arial"/>
          <w:b/>
          <w:sz w:val="24"/>
          <w:szCs w:val="24"/>
        </w:rPr>
        <w:t xml:space="preserve">Agenda </w:t>
      </w:r>
    </w:p>
    <w:tbl>
      <w:tblPr>
        <w:tblpPr w:leftFromText="180" w:rightFromText="180" w:vertAnchor="text" w:horzAnchor="margin" w:tblpY="34"/>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8136"/>
        <w:gridCol w:w="1923"/>
      </w:tblGrid>
      <w:tr w:rsidR="0067172E" w:rsidRPr="00897ADD" w14:paraId="240F343A" w14:textId="77777777" w:rsidTr="00C57BB7">
        <w:tc>
          <w:tcPr>
            <w:tcW w:w="732" w:type="dxa"/>
            <w:shd w:val="clear" w:color="auto" w:fill="auto"/>
          </w:tcPr>
          <w:p w14:paraId="15C56166" w14:textId="77777777" w:rsidR="0067172E" w:rsidRPr="00897ADD" w:rsidRDefault="0067172E" w:rsidP="003B357C">
            <w:pPr>
              <w:rPr>
                <w:rFonts w:cs="Arial"/>
                <w:b/>
                <w:sz w:val="24"/>
                <w:szCs w:val="24"/>
              </w:rPr>
            </w:pPr>
            <w:r w:rsidRPr="00897ADD">
              <w:rPr>
                <w:rFonts w:cs="Arial"/>
                <w:b/>
                <w:sz w:val="24"/>
                <w:szCs w:val="24"/>
              </w:rPr>
              <w:t>No</w:t>
            </w:r>
          </w:p>
        </w:tc>
        <w:tc>
          <w:tcPr>
            <w:tcW w:w="8916" w:type="dxa"/>
            <w:shd w:val="clear" w:color="auto" w:fill="auto"/>
          </w:tcPr>
          <w:p w14:paraId="64DF9C4D" w14:textId="77777777" w:rsidR="0067172E" w:rsidRPr="00897ADD" w:rsidRDefault="0067172E" w:rsidP="003B357C">
            <w:pPr>
              <w:rPr>
                <w:rFonts w:cs="Arial"/>
                <w:b/>
                <w:sz w:val="24"/>
                <w:szCs w:val="24"/>
              </w:rPr>
            </w:pPr>
            <w:r w:rsidRPr="00897ADD">
              <w:rPr>
                <w:rFonts w:cs="Arial"/>
                <w:b/>
                <w:sz w:val="24"/>
                <w:szCs w:val="24"/>
              </w:rPr>
              <w:t>Item</w:t>
            </w:r>
          </w:p>
        </w:tc>
        <w:tc>
          <w:tcPr>
            <w:tcW w:w="1121" w:type="dxa"/>
            <w:shd w:val="clear" w:color="auto" w:fill="auto"/>
          </w:tcPr>
          <w:p w14:paraId="6B456D73" w14:textId="77777777" w:rsidR="0067172E" w:rsidRPr="00897ADD" w:rsidRDefault="0067172E" w:rsidP="003B357C">
            <w:pPr>
              <w:jc w:val="center"/>
              <w:rPr>
                <w:rFonts w:cs="Arial"/>
                <w:b/>
                <w:sz w:val="24"/>
                <w:szCs w:val="24"/>
              </w:rPr>
            </w:pPr>
            <w:r w:rsidRPr="00897ADD">
              <w:rPr>
                <w:rFonts w:cs="Arial"/>
                <w:b/>
                <w:sz w:val="24"/>
                <w:szCs w:val="24"/>
              </w:rPr>
              <w:t>Lead</w:t>
            </w:r>
          </w:p>
        </w:tc>
      </w:tr>
      <w:tr w:rsidR="0067172E" w:rsidRPr="00897ADD" w14:paraId="3D01ECCD" w14:textId="77777777" w:rsidTr="00C57BB7">
        <w:tc>
          <w:tcPr>
            <w:tcW w:w="732" w:type="dxa"/>
            <w:shd w:val="clear" w:color="auto" w:fill="auto"/>
          </w:tcPr>
          <w:p w14:paraId="583902EA" w14:textId="77777777" w:rsidR="0067172E" w:rsidRPr="00897ADD" w:rsidRDefault="0067172E" w:rsidP="003B357C">
            <w:pPr>
              <w:rPr>
                <w:rFonts w:cs="Arial"/>
                <w:sz w:val="24"/>
                <w:szCs w:val="24"/>
              </w:rPr>
            </w:pPr>
            <w:r w:rsidRPr="00897ADD">
              <w:rPr>
                <w:rFonts w:cs="Arial"/>
                <w:sz w:val="24"/>
                <w:szCs w:val="24"/>
              </w:rPr>
              <w:t>1.</w:t>
            </w:r>
          </w:p>
        </w:tc>
        <w:tc>
          <w:tcPr>
            <w:tcW w:w="8916" w:type="dxa"/>
            <w:shd w:val="clear" w:color="auto" w:fill="auto"/>
            <w:vAlign w:val="center"/>
          </w:tcPr>
          <w:p w14:paraId="55D6A01F" w14:textId="25C9B655" w:rsidR="00C23502" w:rsidRPr="00897ADD" w:rsidRDefault="00C23502" w:rsidP="003B357C">
            <w:pPr>
              <w:rPr>
                <w:rFonts w:cs="Arial"/>
                <w:b/>
                <w:sz w:val="24"/>
                <w:szCs w:val="24"/>
              </w:rPr>
            </w:pPr>
            <w:r w:rsidRPr="00897ADD">
              <w:rPr>
                <w:rFonts w:cs="Arial"/>
                <w:b/>
                <w:sz w:val="24"/>
                <w:szCs w:val="24"/>
              </w:rPr>
              <w:t>Notes from the last meeting</w:t>
            </w:r>
          </w:p>
          <w:p w14:paraId="7FFAD557" w14:textId="509F0A68" w:rsidR="00567031" w:rsidRDefault="00C23502" w:rsidP="003B357C">
            <w:pPr>
              <w:rPr>
                <w:rFonts w:cs="Arial"/>
                <w:sz w:val="24"/>
                <w:szCs w:val="24"/>
              </w:rPr>
            </w:pPr>
            <w:r w:rsidRPr="00897ADD">
              <w:rPr>
                <w:rFonts w:cs="Arial"/>
                <w:sz w:val="24"/>
                <w:szCs w:val="24"/>
              </w:rPr>
              <w:t>It was agreed that all previous actions are complete</w:t>
            </w:r>
            <w:r w:rsidR="004D267F" w:rsidRPr="00897ADD">
              <w:rPr>
                <w:rFonts w:cs="Arial"/>
                <w:sz w:val="24"/>
                <w:szCs w:val="24"/>
              </w:rPr>
              <w:t>.  The last meeting’s minutes can be taken as a correct record.</w:t>
            </w:r>
          </w:p>
          <w:p w14:paraId="4B236C8D" w14:textId="77777777" w:rsidR="00A727D3" w:rsidRDefault="00A727D3" w:rsidP="003B357C">
            <w:pPr>
              <w:rPr>
                <w:rFonts w:cs="Arial"/>
                <w:sz w:val="24"/>
                <w:szCs w:val="24"/>
              </w:rPr>
            </w:pPr>
          </w:p>
          <w:p w14:paraId="29082FF2" w14:textId="77777777" w:rsidR="00A727D3" w:rsidRDefault="00A727D3" w:rsidP="003B357C">
            <w:pPr>
              <w:rPr>
                <w:rFonts w:cs="Arial"/>
                <w:sz w:val="24"/>
                <w:szCs w:val="24"/>
              </w:rPr>
            </w:pPr>
          </w:p>
          <w:p w14:paraId="3A241EC5" w14:textId="77777777" w:rsidR="00A727D3" w:rsidRPr="00897ADD" w:rsidRDefault="00A727D3" w:rsidP="003B357C">
            <w:pPr>
              <w:rPr>
                <w:rFonts w:cs="Arial"/>
                <w:sz w:val="24"/>
                <w:szCs w:val="24"/>
              </w:rPr>
            </w:pPr>
          </w:p>
          <w:p w14:paraId="557F133A" w14:textId="7B0A511C" w:rsidR="00CA4585" w:rsidRPr="00897ADD" w:rsidRDefault="00CA4585" w:rsidP="00522547">
            <w:pPr>
              <w:rPr>
                <w:rFonts w:cs="Arial"/>
                <w:sz w:val="24"/>
                <w:szCs w:val="24"/>
              </w:rPr>
            </w:pPr>
          </w:p>
        </w:tc>
        <w:tc>
          <w:tcPr>
            <w:tcW w:w="1121" w:type="dxa"/>
            <w:shd w:val="clear" w:color="auto" w:fill="auto"/>
          </w:tcPr>
          <w:p w14:paraId="28B67269" w14:textId="77777777" w:rsidR="008E016F" w:rsidRPr="00897ADD" w:rsidRDefault="008E016F" w:rsidP="003B357C">
            <w:pPr>
              <w:rPr>
                <w:rFonts w:cs="Arial"/>
                <w:b/>
                <w:sz w:val="24"/>
                <w:szCs w:val="24"/>
              </w:rPr>
            </w:pPr>
          </w:p>
          <w:p w14:paraId="0D599D8C" w14:textId="26617896" w:rsidR="0079417D" w:rsidRPr="00897ADD" w:rsidRDefault="004D267F" w:rsidP="003B357C">
            <w:pPr>
              <w:rPr>
                <w:rFonts w:cs="Arial"/>
                <w:b/>
                <w:sz w:val="24"/>
                <w:szCs w:val="24"/>
              </w:rPr>
            </w:pPr>
            <w:r w:rsidRPr="00897ADD">
              <w:rPr>
                <w:rFonts w:cs="Arial"/>
                <w:b/>
                <w:sz w:val="24"/>
                <w:szCs w:val="24"/>
              </w:rPr>
              <w:t>GDM</w:t>
            </w:r>
          </w:p>
        </w:tc>
      </w:tr>
      <w:tr w:rsidR="0067172E" w:rsidRPr="00897ADD" w14:paraId="5980172C" w14:textId="77777777" w:rsidTr="00C57BB7">
        <w:tc>
          <w:tcPr>
            <w:tcW w:w="732" w:type="dxa"/>
            <w:shd w:val="clear" w:color="auto" w:fill="auto"/>
          </w:tcPr>
          <w:p w14:paraId="0A635904" w14:textId="388F16D1" w:rsidR="0067172E" w:rsidRPr="00897ADD" w:rsidRDefault="0067172E" w:rsidP="003B357C">
            <w:pPr>
              <w:rPr>
                <w:rFonts w:cs="Arial"/>
                <w:sz w:val="24"/>
                <w:szCs w:val="24"/>
              </w:rPr>
            </w:pPr>
            <w:r w:rsidRPr="00897ADD">
              <w:rPr>
                <w:rFonts w:cs="Arial"/>
                <w:sz w:val="24"/>
                <w:szCs w:val="24"/>
              </w:rPr>
              <w:lastRenderedPageBreak/>
              <w:t>2.</w:t>
            </w:r>
          </w:p>
        </w:tc>
        <w:tc>
          <w:tcPr>
            <w:tcW w:w="8916" w:type="dxa"/>
            <w:shd w:val="clear" w:color="auto" w:fill="auto"/>
            <w:vAlign w:val="center"/>
          </w:tcPr>
          <w:p w14:paraId="0E832BA9" w14:textId="1F4FF4E5" w:rsidR="00983051" w:rsidRPr="00897ADD" w:rsidRDefault="00983051" w:rsidP="003B357C">
            <w:pPr>
              <w:rPr>
                <w:rFonts w:cs="Arial"/>
                <w:b/>
                <w:sz w:val="24"/>
                <w:szCs w:val="24"/>
              </w:rPr>
            </w:pPr>
            <w:r w:rsidRPr="00897ADD">
              <w:rPr>
                <w:rFonts w:cs="Arial"/>
                <w:b/>
                <w:sz w:val="24"/>
                <w:szCs w:val="24"/>
              </w:rPr>
              <w:t>Programme Update</w:t>
            </w:r>
            <w:r w:rsidR="00D67865">
              <w:rPr>
                <w:rFonts w:cs="Arial"/>
                <w:b/>
                <w:sz w:val="24"/>
                <w:szCs w:val="24"/>
              </w:rPr>
              <w:t>s</w:t>
            </w:r>
            <w:r w:rsidR="000B0E30" w:rsidRPr="00897ADD">
              <w:rPr>
                <w:rFonts w:cs="Arial"/>
                <w:b/>
                <w:sz w:val="24"/>
                <w:szCs w:val="24"/>
              </w:rPr>
              <w:t xml:space="preserve"> – Headline Developments</w:t>
            </w:r>
          </w:p>
          <w:p w14:paraId="09A2EA4E" w14:textId="77777777" w:rsidR="00900FA9" w:rsidRPr="00897ADD" w:rsidRDefault="00900FA9" w:rsidP="003B357C">
            <w:pPr>
              <w:rPr>
                <w:rFonts w:cs="Arial"/>
                <w:sz w:val="24"/>
                <w:szCs w:val="24"/>
              </w:rPr>
            </w:pPr>
          </w:p>
          <w:p w14:paraId="4069A1DC" w14:textId="2F1A353D" w:rsidR="004D267F" w:rsidRPr="00897ADD" w:rsidRDefault="00D67865" w:rsidP="003B357C">
            <w:pPr>
              <w:rPr>
                <w:rFonts w:cs="Arial"/>
                <w:b/>
                <w:sz w:val="24"/>
                <w:szCs w:val="24"/>
              </w:rPr>
            </w:pPr>
            <w:r>
              <w:rPr>
                <w:rFonts w:cs="Arial"/>
                <w:b/>
                <w:sz w:val="24"/>
                <w:szCs w:val="24"/>
              </w:rPr>
              <w:t>It’s Local Actually &amp; Business and Services Noticeboard</w:t>
            </w:r>
            <w:r w:rsidR="0064307D">
              <w:rPr>
                <w:rFonts w:cs="Arial"/>
                <w:b/>
                <w:sz w:val="24"/>
                <w:szCs w:val="24"/>
              </w:rPr>
              <w:t>:</w:t>
            </w:r>
          </w:p>
          <w:p w14:paraId="3A4A52D9" w14:textId="55C0E528" w:rsidR="00D67865" w:rsidRDefault="00D67865" w:rsidP="00D67865">
            <w:pPr>
              <w:rPr>
                <w:rFonts w:cs="Arial"/>
                <w:sz w:val="24"/>
                <w:szCs w:val="24"/>
              </w:rPr>
            </w:pPr>
            <w:r>
              <w:rPr>
                <w:rFonts w:cs="Arial"/>
                <w:sz w:val="24"/>
                <w:szCs w:val="24"/>
              </w:rPr>
              <w:t xml:space="preserve">We have invested money in updating It’s Local Actually, and thanks to </w:t>
            </w:r>
            <w:r w:rsidR="00D25BBD">
              <w:rPr>
                <w:rFonts w:cs="Arial"/>
                <w:sz w:val="24"/>
                <w:szCs w:val="24"/>
              </w:rPr>
              <w:t xml:space="preserve">funding provided by the CCG we are doing the same for the Business and Services Noticeboard. We are currently in the process of notifying everyone currently listed on </w:t>
            </w:r>
            <w:r w:rsidR="00F726C8">
              <w:rPr>
                <w:rFonts w:cs="Arial"/>
                <w:sz w:val="24"/>
                <w:szCs w:val="24"/>
              </w:rPr>
              <w:t xml:space="preserve">these two online </w:t>
            </w:r>
            <w:r w:rsidR="00FE1609">
              <w:rPr>
                <w:rFonts w:cs="Arial"/>
                <w:sz w:val="24"/>
                <w:szCs w:val="24"/>
              </w:rPr>
              <w:t>resources</w:t>
            </w:r>
            <w:r w:rsidR="00D25BBD">
              <w:rPr>
                <w:rFonts w:cs="Arial"/>
                <w:sz w:val="24"/>
                <w:szCs w:val="24"/>
              </w:rPr>
              <w:t xml:space="preserve">, </w:t>
            </w:r>
            <w:r w:rsidR="00FE1609">
              <w:rPr>
                <w:rFonts w:cs="Arial"/>
                <w:sz w:val="24"/>
                <w:szCs w:val="24"/>
              </w:rPr>
              <w:t>who will be given</w:t>
            </w:r>
            <w:r w:rsidR="00D25BBD">
              <w:rPr>
                <w:rFonts w:cs="Arial"/>
                <w:sz w:val="24"/>
                <w:szCs w:val="24"/>
              </w:rPr>
              <w:t xml:space="preserve"> the option of transferring over to the new site. The advantages of having these </w:t>
            </w:r>
            <w:r w:rsidR="00F726C8">
              <w:rPr>
                <w:rFonts w:cs="Arial"/>
                <w:sz w:val="24"/>
                <w:szCs w:val="24"/>
              </w:rPr>
              <w:t>updates</w:t>
            </w:r>
            <w:r w:rsidR="00D25BBD">
              <w:rPr>
                <w:rFonts w:cs="Arial"/>
                <w:sz w:val="24"/>
                <w:szCs w:val="24"/>
              </w:rPr>
              <w:t xml:space="preserve"> include </w:t>
            </w:r>
            <w:r w:rsidR="00F726C8">
              <w:rPr>
                <w:rFonts w:cs="Arial"/>
                <w:sz w:val="24"/>
                <w:szCs w:val="24"/>
              </w:rPr>
              <w:t>an improved search function, and being able to have an account</w:t>
            </w:r>
            <w:r w:rsidR="00D25BBD">
              <w:rPr>
                <w:rFonts w:cs="Arial"/>
                <w:sz w:val="24"/>
                <w:szCs w:val="24"/>
              </w:rPr>
              <w:t xml:space="preserve"> </w:t>
            </w:r>
            <w:r w:rsidR="00F726C8">
              <w:rPr>
                <w:rFonts w:cs="Arial"/>
                <w:sz w:val="24"/>
                <w:szCs w:val="24"/>
              </w:rPr>
              <w:t>so providers can list their activities sepa</w:t>
            </w:r>
            <w:r w:rsidR="00D25BBD">
              <w:rPr>
                <w:rFonts w:cs="Arial"/>
                <w:sz w:val="24"/>
                <w:szCs w:val="24"/>
              </w:rPr>
              <w:t>rately</w:t>
            </w:r>
            <w:r w:rsidR="00FE1609">
              <w:rPr>
                <w:rFonts w:cs="Arial"/>
                <w:sz w:val="24"/>
                <w:szCs w:val="24"/>
              </w:rPr>
              <w:t>, making</w:t>
            </w:r>
            <w:r w:rsidR="00F726C8">
              <w:rPr>
                <w:rFonts w:cs="Arial"/>
                <w:sz w:val="24"/>
                <w:szCs w:val="24"/>
              </w:rPr>
              <w:t xml:space="preserve"> it easier to see how many activities are happening across Brighton and Hove. The ‘new’ It’s Local Actually will be a </w:t>
            </w:r>
            <w:r w:rsidR="00FE1609">
              <w:rPr>
                <w:rFonts w:cs="Arial"/>
                <w:sz w:val="24"/>
                <w:szCs w:val="24"/>
              </w:rPr>
              <w:t>stand alone</w:t>
            </w:r>
            <w:r w:rsidR="00F726C8">
              <w:rPr>
                <w:rFonts w:cs="Arial"/>
                <w:sz w:val="24"/>
                <w:szCs w:val="24"/>
              </w:rPr>
              <w:t xml:space="preserve"> site rather than a plug-in as it is currently, and will have two sections: Out and About, for activities, and a new section which will be called something like Help at Home, which will list local businesses and micro-providers of services around the home such as nail cutting, hairdressing, gardening, care and domestic services for example.</w:t>
            </w:r>
          </w:p>
          <w:p w14:paraId="039C97C6" w14:textId="77777777" w:rsidR="00F726C8" w:rsidRDefault="00F726C8" w:rsidP="00D67865">
            <w:pPr>
              <w:rPr>
                <w:rFonts w:cs="Arial"/>
                <w:sz w:val="24"/>
                <w:szCs w:val="24"/>
              </w:rPr>
            </w:pPr>
          </w:p>
          <w:p w14:paraId="1AA28FFA" w14:textId="7C914BB2" w:rsidR="00F726C8" w:rsidRDefault="007503A1" w:rsidP="003B357C">
            <w:pPr>
              <w:spacing w:after="200"/>
              <w:contextualSpacing/>
              <w:rPr>
                <w:rFonts w:cs="Arial"/>
                <w:b/>
                <w:bCs/>
                <w:sz w:val="24"/>
                <w:szCs w:val="24"/>
              </w:rPr>
            </w:pPr>
            <w:r>
              <w:rPr>
                <w:rFonts w:cs="Arial"/>
                <w:b/>
                <w:bCs/>
                <w:sz w:val="24"/>
                <w:szCs w:val="24"/>
              </w:rPr>
              <w:t xml:space="preserve">Further </w:t>
            </w:r>
            <w:r w:rsidR="00665BB6">
              <w:rPr>
                <w:rFonts w:cs="Arial"/>
                <w:b/>
                <w:bCs/>
                <w:sz w:val="24"/>
                <w:szCs w:val="24"/>
              </w:rPr>
              <w:t>discussion and updates</w:t>
            </w:r>
            <w:r>
              <w:rPr>
                <w:rFonts w:cs="Arial"/>
                <w:b/>
                <w:bCs/>
                <w:sz w:val="24"/>
                <w:szCs w:val="24"/>
              </w:rPr>
              <w:t>:</w:t>
            </w:r>
          </w:p>
          <w:p w14:paraId="096C4C9C" w14:textId="77777777" w:rsidR="00E74376" w:rsidRDefault="00E74376" w:rsidP="003B357C">
            <w:pPr>
              <w:spacing w:after="200"/>
              <w:contextualSpacing/>
              <w:rPr>
                <w:rFonts w:cs="Arial"/>
                <w:b/>
                <w:bCs/>
                <w:sz w:val="24"/>
                <w:szCs w:val="24"/>
              </w:rPr>
            </w:pPr>
          </w:p>
          <w:p w14:paraId="46ED7509" w14:textId="17EFDFEA" w:rsidR="00665BB6" w:rsidRDefault="00E01804" w:rsidP="003B357C">
            <w:pPr>
              <w:spacing w:after="200"/>
              <w:contextualSpacing/>
              <w:rPr>
                <w:rFonts w:cs="Arial"/>
                <w:bCs/>
                <w:sz w:val="24"/>
                <w:szCs w:val="24"/>
              </w:rPr>
            </w:pPr>
            <w:r w:rsidRPr="00E01804">
              <w:rPr>
                <w:rFonts w:cs="Arial"/>
                <w:b/>
                <w:bCs/>
                <w:sz w:val="24"/>
                <w:szCs w:val="24"/>
              </w:rPr>
              <w:t>SP</w:t>
            </w:r>
            <w:r>
              <w:rPr>
                <w:rFonts w:cs="Arial"/>
                <w:bCs/>
                <w:sz w:val="24"/>
                <w:szCs w:val="24"/>
              </w:rPr>
              <w:t xml:space="preserve"> </w:t>
            </w:r>
            <w:r w:rsidR="00665BB6">
              <w:rPr>
                <w:rFonts w:cs="Arial"/>
                <w:bCs/>
                <w:sz w:val="24"/>
                <w:szCs w:val="24"/>
              </w:rPr>
              <w:t>provided an update on the Better Care Work, now being led by</w:t>
            </w:r>
            <w:r>
              <w:rPr>
                <w:rFonts w:cs="Arial"/>
                <w:bCs/>
                <w:sz w:val="24"/>
                <w:szCs w:val="24"/>
              </w:rPr>
              <w:t xml:space="preserve"> Kay </w:t>
            </w:r>
            <w:proofErr w:type="spellStart"/>
            <w:r w:rsidR="00E5066E">
              <w:rPr>
                <w:rFonts w:cs="Arial"/>
                <w:bCs/>
                <w:sz w:val="24"/>
                <w:szCs w:val="24"/>
              </w:rPr>
              <w:t>Duerdoth</w:t>
            </w:r>
            <w:proofErr w:type="spellEnd"/>
            <w:r w:rsidR="00665BB6">
              <w:rPr>
                <w:rFonts w:cs="Arial"/>
                <w:bCs/>
                <w:sz w:val="24"/>
                <w:szCs w:val="24"/>
              </w:rPr>
              <w:t xml:space="preserve">. </w:t>
            </w:r>
            <w:r w:rsidR="00E5066E">
              <w:rPr>
                <w:rFonts w:cs="Arial"/>
                <w:bCs/>
                <w:sz w:val="24"/>
                <w:szCs w:val="24"/>
              </w:rPr>
              <w:t xml:space="preserve"> </w:t>
            </w:r>
            <w:r w:rsidR="00665BB6">
              <w:rPr>
                <w:rFonts w:cs="Arial"/>
                <w:bCs/>
                <w:sz w:val="24"/>
                <w:szCs w:val="24"/>
              </w:rPr>
              <w:t>They</w:t>
            </w:r>
            <w:r>
              <w:rPr>
                <w:rFonts w:cs="Arial"/>
                <w:bCs/>
                <w:sz w:val="24"/>
                <w:szCs w:val="24"/>
              </w:rPr>
              <w:t xml:space="preserve"> are working around clusters to link the voluntary sector in with GPs. </w:t>
            </w:r>
            <w:r w:rsidR="00665BB6">
              <w:rPr>
                <w:rFonts w:cs="Arial"/>
                <w:bCs/>
                <w:sz w:val="24"/>
                <w:szCs w:val="24"/>
              </w:rPr>
              <w:t>So far</w:t>
            </w:r>
            <w:r>
              <w:rPr>
                <w:rFonts w:cs="Arial"/>
                <w:bCs/>
                <w:sz w:val="24"/>
                <w:szCs w:val="24"/>
              </w:rPr>
              <w:t xml:space="preserve"> links </w:t>
            </w:r>
            <w:r w:rsidR="00665BB6">
              <w:rPr>
                <w:rFonts w:cs="Arial"/>
                <w:bCs/>
                <w:sz w:val="24"/>
                <w:szCs w:val="24"/>
              </w:rPr>
              <w:t xml:space="preserve">have been made </w:t>
            </w:r>
            <w:r>
              <w:rPr>
                <w:rFonts w:cs="Arial"/>
                <w:bCs/>
                <w:sz w:val="24"/>
                <w:szCs w:val="24"/>
              </w:rPr>
              <w:t xml:space="preserve">with 50 voluntary organisations </w:t>
            </w:r>
            <w:r w:rsidR="00E5066E">
              <w:rPr>
                <w:rFonts w:cs="Arial"/>
                <w:bCs/>
                <w:sz w:val="24"/>
                <w:szCs w:val="24"/>
              </w:rPr>
              <w:t>working with</w:t>
            </w:r>
            <w:r w:rsidR="00F4000B">
              <w:rPr>
                <w:rFonts w:cs="Arial"/>
                <w:bCs/>
                <w:sz w:val="24"/>
                <w:szCs w:val="24"/>
              </w:rPr>
              <w:t xml:space="preserve"> the </w:t>
            </w:r>
            <w:r>
              <w:rPr>
                <w:rFonts w:cs="Arial"/>
                <w:bCs/>
                <w:sz w:val="24"/>
                <w:szCs w:val="24"/>
              </w:rPr>
              <w:t>MDTs</w:t>
            </w:r>
            <w:r w:rsidR="00665BB6">
              <w:rPr>
                <w:rFonts w:cs="Arial"/>
                <w:bCs/>
                <w:sz w:val="24"/>
                <w:szCs w:val="24"/>
              </w:rPr>
              <w:t xml:space="preserve">. Guides are being produced for the </w:t>
            </w:r>
            <w:r>
              <w:rPr>
                <w:rFonts w:cs="Arial"/>
                <w:bCs/>
                <w:sz w:val="24"/>
                <w:szCs w:val="24"/>
              </w:rPr>
              <w:t>6 GP clusters based on the needs of the patients in each cluster</w:t>
            </w:r>
            <w:r w:rsidR="00665BB6">
              <w:rPr>
                <w:rFonts w:cs="Arial"/>
                <w:bCs/>
                <w:sz w:val="24"/>
                <w:szCs w:val="24"/>
              </w:rPr>
              <w:t>, with presentations on relevant</w:t>
            </w:r>
            <w:r>
              <w:rPr>
                <w:rFonts w:cs="Arial"/>
                <w:bCs/>
                <w:sz w:val="24"/>
                <w:szCs w:val="24"/>
              </w:rPr>
              <w:t xml:space="preserve"> organisations in that area</w:t>
            </w:r>
            <w:r w:rsidR="00665BB6">
              <w:rPr>
                <w:rFonts w:cs="Arial"/>
                <w:bCs/>
                <w:sz w:val="24"/>
                <w:szCs w:val="24"/>
              </w:rPr>
              <w:t xml:space="preserve"> (and the It’s Local Actually resource)</w:t>
            </w:r>
            <w:r>
              <w:rPr>
                <w:rFonts w:cs="Arial"/>
                <w:bCs/>
                <w:sz w:val="24"/>
                <w:szCs w:val="24"/>
              </w:rPr>
              <w:t xml:space="preserve">. </w:t>
            </w:r>
            <w:r w:rsidR="00665BB6">
              <w:rPr>
                <w:rFonts w:cs="Arial"/>
                <w:bCs/>
                <w:sz w:val="24"/>
                <w:szCs w:val="24"/>
              </w:rPr>
              <w:t xml:space="preserve">Currently focusing on cluster 1 </w:t>
            </w:r>
            <w:r>
              <w:rPr>
                <w:rFonts w:cs="Arial"/>
                <w:bCs/>
                <w:sz w:val="24"/>
                <w:szCs w:val="24"/>
              </w:rPr>
              <w:t xml:space="preserve">primarily </w:t>
            </w:r>
            <w:r w:rsidR="00665BB6">
              <w:rPr>
                <w:rFonts w:cs="Arial"/>
                <w:bCs/>
                <w:sz w:val="24"/>
                <w:szCs w:val="24"/>
              </w:rPr>
              <w:t xml:space="preserve">with </w:t>
            </w:r>
            <w:r>
              <w:rPr>
                <w:rFonts w:cs="Arial"/>
                <w:bCs/>
                <w:sz w:val="24"/>
                <w:szCs w:val="24"/>
              </w:rPr>
              <w:t xml:space="preserve">the Proactive Care programme of work, and locally commissioned services will be a future strand. </w:t>
            </w:r>
          </w:p>
          <w:p w14:paraId="572CF5DE" w14:textId="77777777" w:rsidR="00665BB6" w:rsidRDefault="00665BB6" w:rsidP="003B357C">
            <w:pPr>
              <w:spacing w:after="200"/>
              <w:contextualSpacing/>
              <w:rPr>
                <w:rFonts w:cs="Arial"/>
                <w:bCs/>
                <w:sz w:val="24"/>
                <w:szCs w:val="24"/>
              </w:rPr>
            </w:pPr>
          </w:p>
          <w:p w14:paraId="7B59EA05" w14:textId="1D66B94A" w:rsidR="007503A1" w:rsidRDefault="00665BB6" w:rsidP="003B357C">
            <w:pPr>
              <w:spacing w:after="200"/>
              <w:contextualSpacing/>
              <w:rPr>
                <w:rFonts w:cs="Arial"/>
                <w:bCs/>
                <w:sz w:val="24"/>
                <w:szCs w:val="24"/>
              </w:rPr>
            </w:pPr>
            <w:r>
              <w:rPr>
                <w:rFonts w:cs="Arial"/>
                <w:b/>
                <w:bCs/>
                <w:sz w:val="24"/>
                <w:szCs w:val="24"/>
              </w:rPr>
              <w:t xml:space="preserve">ACTION: </w:t>
            </w:r>
            <w:r w:rsidRPr="00665BB6">
              <w:rPr>
                <w:rFonts w:cs="Arial"/>
                <w:bCs/>
                <w:sz w:val="24"/>
                <w:szCs w:val="24"/>
              </w:rPr>
              <w:t>T</w:t>
            </w:r>
            <w:r>
              <w:rPr>
                <w:rFonts w:cs="Arial"/>
                <w:bCs/>
                <w:sz w:val="24"/>
                <w:szCs w:val="24"/>
              </w:rPr>
              <w:t>o look</w:t>
            </w:r>
            <w:r w:rsidR="003C21C8">
              <w:rPr>
                <w:rFonts w:cs="Arial"/>
                <w:bCs/>
                <w:sz w:val="24"/>
                <w:szCs w:val="24"/>
              </w:rPr>
              <w:t xml:space="preserve"> at</w:t>
            </w:r>
            <w:r w:rsidR="007503A1">
              <w:rPr>
                <w:rFonts w:cs="Arial"/>
                <w:bCs/>
                <w:sz w:val="24"/>
                <w:szCs w:val="24"/>
              </w:rPr>
              <w:t xml:space="preserve"> developmental matters </w:t>
            </w:r>
            <w:r w:rsidR="003C21C8">
              <w:rPr>
                <w:rFonts w:cs="Arial"/>
                <w:bCs/>
                <w:sz w:val="24"/>
                <w:szCs w:val="24"/>
              </w:rPr>
              <w:t xml:space="preserve">in </w:t>
            </w:r>
            <w:r>
              <w:rPr>
                <w:rFonts w:cs="Arial"/>
                <w:bCs/>
                <w:sz w:val="24"/>
                <w:szCs w:val="24"/>
              </w:rPr>
              <w:t>the</w:t>
            </w:r>
            <w:r w:rsidR="003C21C8">
              <w:rPr>
                <w:rFonts w:cs="Arial"/>
                <w:bCs/>
                <w:sz w:val="24"/>
                <w:szCs w:val="24"/>
              </w:rPr>
              <w:t xml:space="preserve"> report </w:t>
            </w:r>
            <w:r w:rsidR="007503A1">
              <w:rPr>
                <w:rFonts w:cs="Arial"/>
                <w:bCs/>
                <w:sz w:val="24"/>
                <w:szCs w:val="24"/>
              </w:rPr>
              <w:t>– particula</w:t>
            </w:r>
            <w:r>
              <w:rPr>
                <w:rFonts w:cs="Arial"/>
                <w:bCs/>
                <w:sz w:val="24"/>
                <w:szCs w:val="24"/>
              </w:rPr>
              <w:t>rly what’s not working and why.</w:t>
            </w:r>
          </w:p>
          <w:p w14:paraId="67D5840E" w14:textId="77777777" w:rsidR="00665BB6" w:rsidRDefault="00665BB6" w:rsidP="003B357C">
            <w:pPr>
              <w:spacing w:after="200"/>
              <w:contextualSpacing/>
              <w:rPr>
                <w:rFonts w:cs="Arial"/>
                <w:bCs/>
                <w:sz w:val="24"/>
                <w:szCs w:val="24"/>
              </w:rPr>
            </w:pPr>
          </w:p>
          <w:p w14:paraId="51EA1860" w14:textId="1B52BC19" w:rsidR="0067560F" w:rsidRDefault="0067560F" w:rsidP="0067560F">
            <w:pPr>
              <w:spacing w:after="200"/>
              <w:contextualSpacing/>
              <w:rPr>
                <w:rFonts w:cs="Arial"/>
                <w:bCs/>
                <w:sz w:val="24"/>
                <w:szCs w:val="24"/>
              </w:rPr>
            </w:pPr>
            <w:r w:rsidRPr="0067560F">
              <w:rPr>
                <w:rFonts w:cs="Arial"/>
                <w:b/>
                <w:bCs/>
                <w:sz w:val="24"/>
                <w:szCs w:val="24"/>
              </w:rPr>
              <w:t>ACTION:</w:t>
            </w:r>
            <w:r>
              <w:rPr>
                <w:rFonts w:cs="Arial"/>
                <w:bCs/>
                <w:sz w:val="24"/>
                <w:szCs w:val="24"/>
              </w:rPr>
              <w:t xml:space="preserve"> SP to contact Link Back service</w:t>
            </w:r>
            <w:r w:rsidR="00F75C49">
              <w:rPr>
                <w:rFonts w:cs="Arial"/>
                <w:bCs/>
                <w:sz w:val="24"/>
                <w:szCs w:val="24"/>
              </w:rPr>
              <w:t xml:space="preserve"> to feed into the report</w:t>
            </w:r>
          </w:p>
          <w:p w14:paraId="515FED31" w14:textId="77777777" w:rsidR="00665BB6" w:rsidRDefault="00665BB6" w:rsidP="003B357C">
            <w:pPr>
              <w:spacing w:after="200"/>
              <w:contextualSpacing/>
              <w:rPr>
                <w:rFonts w:cs="Arial"/>
                <w:bCs/>
                <w:sz w:val="24"/>
                <w:szCs w:val="24"/>
              </w:rPr>
            </w:pPr>
          </w:p>
          <w:p w14:paraId="0CA928BA" w14:textId="5006C91F" w:rsidR="0067560F" w:rsidRDefault="0067560F" w:rsidP="0067560F">
            <w:pPr>
              <w:spacing w:after="200"/>
              <w:contextualSpacing/>
              <w:rPr>
                <w:rFonts w:cs="Arial"/>
                <w:bCs/>
                <w:sz w:val="24"/>
                <w:szCs w:val="24"/>
              </w:rPr>
            </w:pPr>
            <w:r w:rsidRPr="003C21C8">
              <w:rPr>
                <w:rFonts w:cs="Arial"/>
                <w:b/>
                <w:bCs/>
                <w:sz w:val="24"/>
                <w:szCs w:val="24"/>
              </w:rPr>
              <w:t>LH</w:t>
            </w:r>
            <w:r>
              <w:rPr>
                <w:rFonts w:cs="Arial"/>
                <w:bCs/>
                <w:sz w:val="24"/>
                <w:szCs w:val="24"/>
              </w:rPr>
              <w:t xml:space="preserve"> – Are there specialist voluntary organisations for mental health and older people? I can give you my details if so, as that’s a gap for us. CPAs contact us but it depends on the level of need.  </w:t>
            </w:r>
          </w:p>
          <w:p w14:paraId="5333F37B" w14:textId="77777777" w:rsidR="0067560F" w:rsidRDefault="0067560F" w:rsidP="0067560F">
            <w:pPr>
              <w:spacing w:after="200"/>
              <w:contextualSpacing/>
              <w:rPr>
                <w:rFonts w:cs="Arial"/>
                <w:bCs/>
                <w:sz w:val="24"/>
                <w:szCs w:val="24"/>
              </w:rPr>
            </w:pPr>
            <w:r w:rsidRPr="003C21C8">
              <w:rPr>
                <w:rFonts w:cs="Arial"/>
                <w:b/>
                <w:bCs/>
                <w:sz w:val="24"/>
                <w:szCs w:val="24"/>
              </w:rPr>
              <w:t>AA</w:t>
            </w:r>
            <w:r>
              <w:rPr>
                <w:rFonts w:cs="Arial"/>
                <w:bCs/>
                <w:sz w:val="24"/>
                <w:szCs w:val="24"/>
              </w:rPr>
              <w:t xml:space="preserve"> – Public Health are interested as the mental health strategy needs to be refreshed.</w:t>
            </w:r>
          </w:p>
          <w:p w14:paraId="508C223D" w14:textId="77777777" w:rsidR="0067560F" w:rsidRDefault="0067560F" w:rsidP="0067560F">
            <w:pPr>
              <w:spacing w:after="200"/>
              <w:contextualSpacing/>
              <w:rPr>
                <w:rFonts w:cs="Arial"/>
                <w:bCs/>
                <w:sz w:val="24"/>
                <w:szCs w:val="24"/>
              </w:rPr>
            </w:pPr>
            <w:r w:rsidRPr="003C21C8">
              <w:rPr>
                <w:rFonts w:cs="Arial"/>
                <w:b/>
                <w:bCs/>
                <w:sz w:val="24"/>
                <w:szCs w:val="24"/>
              </w:rPr>
              <w:t>TM</w:t>
            </w:r>
            <w:r>
              <w:rPr>
                <w:rFonts w:cs="Arial"/>
                <w:bCs/>
                <w:sz w:val="24"/>
                <w:szCs w:val="24"/>
              </w:rPr>
              <w:t xml:space="preserve"> – We’re looking at mental health at our next round of Hubs.</w:t>
            </w:r>
          </w:p>
          <w:p w14:paraId="75015A7E" w14:textId="77777777" w:rsidR="0067560F" w:rsidRDefault="0067560F" w:rsidP="0067560F">
            <w:pPr>
              <w:spacing w:after="200"/>
              <w:contextualSpacing/>
              <w:rPr>
                <w:rFonts w:cs="Arial"/>
                <w:bCs/>
                <w:sz w:val="24"/>
                <w:szCs w:val="24"/>
              </w:rPr>
            </w:pPr>
            <w:r w:rsidRPr="003C21C8">
              <w:rPr>
                <w:rFonts w:cs="Arial"/>
                <w:b/>
                <w:bCs/>
                <w:sz w:val="24"/>
                <w:szCs w:val="24"/>
              </w:rPr>
              <w:t>AA</w:t>
            </w:r>
            <w:r>
              <w:rPr>
                <w:rFonts w:cs="Arial"/>
                <w:bCs/>
                <w:sz w:val="24"/>
                <w:szCs w:val="24"/>
              </w:rPr>
              <w:t xml:space="preserve"> – Also the Age Friendly City steering group are discussing this in June.</w:t>
            </w:r>
          </w:p>
          <w:p w14:paraId="0054EBE6" w14:textId="1C103D34" w:rsidR="00F83266" w:rsidRDefault="00F83266" w:rsidP="00F83266">
            <w:pPr>
              <w:spacing w:after="200"/>
              <w:contextualSpacing/>
              <w:rPr>
                <w:rFonts w:cs="Arial"/>
                <w:bCs/>
                <w:sz w:val="24"/>
                <w:szCs w:val="24"/>
              </w:rPr>
            </w:pPr>
            <w:r w:rsidRPr="003C21C8">
              <w:rPr>
                <w:rFonts w:cs="Arial"/>
                <w:b/>
                <w:bCs/>
                <w:sz w:val="24"/>
                <w:szCs w:val="24"/>
              </w:rPr>
              <w:t>PH</w:t>
            </w:r>
            <w:r>
              <w:rPr>
                <w:rFonts w:cs="Arial"/>
                <w:bCs/>
                <w:sz w:val="24"/>
                <w:szCs w:val="24"/>
              </w:rPr>
              <w:t xml:space="preserve"> – I’ve </w:t>
            </w:r>
            <w:r w:rsidR="00F75C49">
              <w:rPr>
                <w:rFonts w:cs="Arial"/>
                <w:bCs/>
                <w:sz w:val="24"/>
                <w:szCs w:val="24"/>
              </w:rPr>
              <w:t>seen an increase in</w:t>
            </w:r>
            <w:r>
              <w:rPr>
                <w:rFonts w:cs="Arial"/>
                <w:bCs/>
                <w:sz w:val="24"/>
                <w:szCs w:val="24"/>
              </w:rPr>
              <w:t xml:space="preserve"> residents </w:t>
            </w:r>
            <w:r w:rsidR="00F75C49">
              <w:rPr>
                <w:rFonts w:cs="Arial"/>
                <w:bCs/>
                <w:sz w:val="24"/>
                <w:szCs w:val="24"/>
              </w:rPr>
              <w:t>attending</w:t>
            </w:r>
            <w:r>
              <w:rPr>
                <w:rFonts w:cs="Arial"/>
                <w:bCs/>
                <w:sz w:val="24"/>
                <w:szCs w:val="24"/>
              </w:rPr>
              <w:t xml:space="preserve"> the Recovery College, for example for anxiety and similar</w:t>
            </w:r>
            <w:r w:rsidR="00F75C49">
              <w:rPr>
                <w:rFonts w:cs="Arial"/>
                <w:bCs/>
                <w:sz w:val="24"/>
                <w:szCs w:val="24"/>
              </w:rPr>
              <w:t xml:space="preserve"> issues</w:t>
            </w:r>
            <w:r>
              <w:rPr>
                <w:rFonts w:cs="Arial"/>
                <w:bCs/>
                <w:sz w:val="24"/>
                <w:szCs w:val="24"/>
              </w:rPr>
              <w:t>. We’ve been promoting it and the message is getting through.</w:t>
            </w:r>
          </w:p>
          <w:p w14:paraId="4C51B108" w14:textId="42DB3C4E" w:rsidR="0067560F" w:rsidRDefault="00F83266" w:rsidP="0067560F">
            <w:pPr>
              <w:spacing w:after="200"/>
              <w:contextualSpacing/>
              <w:rPr>
                <w:rFonts w:cs="Arial"/>
                <w:bCs/>
                <w:sz w:val="24"/>
                <w:szCs w:val="24"/>
              </w:rPr>
            </w:pPr>
            <w:r w:rsidRPr="006002F3">
              <w:rPr>
                <w:rFonts w:cs="Arial"/>
                <w:b/>
                <w:bCs/>
                <w:sz w:val="24"/>
                <w:szCs w:val="24"/>
              </w:rPr>
              <w:t>EO</w:t>
            </w:r>
            <w:r>
              <w:rPr>
                <w:rFonts w:cs="Arial"/>
                <w:bCs/>
                <w:sz w:val="24"/>
                <w:szCs w:val="24"/>
              </w:rPr>
              <w:t xml:space="preserve"> – Also the support for our community gardening scheme is focussing more on mental health, and we have received funding for dementia support as this doesn’t exist at all in the city [for community gardening programmes]. I’m not yet sure of the timescale for this.</w:t>
            </w:r>
          </w:p>
          <w:p w14:paraId="6DE887A8" w14:textId="77777777" w:rsidR="0067560F" w:rsidRDefault="0067560F" w:rsidP="003B357C">
            <w:pPr>
              <w:spacing w:after="200"/>
              <w:contextualSpacing/>
              <w:rPr>
                <w:rFonts w:cs="Arial"/>
                <w:bCs/>
                <w:sz w:val="24"/>
                <w:szCs w:val="24"/>
              </w:rPr>
            </w:pPr>
          </w:p>
          <w:p w14:paraId="2B0A609E" w14:textId="0B1098E4" w:rsidR="0067560F" w:rsidRDefault="0067560F" w:rsidP="003B357C">
            <w:pPr>
              <w:spacing w:after="200"/>
              <w:contextualSpacing/>
              <w:rPr>
                <w:rFonts w:cs="Arial"/>
                <w:bCs/>
                <w:sz w:val="24"/>
                <w:szCs w:val="24"/>
              </w:rPr>
            </w:pPr>
            <w:r w:rsidRPr="0067560F">
              <w:rPr>
                <w:rFonts w:cs="Arial"/>
                <w:b/>
                <w:bCs/>
                <w:sz w:val="24"/>
                <w:szCs w:val="24"/>
              </w:rPr>
              <w:t>ACTION:</w:t>
            </w:r>
            <w:r>
              <w:rPr>
                <w:rFonts w:cs="Arial"/>
                <w:bCs/>
                <w:sz w:val="24"/>
                <w:szCs w:val="24"/>
              </w:rPr>
              <w:t xml:space="preserve"> Loretta/Annie to book on to next Hub.</w:t>
            </w:r>
          </w:p>
          <w:p w14:paraId="48295ACD" w14:textId="77777777" w:rsidR="0067560F" w:rsidRDefault="0067560F" w:rsidP="003B357C">
            <w:pPr>
              <w:spacing w:after="200"/>
              <w:contextualSpacing/>
              <w:rPr>
                <w:rFonts w:cs="Arial"/>
                <w:bCs/>
                <w:sz w:val="24"/>
                <w:szCs w:val="24"/>
              </w:rPr>
            </w:pPr>
          </w:p>
          <w:p w14:paraId="2085499C" w14:textId="77777777" w:rsidR="00C34EBA" w:rsidRDefault="006002F3" w:rsidP="00F83266">
            <w:pPr>
              <w:spacing w:after="200"/>
              <w:contextualSpacing/>
              <w:rPr>
                <w:rFonts w:cs="Arial"/>
                <w:bCs/>
                <w:sz w:val="24"/>
                <w:szCs w:val="24"/>
              </w:rPr>
            </w:pPr>
            <w:r w:rsidRPr="006002F3">
              <w:rPr>
                <w:rFonts w:cs="Arial"/>
                <w:b/>
                <w:bCs/>
                <w:sz w:val="24"/>
                <w:szCs w:val="24"/>
              </w:rPr>
              <w:t>AA</w:t>
            </w:r>
            <w:r>
              <w:rPr>
                <w:rFonts w:cs="Arial"/>
                <w:bCs/>
                <w:sz w:val="24"/>
                <w:szCs w:val="24"/>
              </w:rPr>
              <w:t xml:space="preserve"> –</w:t>
            </w:r>
            <w:r w:rsidR="00F83266">
              <w:rPr>
                <w:rFonts w:cs="Arial"/>
                <w:bCs/>
                <w:sz w:val="24"/>
                <w:szCs w:val="24"/>
              </w:rPr>
              <w:t xml:space="preserve"> </w:t>
            </w:r>
            <w:r>
              <w:rPr>
                <w:rFonts w:cs="Arial"/>
                <w:bCs/>
                <w:sz w:val="24"/>
                <w:szCs w:val="24"/>
              </w:rPr>
              <w:t>There’s a meeting on Thursday 11</w:t>
            </w:r>
            <w:r w:rsidRPr="006002F3">
              <w:rPr>
                <w:rFonts w:cs="Arial"/>
                <w:bCs/>
                <w:sz w:val="24"/>
                <w:szCs w:val="24"/>
                <w:vertAlign w:val="superscript"/>
              </w:rPr>
              <w:t>th</w:t>
            </w:r>
            <w:r>
              <w:rPr>
                <w:rFonts w:cs="Arial"/>
                <w:bCs/>
                <w:sz w:val="24"/>
                <w:szCs w:val="24"/>
              </w:rPr>
              <w:t xml:space="preserve"> February 2-5pm – it would be good to have strong representation there, as funding is available until 2020.</w:t>
            </w:r>
            <w:r w:rsidR="00F83266">
              <w:rPr>
                <w:rFonts w:cs="Arial"/>
                <w:bCs/>
                <w:sz w:val="24"/>
                <w:szCs w:val="24"/>
              </w:rPr>
              <w:t xml:space="preserve">  There’s very much a focus on outcomes and getting an agreement from all providers on what to look at going forward. Hopefully this will address needs and improve funding opportunities.</w:t>
            </w:r>
          </w:p>
          <w:p w14:paraId="3465A55D" w14:textId="77777777" w:rsidR="00F83266" w:rsidRDefault="00F83266" w:rsidP="00F83266">
            <w:pPr>
              <w:spacing w:after="200"/>
              <w:contextualSpacing/>
              <w:rPr>
                <w:rFonts w:cs="Arial"/>
                <w:bCs/>
                <w:sz w:val="24"/>
                <w:szCs w:val="24"/>
              </w:rPr>
            </w:pPr>
          </w:p>
          <w:p w14:paraId="406D64BE" w14:textId="33DA45E4" w:rsidR="00F83266" w:rsidRPr="00D25BBD" w:rsidRDefault="00F83266" w:rsidP="00F83266">
            <w:pPr>
              <w:spacing w:after="200"/>
              <w:contextualSpacing/>
              <w:rPr>
                <w:rFonts w:cs="Arial"/>
                <w:bCs/>
                <w:sz w:val="24"/>
                <w:szCs w:val="24"/>
              </w:rPr>
            </w:pPr>
            <w:r w:rsidRPr="00F83266">
              <w:rPr>
                <w:rFonts w:cs="Arial"/>
                <w:b/>
                <w:bCs/>
                <w:sz w:val="24"/>
                <w:szCs w:val="24"/>
              </w:rPr>
              <w:t>ACTION</w:t>
            </w:r>
            <w:r>
              <w:rPr>
                <w:rFonts w:cs="Arial"/>
                <w:bCs/>
                <w:sz w:val="24"/>
                <w:szCs w:val="24"/>
              </w:rPr>
              <w:t>: Look into attending upcoming CCG meeting on 11</w:t>
            </w:r>
            <w:r w:rsidRPr="00F83266">
              <w:rPr>
                <w:rFonts w:cs="Arial"/>
                <w:bCs/>
                <w:sz w:val="24"/>
                <w:szCs w:val="24"/>
                <w:vertAlign w:val="superscript"/>
              </w:rPr>
              <w:t>th</w:t>
            </w:r>
            <w:r>
              <w:rPr>
                <w:rFonts w:cs="Arial"/>
                <w:bCs/>
                <w:sz w:val="24"/>
                <w:szCs w:val="24"/>
              </w:rPr>
              <w:t xml:space="preserve"> February.</w:t>
            </w:r>
          </w:p>
        </w:tc>
        <w:tc>
          <w:tcPr>
            <w:tcW w:w="1121" w:type="dxa"/>
            <w:shd w:val="clear" w:color="auto" w:fill="auto"/>
          </w:tcPr>
          <w:p w14:paraId="0C4DF4A3" w14:textId="77777777" w:rsidR="0079417D" w:rsidRPr="00897ADD" w:rsidRDefault="0079417D" w:rsidP="003B357C">
            <w:pPr>
              <w:rPr>
                <w:rFonts w:cs="Arial"/>
                <w:b/>
                <w:sz w:val="24"/>
                <w:szCs w:val="24"/>
              </w:rPr>
            </w:pPr>
          </w:p>
          <w:p w14:paraId="25AEB7A8" w14:textId="77777777" w:rsidR="0079417D" w:rsidRPr="00897ADD" w:rsidRDefault="0079417D" w:rsidP="003B357C">
            <w:pPr>
              <w:rPr>
                <w:rFonts w:cs="Arial"/>
                <w:b/>
                <w:sz w:val="24"/>
                <w:szCs w:val="24"/>
              </w:rPr>
            </w:pPr>
          </w:p>
          <w:p w14:paraId="3AC8627A" w14:textId="7B16A739" w:rsidR="0079417D" w:rsidRPr="00897ADD" w:rsidRDefault="0064307D" w:rsidP="003B357C">
            <w:pPr>
              <w:rPr>
                <w:rFonts w:cs="Arial"/>
                <w:b/>
                <w:sz w:val="24"/>
                <w:szCs w:val="24"/>
              </w:rPr>
            </w:pPr>
            <w:r>
              <w:rPr>
                <w:rFonts w:cs="Arial"/>
                <w:b/>
                <w:sz w:val="24"/>
                <w:szCs w:val="24"/>
              </w:rPr>
              <w:t>KB</w:t>
            </w:r>
          </w:p>
          <w:p w14:paraId="3476AFDF" w14:textId="77777777" w:rsidR="0079417D" w:rsidRPr="00897ADD" w:rsidRDefault="0079417D" w:rsidP="003B357C">
            <w:pPr>
              <w:rPr>
                <w:rFonts w:cs="Arial"/>
                <w:b/>
                <w:sz w:val="24"/>
                <w:szCs w:val="24"/>
              </w:rPr>
            </w:pPr>
          </w:p>
          <w:p w14:paraId="4845D7C7" w14:textId="77777777" w:rsidR="0079417D" w:rsidRPr="00897ADD" w:rsidRDefault="0079417D" w:rsidP="003B357C">
            <w:pPr>
              <w:rPr>
                <w:rFonts w:cs="Arial"/>
                <w:b/>
                <w:sz w:val="24"/>
                <w:szCs w:val="24"/>
              </w:rPr>
            </w:pPr>
          </w:p>
          <w:p w14:paraId="3A73B7FF" w14:textId="77777777" w:rsidR="0079417D" w:rsidRPr="00897ADD" w:rsidRDefault="0079417D" w:rsidP="003B357C">
            <w:pPr>
              <w:rPr>
                <w:rFonts w:cs="Arial"/>
                <w:b/>
                <w:sz w:val="24"/>
                <w:szCs w:val="24"/>
              </w:rPr>
            </w:pPr>
          </w:p>
          <w:p w14:paraId="04668F27" w14:textId="77777777" w:rsidR="0079417D" w:rsidRPr="00897ADD" w:rsidRDefault="0079417D" w:rsidP="003B357C">
            <w:pPr>
              <w:rPr>
                <w:rFonts w:cs="Arial"/>
                <w:b/>
                <w:sz w:val="24"/>
                <w:szCs w:val="24"/>
              </w:rPr>
            </w:pPr>
          </w:p>
          <w:p w14:paraId="6D8E72A7" w14:textId="77777777" w:rsidR="0079417D" w:rsidRPr="00897ADD" w:rsidRDefault="0079417D" w:rsidP="003B357C">
            <w:pPr>
              <w:rPr>
                <w:rFonts w:cs="Arial"/>
                <w:b/>
                <w:sz w:val="24"/>
                <w:szCs w:val="24"/>
              </w:rPr>
            </w:pPr>
          </w:p>
          <w:p w14:paraId="0CD1664F" w14:textId="77777777" w:rsidR="0079417D" w:rsidRPr="00897ADD" w:rsidRDefault="0079417D" w:rsidP="003B357C">
            <w:pPr>
              <w:rPr>
                <w:rFonts w:cs="Arial"/>
                <w:b/>
                <w:sz w:val="24"/>
                <w:szCs w:val="24"/>
              </w:rPr>
            </w:pPr>
          </w:p>
          <w:p w14:paraId="2F1D2F23" w14:textId="77777777" w:rsidR="0079417D" w:rsidRPr="00897ADD" w:rsidRDefault="0079417D" w:rsidP="003B357C">
            <w:pPr>
              <w:rPr>
                <w:rFonts w:cs="Arial"/>
                <w:b/>
                <w:sz w:val="24"/>
                <w:szCs w:val="24"/>
              </w:rPr>
            </w:pPr>
          </w:p>
          <w:p w14:paraId="0DA60C63" w14:textId="77777777" w:rsidR="0079417D" w:rsidRPr="00897ADD" w:rsidRDefault="0079417D" w:rsidP="003B357C">
            <w:pPr>
              <w:rPr>
                <w:rFonts w:cs="Arial"/>
                <w:b/>
                <w:sz w:val="24"/>
                <w:szCs w:val="24"/>
              </w:rPr>
            </w:pPr>
          </w:p>
          <w:p w14:paraId="08DF165D" w14:textId="77777777" w:rsidR="009E3E81" w:rsidRDefault="009E3E81" w:rsidP="003B357C">
            <w:pPr>
              <w:rPr>
                <w:rFonts w:cs="Arial"/>
                <w:b/>
                <w:sz w:val="24"/>
                <w:szCs w:val="24"/>
              </w:rPr>
            </w:pPr>
          </w:p>
          <w:p w14:paraId="7169B663" w14:textId="77777777" w:rsidR="00665BB6" w:rsidRDefault="00665BB6" w:rsidP="003B357C">
            <w:pPr>
              <w:rPr>
                <w:rFonts w:cs="Arial"/>
                <w:b/>
                <w:sz w:val="24"/>
                <w:szCs w:val="24"/>
              </w:rPr>
            </w:pPr>
          </w:p>
          <w:p w14:paraId="7F86F48A" w14:textId="77777777" w:rsidR="00665BB6" w:rsidRDefault="00665BB6" w:rsidP="003B357C">
            <w:pPr>
              <w:rPr>
                <w:rFonts w:cs="Arial"/>
                <w:b/>
                <w:sz w:val="24"/>
                <w:szCs w:val="24"/>
              </w:rPr>
            </w:pPr>
          </w:p>
          <w:p w14:paraId="776046A5" w14:textId="77777777" w:rsidR="00665BB6" w:rsidRDefault="00665BB6" w:rsidP="003B357C">
            <w:pPr>
              <w:rPr>
                <w:rFonts w:cs="Arial"/>
                <w:b/>
                <w:sz w:val="24"/>
                <w:szCs w:val="24"/>
              </w:rPr>
            </w:pPr>
          </w:p>
          <w:p w14:paraId="3430F4D3" w14:textId="77777777" w:rsidR="0067560F" w:rsidRDefault="0067560F" w:rsidP="003B357C">
            <w:pPr>
              <w:rPr>
                <w:rFonts w:cs="Arial"/>
                <w:b/>
                <w:sz w:val="24"/>
                <w:szCs w:val="24"/>
              </w:rPr>
            </w:pPr>
          </w:p>
          <w:p w14:paraId="552D1B84" w14:textId="77777777" w:rsidR="0067560F" w:rsidRDefault="0067560F" w:rsidP="003B357C">
            <w:pPr>
              <w:rPr>
                <w:rFonts w:cs="Arial"/>
                <w:b/>
                <w:sz w:val="24"/>
                <w:szCs w:val="24"/>
              </w:rPr>
            </w:pPr>
          </w:p>
          <w:p w14:paraId="3E858120" w14:textId="77777777" w:rsidR="0067560F" w:rsidRDefault="0067560F" w:rsidP="003B357C">
            <w:pPr>
              <w:rPr>
                <w:rFonts w:cs="Arial"/>
                <w:b/>
                <w:sz w:val="24"/>
                <w:szCs w:val="24"/>
              </w:rPr>
            </w:pPr>
          </w:p>
          <w:p w14:paraId="22B7913A" w14:textId="77777777" w:rsidR="0067560F" w:rsidRDefault="0067560F" w:rsidP="003B357C">
            <w:pPr>
              <w:rPr>
                <w:rFonts w:cs="Arial"/>
                <w:b/>
                <w:sz w:val="24"/>
                <w:szCs w:val="24"/>
              </w:rPr>
            </w:pPr>
          </w:p>
          <w:p w14:paraId="774B276C" w14:textId="77777777" w:rsidR="0067560F" w:rsidRDefault="0067560F" w:rsidP="003B357C">
            <w:pPr>
              <w:rPr>
                <w:rFonts w:cs="Arial"/>
                <w:b/>
                <w:sz w:val="24"/>
                <w:szCs w:val="24"/>
              </w:rPr>
            </w:pPr>
          </w:p>
          <w:p w14:paraId="193453C5" w14:textId="77777777" w:rsidR="0067560F" w:rsidRDefault="0067560F" w:rsidP="003B357C">
            <w:pPr>
              <w:rPr>
                <w:rFonts w:cs="Arial"/>
                <w:b/>
                <w:sz w:val="24"/>
                <w:szCs w:val="24"/>
              </w:rPr>
            </w:pPr>
          </w:p>
          <w:p w14:paraId="077E77E0" w14:textId="77777777" w:rsidR="0067560F" w:rsidRDefault="0067560F" w:rsidP="003B357C">
            <w:pPr>
              <w:rPr>
                <w:rFonts w:cs="Arial"/>
                <w:b/>
                <w:sz w:val="24"/>
                <w:szCs w:val="24"/>
              </w:rPr>
            </w:pPr>
          </w:p>
          <w:p w14:paraId="19C96E8C" w14:textId="77777777" w:rsidR="0067560F" w:rsidRDefault="0067560F" w:rsidP="003B357C">
            <w:pPr>
              <w:rPr>
                <w:rFonts w:cs="Arial"/>
                <w:b/>
                <w:sz w:val="24"/>
                <w:szCs w:val="24"/>
              </w:rPr>
            </w:pPr>
          </w:p>
          <w:p w14:paraId="5FA29DBD" w14:textId="77777777" w:rsidR="0067560F" w:rsidRDefault="0067560F" w:rsidP="003B357C">
            <w:pPr>
              <w:rPr>
                <w:rFonts w:cs="Arial"/>
                <w:b/>
                <w:sz w:val="24"/>
                <w:szCs w:val="24"/>
              </w:rPr>
            </w:pPr>
          </w:p>
          <w:p w14:paraId="7C8A544B" w14:textId="77777777" w:rsidR="0067560F" w:rsidRDefault="0067560F" w:rsidP="003B357C">
            <w:pPr>
              <w:rPr>
                <w:rFonts w:cs="Arial"/>
                <w:b/>
                <w:sz w:val="24"/>
                <w:szCs w:val="24"/>
              </w:rPr>
            </w:pPr>
          </w:p>
          <w:p w14:paraId="61D0AC04" w14:textId="77777777" w:rsidR="0067560F" w:rsidRDefault="0067560F" w:rsidP="003B357C">
            <w:pPr>
              <w:rPr>
                <w:rFonts w:cs="Arial"/>
                <w:b/>
                <w:sz w:val="24"/>
                <w:szCs w:val="24"/>
              </w:rPr>
            </w:pPr>
          </w:p>
          <w:p w14:paraId="1D640F84" w14:textId="77777777" w:rsidR="0067560F" w:rsidRDefault="0067560F" w:rsidP="003B357C">
            <w:pPr>
              <w:rPr>
                <w:rFonts w:cs="Arial"/>
                <w:b/>
                <w:sz w:val="24"/>
                <w:szCs w:val="24"/>
              </w:rPr>
            </w:pPr>
          </w:p>
          <w:p w14:paraId="22B3EA4F" w14:textId="77777777" w:rsidR="0067560F" w:rsidRDefault="0067560F" w:rsidP="003B357C">
            <w:pPr>
              <w:rPr>
                <w:rFonts w:cs="Arial"/>
                <w:b/>
                <w:sz w:val="24"/>
                <w:szCs w:val="24"/>
              </w:rPr>
            </w:pPr>
          </w:p>
          <w:p w14:paraId="6B30AABE" w14:textId="77777777" w:rsidR="0067560F" w:rsidRDefault="0067560F" w:rsidP="003B357C">
            <w:pPr>
              <w:rPr>
                <w:rFonts w:cs="Arial"/>
                <w:b/>
                <w:sz w:val="24"/>
                <w:szCs w:val="24"/>
              </w:rPr>
            </w:pPr>
          </w:p>
          <w:p w14:paraId="16830967" w14:textId="77777777" w:rsidR="00665BB6" w:rsidRDefault="00665BB6" w:rsidP="003B357C">
            <w:pPr>
              <w:rPr>
                <w:rFonts w:cs="Arial"/>
                <w:b/>
                <w:sz w:val="24"/>
                <w:szCs w:val="24"/>
              </w:rPr>
            </w:pPr>
          </w:p>
          <w:p w14:paraId="4568FAEB" w14:textId="77777777" w:rsidR="00665BB6" w:rsidRDefault="00665BB6" w:rsidP="003B357C">
            <w:pPr>
              <w:rPr>
                <w:rFonts w:cs="Arial"/>
                <w:b/>
                <w:sz w:val="24"/>
                <w:szCs w:val="24"/>
              </w:rPr>
            </w:pPr>
            <w:r>
              <w:rPr>
                <w:rFonts w:cs="Arial"/>
                <w:b/>
                <w:sz w:val="24"/>
                <w:szCs w:val="24"/>
              </w:rPr>
              <w:t>SP/Community Works</w:t>
            </w:r>
          </w:p>
          <w:p w14:paraId="676EE635" w14:textId="77777777" w:rsidR="0067560F" w:rsidRDefault="0067560F" w:rsidP="003B357C">
            <w:pPr>
              <w:rPr>
                <w:rFonts w:cs="Arial"/>
                <w:b/>
                <w:sz w:val="24"/>
                <w:szCs w:val="24"/>
              </w:rPr>
            </w:pPr>
          </w:p>
          <w:p w14:paraId="09997FC4" w14:textId="0EC85155" w:rsidR="0067560F" w:rsidRDefault="0067560F" w:rsidP="003B357C">
            <w:pPr>
              <w:rPr>
                <w:rFonts w:cs="Arial"/>
                <w:b/>
                <w:sz w:val="24"/>
                <w:szCs w:val="24"/>
              </w:rPr>
            </w:pPr>
            <w:r>
              <w:rPr>
                <w:rFonts w:cs="Arial"/>
                <w:b/>
                <w:sz w:val="24"/>
                <w:szCs w:val="24"/>
              </w:rPr>
              <w:t>SP</w:t>
            </w:r>
          </w:p>
          <w:p w14:paraId="35E4F0B0" w14:textId="77777777" w:rsidR="0067560F" w:rsidRDefault="0067560F" w:rsidP="003B357C">
            <w:pPr>
              <w:rPr>
                <w:rFonts w:cs="Arial"/>
                <w:b/>
                <w:sz w:val="24"/>
                <w:szCs w:val="24"/>
              </w:rPr>
            </w:pPr>
          </w:p>
          <w:p w14:paraId="2AF25C5E" w14:textId="77777777" w:rsidR="0067560F" w:rsidRDefault="0067560F" w:rsidP="003B357C">
            <w:pPr>
              <w:rPr>
                <w:rFonts w:cs="Arial"/>
                <w:b/>
                <w:sz w:val="24"/>
                <w:szCs w:val="24"/>
              </w:rPr>
            </w:pPr>
          </w:p>
          <w:p w14:paraId="2ECE401E" w14:textId="77777777" w:rsidR="0067560F" w:rsidRDefault="0067560F" w:rsidP="003B357C">
            <w:pPr>
              <w:rPr>
                <w:rFonts w:cs="Arial"/>
                <w:b/>
                <w:sz w:val="24"/>
                <w:szCs w:val="24"/>
              </w:rPr>
            </w:pPr>
          </w:p>
          <w:p w14:paraId="397E7AB1" w14:textId="77777777" w:rsidR="0067560F" w:rsidRDefault="0067560F" w:rsidP="003B357C">
            <w:pPr>
              <w:rPr>
                <w:rFonts w:cs="Arial"/>
                <w:b/>
                <w:sz w:val="24"/>
                <w:szCs w:val="24"/>
              </w:rPr>
            </w:pPr>
          </w:p>
          <w:p w14:paraId="4435B031" w14:textId="77777777" w:rsidR="0067560F" w:rsidRDefault="0067560F" w:rsidP="003B357C">
            <w:pPr>
              <w:rPr>
                <w:rFonts w:cs="Arial"/>
                <w:b/>
                <w:sz w:val="24"/>
                <w:szCs w:val="24"/>
              </w:rPr>
            </w:pPr>
          </w:p>
          <w:p w14:paraId="60C7384D" w14:textId="77777777" w:rsidR="0067560F" w:rsidRDefault="0067560F" w:rsidP="003B357C">
            <w:pPr>
              <w:rPr>
                <w:rFonts w:cs="Arial"/>
                <w:b/>
                <w:sz w:val="24"/>
                <w:szCs w:val="24"/>
              </w:rPr>
            </w:pPr>
          </w:p>
          <w:p w14:paraId="16C62930" w14:textId="77777777" w:rsidR="0067560F" w:rsidRDefault="0067560F" w:rsidP="003B357C">
            <w:pPr>
              <w:rPr>
                <w:rFonts w:cs="Arial"/>
                <w:b/>
                <w:sz w:val="24"/>
                <w:szCs w:val="24"/>
              </w:rPr>
            </w:pPr>
          </w:p>
          <w:p w14:paraId="6FA565E8" w14:textId="77777777" w:rsidR="00F83266" w:rsidRDefault="00F83266" w:rsidP="003B357C">
            <w:pPr>
              <w:rPr>
                <w:rFonts w:cs="Arial"/>
                <w:b/>
                <w:sz w:val="24"/>
                <w:szCs w:val="24"/>
              </w:rPr>
            </w:pPr>
          </w:p>
          <w:p w14:paraId="374372DD" w14:textId="77777777" w:rsidR="00F83266" w:rsidRDefault="00F83266" w:rsidP="003B357C">
            <w:pPr>
              <w:rPr>
                <w:rFonts w:cs="Arial"/>
                <w:b/>
                <w:sz w:val="24"/>
                <w:szCs w:val="24"/>
              </w:rPr>
            </w:pPr>
          </w:p>
          <w:p w14:paraId="076BDD10" w14:textId="77777777" w:rsidR="00F83266" w:rsidRDefault="00F83266" w:rsidP="003B357C">
            <w:pPr>
              <w:rPr>
                <w:rFonts w:cs="Arial"/>
                <w:b/>
                <w:sz w:val="24"/>
                <w:szCs w:val="24"/>
              </w:rPr>
            </w:pPr>
          </w:p>
          <w:p w14:paraId="500C6FED" w14:textId="77777777" w:rsidR="00F83266" w:rsidRDefault="00F83266" w:rsidP="003B357C">
            <w:pPr>
              <w:rPr>
                <w:rFonts w:cs="Arial"/>
                <w:b/>
                <w:sz w:val="24"/>
                <w:szCs w:val="24"/>
              </w:rPr>
            </w:pPr>
          </w:p>
          <w:p w14:paraId="082EAB05" w14:textId="77777777" w:rsidR="00F83266" w:rsidRDefault="00F83266" w:rsidP="003B357C">
            <w:pPr>
              <w:rPr>
                <w:rFonts w:cs="Arial"/>
                <w:b/>
                <w:sz w:val="24"/>
                <w:szCs w:val="24"/>
              </w:rPr>
            </w:pPr>
          </w:p>
          <w:p w14:paraId="0163A315" w14:textId="77777777" w:rsidR="00F83266" w:rsidRDefault="00F83266" w:rsidP="003B357C">
            <w:pPr>
              <w:rPr>
                <w:rFonts w:cs="Arial"/>
                <w:b/>
                <w:sz w:val="24"/>
                <w:szCs w:val="24"/>
              </w:rPr>
            </w:pPr>
          </w:p>
          <w:p w14:paraId="6673FBF2" w14:textId="77777777" w:rsidR="00F83266" w:rsidRDefault="00F83266" w:rsidP="003B357C">
            <w:pPr>
              <w:rPr>
                <w:rFonts w:cs="Arial"/>
                <w:b/>
                <w:sz w:val="24"/>
                <w:szCs w:val="24"/>
              </w:rPr>
            </w:pPr>
          </w:p>
          <w:p w14:paraId="0A957046" w14:textId="77777777" w:rsidR="00F83266" w:rsidRDefault="00F83266" w:rsidP="003B357C">
            <w:pPr>
              <w:rPr>
                <w:rFonts w:cs="Arial"/>
                <w:b/>
                <w:sz w:val="24"/>
                <w:szCs w:val="24"/>
              </w:rPr>
            </w:pPr>
          </w:p>
          <w:p w14:paraId="4B26DF6B" w14:textId="77777777" w:rsidR="0067560F" w:rsidRDefault="0067560F" w:rsidP="003B357C">
            <w:pPr>
              <w:rPr>
                <w:rFonts w:cs="Arial"/>
                <w:b/>
                <w:sz w:val="24"/>
                <w:szCs w:val="24"/>
              </w:rPr>
            </w:pPr>
          </w:p>
          <w:p w14:paraId="55C7C15B" w14:textId="77777777" w:rsidR="0067560F" w:rsidRDefault="0067560F" w:rsidP="003B357C">
            <w:pPr>
              <w:rPr>
                <w:rFonts w:cs="Arial"/>
                <w:b/>
                <w:sz w:val="24"/>
                <w:szCs w:val="24"/>
              </w:rPr>
            </w:pPr>
          </w:p>
          <w:p w14:paraId="3EB66493" w14:textId="2D55E291" w:rsidR="0067560F" w:rsidRDefault="0067560F" w:rsidP="003B357C">
            <w:pPr>
              <w:rPr>
                <w:rFonts w:cs="Arial"/>
                <w:b/>
                <w:sz w:val="24"/>
                <w:szCs w:val="24"/>
              </w:rPr>
            </w:pPr>
            <w:r>
              <w:rPr>
                <w:rFonts w:cs="Arial"/>
                <w:b/>
                <w:sz w:val="24"/>
                <w:szCs w:val="24"/>
              </w:rPr>
              <w:t>LH/AA</w:t>
            </w:r>
          </w:p>
          <w:p w14:paraId="763D2A86" w14:textId="77777777" w:rsidR="0067560F" w:rsidRDefault="0067560F" w:rsidP="003B357C">
            <w:pPr>
              <w:rPr>
                <w:rFonts w:cs="Arial"/>
                <w:b/>
                <w:sz w:val="24"/>
                <w:szCs w:val="24"/>
              </w:rPr>
            </w:pPr>
          </w:p>
          <w:p w14:paraId="23954FB1" w14:textId="77777777" w:rsidR="0067560F" w:rsidRDefault="0067560F" w:rsidP="003B357C">
            <w:pPr>
              <w:rPr>
                <w:rFonts w:cs="Arial"/>
                <w:b/>
                <w:sz w:val="24"/>
                <w:szCs w:val="24"/>
              </w:rPr>
            </w:pPr>
          </w:p>
          <w:p w14:paraId="321EFA44" w14:textId="77777777" w:rsidR="0067560F" w:rsidRDefault="0067560F" w:rsidP="003B357C">
            <w:pPr>
              <w:rPr>
                <w:rFonts w:cs="Arial"/>
                <w:b/>
                <w:sz w:val="24"/>
                <w:szCs w:val="24"/>
              </w:rPr>
            </w:pPr>
          </w:p>
          <w:p w14:paraId="6973C8AF" w14:textId="77777777" w:rsidR="0067560F" w:rsidRDefault="0067560F" w:rsidP="003B357C">
            <w:pPr>
              <w:rPr>
                <w:rFonts w:cs="Arial"/>
                <w:b/>
                <w:sz w:val="24"/>
                <w:szCs w:val="24"/>
              </w:rPr>
            </w:pPr>
          </w:p>
          <w:p w14:paraId="19E6D471" w14:textId="77777777" w:rsidR="0067560F" w:rsidRDefault="0067560F" w:rsidP="003B357C">
            <w:pPr>
              <w:rPr>
                <w:rFonts w:cs="Arial"/>
                <w:b/>
                <w:sz w:val="24"/>
                <w:szCs w:val="24"/>
              </w:rPr>
            </w:pPr>
          </w:p>
          <w:p w14:paraId="57B7FA64" w14:textId="77777777" w:rsidR="0067560F" w:rsidRDefault="0067560F" w:rsidP="003B357C">
            <w:pPr>
              <w:rPr>
                <w:rFonts w:cs="Arial"/>
                <w:b/>
                <w:sz w:val="24"/>
                <w:szCs w:val="24"/>
              </w:rPr>
            </w:pPr>
          </w:p>
          <w:p w14:paraId="480DC1DE" w14:textId="77777777" w:rsidR="00F83266" w:rsidRDefault="00F83266" w:rsidP="003B357C">
            <w:pPr>
              <w:rPr>
                <w:rFonts w:cs="Arial"/>
                <w:b/>
                <w:sz w:val="24"/>
                <w:szCs w:val="24"/>
              </w:rPr>
            </w:pPr>
          </w:p>
          <w:p w14:paraId="52D33EEF" w14:textId="77777777" w:rsidR="00F83266" w:rsidRDefault="00F83266" w:rsidP="003B357C">
            <w:pPr>
              <w:rPr>
                <w:rFonts w:cs="Arial"/>
                <w:b/>
                <w:sz w:val="24"/>
                <w:szCs w:val="24"/>
              </w:rPr>
            </w:pPr>
            <w:r>
              <w:rPr>
                <w:rFonts w:cs="Arial"/>
                <w:b/>
                <w:sz w:val="24"/>
                <w:szCs w:val="24"/>
              </w:rPr>
              <w:t>All</w:t>
            </w:r>
          </w:p>
          <w:p w14:paraId="050E960F" w14:textId="0D8DAA3B" w:rsidR="00F83266" w:rsidRPr="00897ADD" w:rsidRDefault="00F83266" w:rsidP="003B357C">
            <w:pPr>
              <w:rPr>
                <w:rFonts w:cs="Arial"/>
                <w:b/>
                <w:sz w:val="24"/>
                <w:szCs w:val="24"/>
              </w:rPr>
            </w:pPr>
          </w:p>
        </w:tc>
      </w:tr>
      <w:tr w:rsidR="0067172E" w:rsidRPr="00897ADD" w14:paraId="37B99872" w14:textId="77777777" w:rsidTr="00C57BB7">
        <w:tc>
          <w:tcPr>
            <w:tcW w:w="732" w:type="dxa"/>
            <w:shd w:val="clear" w:color="auto" w:fill="auto"/>
          </w:tcPr>
          <w:p w14:paraId="0E7FB809" w14:textId="0D223623" w:rsidR="0067172E" w:rsidRPr="00897ADD" w:rsidRDefault="0067172E" w:rsidP="003B357C">
            <w:pPr>
              <w:rPr>
                <w:rFonts w:cs="Arial"/>
                <w:sz w:val="24"/>
                <w:szCs w:val="24"/>
              </w:rPr>
            </w:pPr>
            <w:r w:rsidRPr="00897ADD">
              <w:rPr>
                <w:rFonts w:cs="Arial"/>
                <w:sz w:val="24"/>
                <w:szCs w:val="24"/>
              </w:rPr>
              <w:lastRenderedPageBreak/>
              <w:t>3.</w:t>
            </w:r>
          </w:p>
        </w:tc>
        <w:tc>
          <w:tcPr>
            <w:tcW w:w="8916" w:type="dxa"/>
            <w:shd w:val="clear" w:color="auto" w:fill="auto"/>
            <w:vAlign w:val="center"/>
          </w:tcPr>
          <w:p w14:paraId="3585BB7D" w14:textId="108EBF9A" w:rsidR="006002F3" w:rsidRDefault="006002F3" w:rsidP="006002F3">
            <w:pPr>
              <w:rPr>
                <w:rFonts w:cs="Arial"/>
                <w:b/>
                <w:sz w:val="24"/>
                <w:szCs w:val="24"/>
              </w:rPr>
            </w:pPr>
            <w:r w:rsidRPr="00897ADD">
              <w:rPr>
                <w:rFonts w:cs="Arial"/>
                <w:b/>
                <w:sz w:val="24"/>
                <w:szCs w:val="24"/>
              </w:rPr>
              <w:t xml:space="preserve">Programme Update – </w:t>
            </w:r>
            <w:r>
              <w:rPr>
                <w:rFonts w:cs="Arial"/>
                <w:b/>
                <w:sz w:val="24"/>
                <w:szCs w:val="24"/>
              </w:rPr>
              <w:t>Hub Feedback</w:t>
            </w:r>
          </w:p>
          <w:p w14:paraId="08C08ED7" w14:textId="77777777" w:rsidR="0064307D" w:rsidRPr="0064307D" w:rsidRDefault="0064307D" w:rsidP="006002F3">
            <w:pPr>
              <w:rPr>
                <w:rFonts w:cs="Arial"/>
                <w:sz w:val="24"/>
                <w:szCs w:val="24"/>
              </w:rPr>
            </w:pPr>
          </w:p>
          <w:p w14:paraId="650905E2" w14:textId="77777777" w:rsidR="000A3679" w:rsidRDefault="0064307D" w:rsidP="006002F3">
            <w:pPr>
              <w:rPr>
                <w:rFonts w:cs="Arial"/>
                <w:sz w:val="24"/>
                <w:szCs w:val="24"/>
              </w:rPr>
            </w:pPr>
            <w:r w:rsidRPr="00C95FE6">
              <w:rPr>
                <w:rFonts w:cs="Arial"/>
                <w:sz w:val="24"/>
                <w:szCs w:val="24"/>
              </w:rPr>
              <w:t>Please see attached presentation</w:t>
            </w:r>
            <w:r w:rsidR="00C95FE6" w:rsidRPr="00C95FE6">
              <w:rPr>
                <w:rFonts w:cs="Arial"/>
                <w:sz w:val="24"/>
                <w:szCs w:val="24"/>
              </w:rPr>
              <w:t xml:space="preserve">, </w:t>
            </w:r>
            <w:r w:rsidR="00C95FE6" w:rsidRPr="00C95FE6">
              <w:rPr>
                <w:rFonts w:cs="Arial"/>
                <w:i/>
                <w:sz w:val="24"/>
                <w:szCs w:val="24"/>
              </w:rPr>
              <w:t>Locality Hub Event Presentation 02.02.16</w:t>
            </w:r>
            <w:r w:rsidR="00C95FE6" w:rsidRPr="00C95FE6">
              <w:rPr>
                <w:rFonts w:cs="Arial"/>
                <w:sz w:val="24"/>
                <w:szCs w:val="24"/>
              </w:rPr>
              <w:t>, for more information</w:t>
            </w:r>
            <w:r w:rsidRPr="00C95FE6">
              <w:rPr>
                <w:rFonts w:cs="Arial"/>
                <w:sz w:val="24"/>
                <w:szCs w:val="24"/>
              </w:rPr>
              <w:t>.</w:t>
            </w:r>
            <w:r w:rsidR="000A3679">
              <w:rPr>
                <w:rFonts w:cs="Arial"/>
                <w:sz w:val="24"/>
                <w:szCs w:val="24"/>
              </w:rPr>
              <w:t xml:space="preserve">  </w:t>
            </w:r>
          </w:p>
          <w:p w14:paraId="70EE6B7B" w14:textId="77777777" w:rsidR="000A3679" w:rsidRDefault="000A3679" w:rsidP="006002F3">
            <w:pPr>
              <w:rPr>
                <w:rFonts w:cs="Arial"/>
                <w:sz w:val="24"/>
                <w:szCs w:val="24"/>
              </w:rPr>
            </w:pPr>
          </w:p>
          <w:p w14:paraId="059E3C6E" w14:textId="125F89F9" w:rsidR="000A3679" w:rsidRDefault="000A3679" w:rsidP="006002F3">
            <w:pPr>
              <w:rPr>
                <w:rFonts w:cs="Arial"/>
                <w:sz w:val="24"/>
                <w:szCs w:val="24"/>
              </w:rPr>
            </w:pPr>
            <w:r>
              <w:rPr>
                <w:rFonts w:cs="Arial"/>
                <w:sz w:val="24"/>
                <w:szCs w:val="24"/>
              </w:rPr>
              <w:t xml:space="preserve">Further </w:t>
            </w:r>
            <w:r w:rsidR="00FC158A">
              <w:rPr>
                <w:rFonts w:cs="Arial"/>
                <w:sz w:val="24"/>
                <w:szCs w:val="24"/>
              </w:rPr>
              <w:t>updates from Citywide Connect</w:t>
            </w:r>
            <w:r>
              <w:rPr>
                <w:rFonts w:cs="Arial"/>
                <w:sz w:val="24"/>
                <w:szCs w:val="24"/>
              </w:rPr>
              <w:t>:</w:t>
            </w:r>
          </w:p>
          <w:p w14:paraId="238F066A" w14:textId="77777777" w:rsidR="000A3679" w:rsidRDefault="000A3679" w:rsidP="006002F3">
            <w:pPr>
              <w:rPr>
                <w:rFonts w:cs="Arial"/>
                <w:sz w:val="24"/>
                <w:szCs w:val="24"/>
              </w:rPr>
            </w:pPr>
          </w:p>
          <w:p w14:paraId="5E349596" w14:textId="13B5677F" w:rsidR="0064307D" w:rsidRPr="000A3679" w:rsidRDefault="000A3679" w:rsidP="000A3679">
            <w:pPr>
              <w:pStyle w:val="ListParagraph"/>
              <w:numPr>
                <w:ilvl w:val="0"/>
                <w:numId w:val="4"/>
              </w:numPr>
              <w:rPr>
                <w:rFonts w:ascii="Arial" w:hAnsi="Arial" w:cs="Arial"/>
                <w:sz w:val="24"/>
                <w:szCs w:val="24"/>
              </w:rPr>
            </w:pPr>
            <w:r w:rsidRPr="000A3679">
              <w:rPr>
                <w:rFonts w:ascii="Arial" w:hAnsi="Arial" w:cs="Arial"/>
                <w:sz w:val="24"/>
                <w:szCs w:val="24"/>
              </w:rPr>
              <w:t xml:space="preserve">Private </w:t>
            </w:r>
            <w:r>
              <w:rPr>
                <w:rFonts w:ascii="Arial" w:hAnsi="Arial" w:cs="Arial"/>
                <w:sz w:val="24"/>
                <w:szCs w:val="24"/>
              </w:rPr>
              <w:t>links</w:t>
            </w:r>
            <w:r w:rsidR="00FC158A">
              <w:rPr>
                <w:rFonts w:ascii="Arial" w:hAnsi="Arial" w:cs="Arial"/>
                <w:sz w:val="24"/>
                <w:szCs w:val="24"/>
              </w:rPr>
              <w:t xml:space="preserve"> made</w:t>
            </w:r>
            <w:r w:rsidRPr="000A3679">
              <w:rPr>
                <w:rFonts w:ascii="Arial" w:hAnsi="Arial" w:cs="Arial"/>
                <w:sz w:val="24"/>
                <w:szCs w:val="24"/>
              </w:rPr>
              <w:t>: Complete Community Care,</w:t>
            </w:r>
            <w:r>
              <w:rPr>
                <w:rFonts w:ascii="Arial" w:hAnsi="Arial" w:cs="Arial"/>
                <w:sz w:val="24"/>
                <w:szCs w:val="24"/>
              </w:rPr>
              <w:t xml:space="preserve"> </w:t>
            </w:r>
            <w:r w:rsidRPr="000A3679">
              <w:rPr>
                <w:rFonts w:ascii="Arial" w:hAnsi="Arial" w:cs="Arial"/>
                <w:sz w:val="24"/>
                <w:szCs w:val="24"/>
              </w:rPr>
              <w:t>Brighton College (50 additional student placements for befriending and additional activity support)</w:t>
            </w:r>
          </w:p>
          <w:p w14:paraId="0359638E" w14:textId="0127615A" w:rsidR="000A3679" w:rsidRDefault="000A3679" w:rsidP="000A3679">
            <w:pPr>
              <w:pStyle w:val="ListParagraph"/>
              <w:numPr>
                <w:ilvl w:val="0"/>
                <w:numId w:val="4"/>
              </w:numPr>
              <w:rPr>
                <w:rFonts w:ascii="Arial" w:hAnsi="Arial" w:cs="Arial"/>
                <w:sz w:val="24"/>
                <w:szCs w:val="24"/>
              </w:rPr>
            </w:pPr>
            <w:r w:rsidRPr="000A3679">
              <w:rPr>
                <w:rFonts w:ascii="Arial" w:hAnsi="Arial" w:cs="Arial"/>
                <w:sz w:val="24"/>
                <w:szCs w:val="24"/>
              </w:rPr>
              <w:t>Health</w:t>
            </w:r>
            <w:r>
              <w:rPr>
                <w:rFonts w:ascii="Arial" w:hAnsi="Arial" w:cs="Arial"/>
                <w:sz w:val="24"/>
                <w:szCs w:val="24"/>
              </w:rPr>
              <w:t xml:space="preserve"> links</w:t>
            </w:r>
            <w:r w:rsidR="00FC158A">
              <w:rPr>
                <w:rFonts w:ascii="Arial" w:hAnsi="Arial" w:cs="Arial"/>
                <w:sz w:val="24"/>
                <w:szCs w:val="24"/>
              </w:rPr>
              <w:t xml:space="preserve"> made</w:t>
            </w:r>
            <w:r w:rsidRPr="000A3679">
              <w:rPr>
                <w:rFonts w:ascii="Arial" w:hAnsi="Arial" w:cs="Arial"/>
                <w:sz w:val="24"/>
                <w:szCs w:val="24"/>
              </w:rPr>
              <w:t xml:space="preserve">: IPCTs,  </w:t>
            </w:r>
            <w:r>
              <w:rPr>
                <w:rFonts w:ascii="Arial" w:hAnsi="Arial" w:cs="Arial"/>
                <w:sz w:val="24"/>
                <w:szCs w:val="24"/>
              </w:rPr>
              <w:t>pharmacists, OT</w:t>
            </w:r>
            <w:r w:rsidR="00366378">
              <w:rPr>
                <w:rFonts w:ascii="Arial" w:hAnsi="Arial" w:cs="Arial"/>
                <w:sz w:val="24"/>
                <w:szCs w:val="24"/>
              </w:rPr>
              <w:t xml:space="preserve">s, and more bookings from the </w:t>
            </w:r>
            <w:r w:rsidR="00366378" w:rsidRPr="00F564DE">
              <w:rPr>
                <w:rFonts w:cs="Arial"/>
                <w:sz w:val="24"/>
                <w:szCs w:val="24"/>
              </w:rPr>
              <w:t xml:space="preserve"> </w:t>
            </w:r>
            <w:r w:rsidR="00366378" w:rsidRPr="00366378">
              <w:rPr>
                <w:rFonts w:ascii="Arial" w:hAnsi="Arial" w:cs="Arial"/>
                <w:sz w:val="24"/>
                <w:szCs w:val="24"/>
              </w:rPr>
              <w:t>Sussex</w:t>
            </w:r>
            <w:r w:rsidR="00366378" w:rsidRPr="00366378">
              <w:rPr>
                <w:rFonts w:ascii="Arial" w:hAnsi="Arial" w:cs="Arial"/>
                <w:b/>
                <w:sz w:val="24"/>
                <w:szCs w:val="24"/>
              </w:rPr>
              <w:t xml:space="preserve"> </w:t>
            </w:r>
            <w:r w:rsidR="00366378" w:rsidRPr="00366378">
              <w:rPr>
                <w:rFonts w:ascii="Arial" w:hAnsi="Arial" w:cs="Arial"/>
                <w:sz w:val="24"/>
                <w:szCs w:val="24"/>
              </w:rPr>
              <w:t>Partnership Trust in general</w:t>
            </w:r>
          </w:p>
          <w:p w14:paraId="04DFFA89" w14:textId="669C42A3" w:rsidR="0099416C" w:rsidRPr="00366378" w:rsidRDefault="000A3679" w:rsidP="006002F3">
            <w:pPr>
              <w:pStyle w:val="ListParagraph"/>
              <w:numPr>
                <w:ilvl w:val="0"/>
                <w:numId w:val="4"/>
              </w:numPr>
              <w:rPr>
                <w:rFonts w:ascii="Arial" w:hAnsi="Arial" w:cs="Arial"/>
                <w:sz w:val="24"/>
                <w:szCs w:val="24"/>
              </w:rPr>
            </w:pPr>
            <w:r>
              <w:rPr>
                <w:rFonts w:ascii="Arial" w:hAnsi="Arial" w:cs="Arial"/>
                <w:sz w:val="24"/>
                <w:szCs w:val="24"/>
              </w:rPr>
              <w:t xml:space="preserve">It was noted that there was less representation from health at the </w:t>
            </w:r>
            <w:r w:rsidRPr="00FC158A">
              <w:rPr>
                <w:rFonts w:ascii="Arial" w:hAnsi="Arial" w:cs="Arial"/>
                <w:sz w:val="24"/>
                <w:szCs w:val="24"/>
              </w:rPr>
              <w:t xml:space="preserve">recent round of Hubs. </w:t>
            </w:r>
            <w:r w:rsidR="0099416C" w:rsidRPr="00FC158A">
              <w:rPr>
                <w:rFonts w:ascii="Arial" w:hAnsi="Arial" w:cs="Arial"/>
                <w:sz w:val="24"/>
                <w:szCs w:val="24"/>
              </w:rPr>
              <w:t>A</w:t>
            </w:r>
            <w:r w:rsidRPr="00FC158A">
              <w:rPr>
                <w:rFonts w:ascii="Arial" w:hAnsi="Arial" w:cs="Arial"/>
                <w:sz w:val="24"/>
                <w:szCs w:val="24"/>
              </w:rPr>
              <w:t xml:space="preserve"> number of reasons w</w:t>
            </w:r>
            <w:r w:rsidR="00FC158A">
              <w:rPr>
                <w:rFonts w:ascii="Arial" w:hAnsi="Arial" w:cs="Arial"/>
                <w:sz w:val="24"/>
                <w:szCs w:val="24"/>
              </w:rPr>
              <w:t xml:space="preserve">ere given </w:t>
            </w:r>
            <w:r w:rsidRPr="00FC158A">
              <w:rPr>
                <w:rFonts w:ascii="Arial" w:hAnsi="Arial" w:cs="Arial"/>
                <w:sz w:val="24"/>
                <w:szCs w:val="24"/>
              </w:rPr>
              <w:t>including that t</w:t>
            </w:r>
            <w:r w:rsidR="0099416C" w:rsidRPr="00FC158A">
              <w:rPr>
                <w:rFonts w:ascii="Arial" w:hAnsi="Arial" w:cs="Arial"/>
                <w:sz w:val="24"/>
                <w:szCs w:val="24"/>
              </w:rPr>
              <w:t xml:space="preserve">here are </w:t>
            </w:r>
            <w:r w:rsidR="0099416C" w:rsidRPr="00366378">
              <w:rPr>
                <w:rFonts w:ascii="Arial" w:hAnsi="Arial" w:cs="Arial"/>
                <w:sz w:val="24"/>
                <w:szCs w:val="24"/>
              </w:rPr>
              <w:t xml:space="preserve">more </w:t>
            </w:r>
            <w:r w:rsidR="00FC158A" w:rsidRPr="00366378">
              <w:rPr>
                <w:rFonts w:ascii="Arial" w:hAnsi="Arial" w:cs="Arial"/>
                <w:sz w:val="24"/>
                <w:szCs w:val="24"/>
              </w:rPr>
              <w:t xml:space="preserve">IPCT teams </w:t>
            </w:r>
            <w:r w:rsidR="0099416C" w:rsidRPr="00366378">
              <w:rPr>
                <w:rFonts w:ascii="Arial" w:hAnsi="Arial" w:cs="Arial"/>
                <w:sz w:val="24"/>
                <w:szCs w:val="24"/>
              </w:rPr>
              <w:t>in the north/central and west of the city so that might impact capacity</w:t>
            </w:r>
            <w:r w:rsidR="00FC158A" w:rsidRPr="00366378">
              <w:rPr>
                <w:rFonts w:ascii="Arial" w:hAnsi="Arial" w:cs="Arial"/>
                <w:sz w:val="24"/>
                <w:szCs w:val="24"/>
              </w:rPr>
              <w:t xml:space="preserve">, and that many health </w:t>
            </w:r>
            <w:r w:rsidR="0099416C" w:rsidRPr="00366378">
              <w:rPr>
                <w:rFonts w:ascii="Arial" w:hAnsi="Arial" w:cs="Arial"/>
                <w:sz w:val="24"/>
                <w:szCs w:val="24"/>
              </w:rPr>
              <w:t xml:space="preserve">teams are citywide, </w:t>
            </w:r>
            <w:r w:rsidR="00FC158A" w:rsidRPr="00366378">
              <w:rPr>
                <w:rFonts w:ascii="Arial" w:hAnsi="Arial" w:cs="Arial"/>
                <w:sz w:val="24"/>
                <w:szCs w:val="24"/>
              </w:rPr>
              <w:t xml:space="preserve">so may </w:t>
            </w:r>
            <w:r w:rsidR="0099416C" w:rsidRPr="00366378">
              <w:rPr>
                <w:rFonts w:ascii="Arial" w:hAnsi="Arial" w:cs="Arial"/>
                <w:sz w:val="24"/>
                <w:szCs w:val="24"/>
              </w:rPr>
              <w:t xml:space="preserve">feel they </w:t>
            </w:r>
            <w:r w:rsidR="00FC158A" w:rsidRPr="00366378">
              <w:rPr>
                <w:rFonts w:ascii="Arial" w:hAnsi="Arial" w:cs="Arial"/>
                <w:sz w:val="24"/>
                <w:szCs w:val="24"/>
              </w:rPr>
              <w:t>don’t need to attend each locality</w:t>
            </w:r>
          </w:p>
          <w:p w14:paraId="5C4F66C7" w14:textId="77777777" w:rsidR="00366378" w:rsidRPr="00366378" w:rsidRDefault="00FC158A" w:rsidP="006002F3">
            <w:pPr>
              <w:pStyle w:val="ListParagraph"/>
              <w:numPr>
                <w:ilvl w:val="0"/>
                <w:numId w:val="4"/>
              </w:numPr>
              <w:rPr>
                <w:rFonts w:ascii="Arial" w:hAnsi="Arial" w:cs="Arial"/>
                <w:sz w:val="24"/>
                <w:szCs w:val="24"/>
              </w:rPr>
            </w:pPr>
            <w:r w:rsidRPr="00366378">
              <w:rPr>
                <w:rFonts w:ascii="Arial" w:hAnsi="Arial" w:cs="Arial"/>
                <w:sz w:val="24"/>
                <w:szCs w:val="24"/>
              </w:rPr>
              <w:t xml:space="preserve">Met recently with </w:t>
            </w:r>
            <w:r w:rsidR="00E5066E" w:rsidRPr="00366378">
              <w:rPr>
                <w:rFonts w:ascii="Arial" w:hAnsi="Arial" w:cs="Arial"/>
                <w:sz w:val="24"/>
                <w:szCs w:val="24"/>
              </w:rPr>
              <w:t xml:space="preserve">Immaculate </w:t>
            </w:r>
            <w:proofErr w:type="spellStart"/>
            <w:r w:rsidR="00E5066E" w:rsidRPr="00366378">
              <w:rPr>
                <w:rFonts w:ascii="Arial" w:hAnsi="Arial" w:cs="Arial"/>
                <w:sz w:val="24"/>
                <w:szCs w:val="24"/>
              </w:rPr>
              <w:t>Lagat</w:t>
            </w:r>
            <w:proofErr w:type="spellEnd"/>
            <w:r w:rsidR="00F71FB4" w:rsidRPr="00366378">
              <w:rPr>
                <w:rFonts w:ascii="Arial" w:hAnsi="Arial" w:cs="Arial"/>
                <w:sz w:val="24"/>
                <w:szCs w:val="24"/>
              </w:rPr>
              <w:t>,</w:t>
            </w:r>
            <w:r w:rsidR="00E5066E" w:rsidRPr="00366378">
              <w:rPr>
                <w:rFonts w:ascii="Arial" w:hAnsi="Arial" w:cs="Arial"/>
                <w:sz w:val="24"/>
                <w:szCs w:val="24"/>
              </w:rPr>
              <w:t xml:space="preserve"> one of the social workers linked to the Central IPCT</w:t>
            </w:r>
            <w:r w:rsidR="00F71FB4" w:rsidRPr="00366378">
              <w:rPr>
                <w:rFonts w:ascii="Arial" w:hAnsi="Arial" w:cs="Arial"/>
                <w:sz w:val="24"/>
                <w:szCs w:val="24"/>
              </w:rPr>
              <w:t>,</w:t>
            </w:r>
            <w:r w:rsidR="00E5066E" w:rsidRPr="00366378">
              <w:rPr>
                <w:rFonts w:ascii="Arial" w:hAnsi="Arial" w:cs="Arial"/>
                <w:sz w:val="24"/>
                <w:szCs w:val="24"/>
              </w:rPr>
              <w:t xml:space="preserve"> </w:t>
            </w:r>
            <w:r w:rsidR="00366378" w:rsidRPr="00366378">
              <w:rPr>
                <w:rFonts w:ascii="Arial" w:hAnsi="Arial" w:cs="Arial"/>
                <w:sz w:val="24"/>
                <w:szCs w:val="24"/>
              </w:rPr>
              <w:t>who</w:t>
            </w:r>
            <w:r w:rsidR="00E5066E" w:rsidRPr="00366378">
              <w:rPr>
                <w:rFonts w:ascii="Arial" w:hAnsi="Arial" w:cs="Arial"/>
                <w:sz w:val="24"/>
                <w:szCs w:val="24"/>
              </w:rPr>
              <w:t xml:space="preserve"> will help us to spread the word. We also discussed linking Distric</w:t>
            </w:r>
            <w:r w:rsidR="00F564DE" w:rsidRPr="00366378">
              <w:rPr>
                <w:rFonts w:ascii="Arial" w:hAnsi="Arial" w:cs="Arial"/>
                <w:sz w:val="24"/>
                <w:szCs w:val="24"/>
              </w:rPr>
              <w:t>t Nurses into the Citywide Connect conversation</w:t>
            </w:r>
          </w:p>
          <w:p w14:paraId="75B530DD" w14:textId="29E502AB" w:rsidR="00AD730E" w:rsidRPr="00366378" w:rsidRDefault="00366378" w:rsidP="006002F3">
            <w:pPr>
              <w:pStyle w:val="ListParagraph"/>
              <w:numPr>
                <w:ilvl w:val="0"/>
                <w:numId w:val="4"/>
              </w:numPr>
              <w:rPr>
                <w:rFonts w:ascii="Arial" w:hAnsi="Arial" w:cs="Arial"/>
                <w:sz w:val="24"/>
                <w:szCs w:val="24"/>
              </w:rPr>
            </w:pPr>
            <w:r w:rsidRPr="00366378">
              <w:rPr>
                <w:rFonts w:ascii="Arial" w:hAnsi="Arial" w:cs="Arial"/>
                <w:sz w:val="24"/>
                <w:szCs w:val="24"/>
              </w:rPr>
              <w:t>I</w:t>
            </w:r>
            <w:r w:rsidR="00AD730E" w:rsidRPr="00366378">
              <w:rPr>
                <w:rFonts w:ascii="Arial" w:hAnsi="Arial" w:cs="Arial"/>
                <w:sz w:val="24"/>
                <w:szCs w:val="24"/>
              </w:rPr>
              <w:t xml:space="preserve">ntroducing a new ‘pre-pledge’, asking </w:t>
            </w:r>
            <w:r w:rsidRPr="00366378">
              <w:rPr>
                <w:rFonts w:ascii="Arial" w:hAnsi="Arial" w:cs="Arial"/>
                <w:sz w:val="24"/>
                <w:szCs w:val="24"/>
              </w:rPr>
              <w:t>Hub</w:t>
            </w:r>
            <w:r w:rsidR="00AD730E" w:rsidRPr="00366378">
              <w:rPr>
                <w:rFonts w:ascii="Arial" w:hAnsi="Arial" w:cs="Arial"/>
                <w:sz w:val="24"/>
                <w:szCs w:val="24"/>
              </w:rPr>
              <w:t xml:space="preserve"> attend</w:t>
            </w:r>
            <w:r w:rsidRPr="00366378">
              <w:rPr>
                <w:rFonts w:ascii="Arial" w:hAnsi="Arial" w:cs="Arial"/>
                <w:sz w:val="24"/>
                <w:szCs w:val="24"/>
              </w:rPr>
              <w:t xml:space="preserve">ees </w:t>
            </w:r>
            <w:r w:rsidR="00AD730E" w:rsidRPr="00366378">
              <w:rPr>
                <w:rFonts w:ascii="Arial" w:hAnsi="Arial" w:cs="Arial"/>
                <w:sz w:val="24"/>
                <w:szCs w:val="24"/>
              </w:rPr>
              <w:t xml:space="preserve">to </w:t>
            </w:r>
            <w:r w:rsidRPr="00366378">
              <w:rPr>
                <w:rFonts w:ascii="Arial" w:hAnsi="Arial" w:cs="Arial"/>
                <w:sz w:val="24"/>
                <w:szCs w:val="24"/>
              </w:rPr>
              <w:t>tell someone else</w:t>
            </w:r>
            <w:r w:rsidR="00AD730E" w:rsidRPr="00366378">
              <w:rPr>
                <w:rFonts w:ascii="Arial" w:hAnsi="Arial" w:cs="Arial"/>
                <w:sz w:val="24"/>
                <w:szCs w:val="24"/>
              </w:rPr>
              <w:t xml:space="preserve"> so we can build up a network. </w:t>
            </w:r>
          </w:p>
          <w:p w14:paraId="1FADD30B" w14:textId="77777777" w:rsidR="000A3679" w:rsidRDefault="000A3679" w:rsidP="006002F3">
            <w:pPr>
              <w:rPr>
                <w:rFonts w:cs="Arial"/>
                <w:b/>
                <w:sz w:val="24"/>
                <w:szCs w:val="24"/>
              </w:rPr>
            </w:pPr>
          </w:p>
          <w:p w14:paraId="6F140DA2" w14:textId="51A41504" w:rsidR="000A3679" w:rsidRDefault="000A3679" w:rsidP="006002F3">
            <w:pPr>
              <w:rPr>
                <w:rFonts w:cs="Arial"/>
                <w:sz w:val="24"/>
                <w:szCs w:val="24"/>
              </w:rPr>
            </w:pPr>
            <w:r w:rsidRPr="000A3679">
              <w:rPr>
                <w:rFonts w:cs="Arial"/>
                <w:b/>
                <w:sz w:val="24"/>
                <w:szCs w:val="24"/>
              </w:rPr>
              <w:t>ACTION:</w:t>
            </w:r>
            <w:r>
              <w:rPr>
                <w:rFonts w:cs="Arial"/>
                <w:sz w:val="24"/>
                <w:szCs w:val="24"/>
              </w:rPr>
              <w:t xml:space="preserve"> CWC team to look into</w:t>
            </w:r>
            <w:r w:rsidR="00FC158A">
              <w:rPr>
                <w:rFonts w:cs="Arial"/>
                <w:sz w:val="24"/>
                <w:szCs w:val="24"/>
              </w:rPr>
              <w:t xml:space="preserve"> </w:t>
            </w:r>
            <w:r w:rsidR="00366378">
              <w:rPr>
                <w:rFonts w:cs="Arial"/>
                <w:sz w:val="24"/>
                <w:szCs w:val="24"/>
              </w:rPr>
              <w:t xml:space="preserve">improving </w:t>
            </w:r>
            <w:r w:rsidR="00FC158A">
              <w:rPr>
                <w:rFonts w:cs="Arial"/>
                <w:sz w:val="24"/>
                <w:szCs w:val="24"/>
              </w:rPr>
              <w:t xml:space="preserve">health representation in the </w:t>
            </w:r>
            <w:r>
              <w:rPr>
                <w:rFonts w:cs="Arial"/>
                <w:sz w:val="24"/>
                <w:szCs w:val="24"/>
              </w:rPr>
              <w:t xml:space="preserve">East </w:t>
            </w:r>
          </w:p>
          <w:p w14:paraId="6F5BE9A6" w14:textId="77777777" w:rsidR="000A3679" w:rsidRPr="006002F3" w:rsidRDefault="000A3679" w:rsidP="006002F3">
            <w:pPr>
              <w:rPr>
                <w:rFonts w:cs="Arial"/>
                <w:sz w:val="24"/>
                <w:szCs w:val="24"/>
              </w:rPr>
            </w:pPr>
          </w:p>
          <w:p w14:paraId="0975F26C" w14:textId="7CA2D7F0" w:rsidR="00AD730E" w:rsidRDefault="00AD730E" w:rsidP="003B357C">
            <w:pPr>
              <w:rPr>
                <w:rFonts w:cs="Arial"/>
                <w:sz w:val="24"/>
                <w:szCs w:val="24"/>
              </w:rPr>
            </w:pPr>
            <w:r w:rsidRPr="00AD730E">
              <w:rPr>
                <w:rFonts w:cs="Arial"/>
                <w:b/>
                <w:sz w:val="24"/>
                <w:szCs w:val="24"/>
              </w:rPr>
              <w:t>PW</w:t>
            </w:r>
            <w:r>
              <w:rPr>
                <w:rFonts w:cs="Arial"/>
                <w:sz w:val="24"/>
                <w:szCs w:val="24"/>
              </w:rPr>
              <w:t xml:space="preserve"> – I spoke about the green bags at the Hubs. Citywide Connect got a mention in the report to the CCG for their help in promoting these. The outcome of that was on average 3 green bags a day were being taken into hospital. At a conservative estimate that’s an annual saving of approximately £15,000. Citywide Connect played a huge part in being able to cascade information on to others.</w:t>
            </w:r>
          </w:p>
          <w:p w14:paraId="0E430581" w14:textId="77777777" w:rsidR="00AD730E" w:rsidRDefault="00AD730E" w:rsidP="003B357C">
            <w:pPr>
              <w:rPr>
                <w:rFonts w:cs="Arial"/>
                <w:sz w:val="24"/>
                <w:szCs w:val="24"/>
              </w:rPr>
            </w:pPr>
          </w:p>
          <w:p w14:paraId="22618C11" w14:textId="75AB9132" w:rsidR="00AD730E" w:rsidRDefault="00AD730E" w:rsidP="003B357C">
            <w:pPr>
              <w:rPr>
                <w:rFonts w:cs="Arial"/>
                <w:sz w:val="24"/>
                <w:szCs w:val="24"/>
              </w:rPr>
            </w:pPr>
            <w:r w:rsidRPr="005918E3">
              <w:rPr>
                <w:rFonts w:cs="Arial"/>
                <w:b/>
                <w:sz w:val="24"/>
                <w:szCs w:val="24"/>
              </w:rPr>
              <w:t>KB</w:t>
            </w:r>
            <w:r>
              <w:rPr>
                <w:rFonts w:cs="Arial"/>
                <w:sz w:val="24"/>
                <w:szCs w:val="24"/>
              </w:rPr>
              <w:t xml:space="preserve"> – A lot of joint working doesn’t have to cost extra money. We need to show the outcomes and benefits to older, isolated people that come from joint working. We can see now that there is more of an emphasis on doing, not just talking. Our relationship with Access Point and further discussion with Sally will help to identify gaps going forward and develop new ideas. </w:t>
            </w:r>
            <w:r w:rsidR="005918E3">
              <w:rPr>
                <w:rFonts w:cs="Arial"/>
                <w:sz w:val="24"/>
                <w:szCs w:val="24"/>
              </w:rPr>
              <w:t>There’s momentum behind it now and we need to capitalise on this shift in thinking and promote it more.</w:t>
            </w:r>
          </w:p>
          <w:p w14:paraId="51EE0FBC" w14:textId="052221DD" w:rsidR="005918E3" w:rsidRPr="00897ADD" w:rsidRDefault="005918E3" w:rsidP="003B357C">
            <w:pPr>
              <w:rPr>
                <w:rFonts w:cs="Arial"/>
                <w:sz w:val="24"/>
                <w:szCs w:val="24"/>
              </w:rPr>
            </w:pPr>
            <w:r w:rsidRPr="005918E3">
              <w:rPr>
                <w:rFonts w:cs="Arial"/>
                <w:b/>
                <w:sz w:val="24"/>
                <w:szCs w:val="24"/>
              </w:rPr>
              <w:t>AA</w:t>
            </w:r>
            <w:r>
              <w:rPr>
                <w:rFonts w:cs="Arial"/>
                <w:sz w:val="24"/>
                <w:szCs w:val="24"/>
              </w:rPr>
              <w:t xml:space="preserve"> – Given the funding situation for the public sector it would be really good to demonstrate the impact of working in partnership. We know</w:t>
            </w:r>
            <w:r w:rsidR="003C1CE1">
              <w:rPr>
                <w:rFonts w:cs="Arial"/>
                <w:sz w:val="24"/>
                <w:szCs w:val="24"/>
              </w:rPr>
              <w:t xml:space="preserve"> that</w:t>
            </w:r>
            <w:r>
              <w:rPr>
                <w:rFonts w:cs="Arial"/>
                <w:sz w:val="24"/>
                <w:szCs w:val="24"/>
              </w:rPr>
              <w:t xml:space="preserve"> </w:t>
            </w:r>
            <w:r>
              <w:rPr>
                <w:rFonts w:cs="Arial"/>
                <w:sz w:val="24"/>
                <w:szCs w:val="24"/>
              </w:rPr>
              <w:lastRenderedPageBreak/>
              <w:t>it’s hard work, and that it’s more just putting people in the same room to meet. There is a need to demonstrate all that’s involved and the impact it has.</w:t>
            </w:r>
          </w:p>
          <w:p w14:paraId="6D0275EF" w14:textId="77777777" w:rsidR="009E3E81" w:rsidRDefault="009E3E81" w:rsidP="003B357C">
            <w:pPr>
              <w:rPr>
                <w:rFonts w:cs="Arial"/>
                <w:sz w:val="24"/>
                <w:szCs w:val="24"/>
              </w:rPr>
            </w:pPr>
          </w:p>
          <w:p w14:paraId="263910A9" w14:textId="0979E000" w:rsidR="00582A4C" w:rsidRDefault="00582A4C" w:rsidP="003B357C">
            <w:pPr>
              <w:rPr>
                <w:rFonts w:cs="Arial"/>
                <w:sz w:val="24"/>
                <w:szCs w:val="24"/>
              </w:rPr>
            </w:pPr>
            <w:r w:rsidRPr="00C95FE6">
              <w:rPr>
                <w:rFonts w:cs="Arial"/>
                <w:sz w:val="24"/>
                <w:szCs w:val="24"/>
              </w:rPr>
              <w:t>Please see flyer for more information on the Spring 2016 CWC Hubs.</w:t>
            </w:r>
            <w:r w:rsidR="003C1CE1">
              <w:rPr>
                <w:rFonts w:cs="Arial"/>
                <w:sz w:val="24"/>
                <w:szCs w:val="24"/>
              </w:rPr>
              <w:t xml:space="preserve"> </w:t>
            </w:r>
          </w:p>
          <w:p w14:paraId="7632C222" w14:textId="07E63983" w:rsidR="00582A4C" w:rsidRPr="00897ADD" w:rsidRDefault="00582A4C" w:rsidP="003B357C">
            <w:pPr>
              <w:rPr>
                <w:rFonts w:cs="Arial"/>
                <w:sz w:val="24"/>
                <w:szCs w:val="24"/>
              </w:rPr>
            </w:pPr>
          </w:p>
        </w:tc>
        <w:tc>
          <w:tcPr>
            <w:tcW w:w="1121" w:type="dxa"/>
            <w:shd w:val="clear" w:color="auto" w:fill="auto"/>
          </w:tcPr>
          <w:p w14:paraId="1E0B9F2A" w14:textId="1B791E7C" w:rsidR="0092203E" w:rsidRPr="00897ADD" w:rsidRDefault="0064307D" w:rsidP="003B357C">
            <w:pPr>
              <w:rPr>
                <w:rFonts w:cs="Arial"/>
                <w:b/>
                <w:sz w:val="24"/>
                <w:szCs w:val="24"/>
              </w:rPr>
            </w:pPr>
            <w:r>
              <w:rPr>
                <w:rFonts w:cs="Arial"/>
                <w:b/>
                <w:sz w:val="24"/>
                <w:szCs w:val="24"/>
              </w:rPr>
              <w:lastRenderedPageBreak/>
              <w:t>CWC team</w:t>
            </w:r>
          </w:p>
          <w:p w14:paraId="17A0DAB1" w14:textId="77777777" w:rsidR="009E3E81" w:rsidRDefault="009E3E81" w:rsidP="00E74376">
            <w:pPr>
              <w:rPr>
                <w:rFonts w:cs="Arial"/>
                <w:b/>
                <w:sz w:val="24"/>
                <w:szCs w:val="24"/>
              </w:rPr>
            </w:pPr>
          </w:p>
          <w:p w14:paraId="10F27525" w14:textId="77777777" w:rsidR="000A3679" w:rsidRDefault="000A3679" w:rsidP="00E74376">
            <w:pPr>
              <w:rPr>
                <w:rFonts w:cs="Arial"/>
                <w:b/>
                <w:sz w:val="24"/>
                <w:szCs w:val="24"/>
              </w:rPr>
            </w:pPr>
          </w:p>
          <w:p w14:paraId="4084D2CD" w14:textId="77777777" w:rsidR="000A3679" w:rsidRDefault="000A3679" w:rsidP="00E74376">
            <w:pPr>
              <w:rPr>
                <w:rFonts w:cs="Arial"/>
                <w:b/>
                <w:sz w:val="24"/>
                <w:szCs w:val="24"/>
              </w:rPr>
            </w:pPr>
          </w:p>
          <w:p w14:paraId="4297CB74" w14:textId="77777777" w:rsidR="000A3679" w:rsidRDefault="000A3679" w:rsidP="00E74376">
            <w:pPr>
              <w:rPr>
                <w:rFonts w:cs="Arial"/>
                <w:b/>
                <w:sz w:val="24"/>
                <w:szCs w:val="24"/>
              </w:rPr>
            </w:pPr>
          </w:p>
          <w:p w14:paraId="5464F7D5" w14:textId="77777777" w:rsidR="000A3679" w:rsidRDefault="000A3679" w:rsidP="00E74376">
            <w:pPr>
              <w:rPr>
                <w:rFonts w:cs="Arial"/>
                <w:b/>
                <w:sz w:val="24"/>
                <w:szCs w:val="24"/>
              </w:rPr>
            </w:pPr>
          </w:p>
          <w:p w14:paraId="4084864A" w14:textId="77777777" w:rsidR="000A3679" w:rsidRDefault="000A3679" w:rsidP="00E74376">
            <w:pPr>
              <w:rPr>
                <w:rFonts w:cs="Arial"/>
                <w:b/>
                <w:sz w:val="24"/>
                <w:szCs w:val="24"/>
              </w:rPr>
            </w:pPr>
          </w:p>
          <w:p w14:paraId="37208B8B" w14:textId="77777777" w:rsidR="000A3679" w:rsidRDefault="000A3679" w:rsidP="00E74376">
            <w:pPr>
              <w:rPr>
                <w:rFonts w:cs="Arial"/>
                <w:b/>
                <w:sz w:val="24"/>
                <w:szCs w:val="24"/>
              </w:rPr>
            </w:pPr>
          </w:p>
          <w:p w14:paraId="769611FC" w14:textId="77777777" w:rsidR="000A3679" w:rsidRDefault="000A3679" w:rsidP="00E74376">
            <w:pPr>
              <w:rPr>
                <w:rFonts w:cs="Arial"/>
                <w:b/>
                <w:sz w:val="24"/>
                <w:szCs w:val="24"/>
              </w:rPr>
            </w:pPr>
          </w:p>
          <w:p w14:paraId="763CDD1D" w14:textId="77777777" w:rsidR="000A3679" w:rsidRDefault="000A3679" w:rsidP="00E74376">
            <w:pPr>
              <w:rPr>
                <w:rFonts w:cs="Arial"/>
                <w:b/>
                <w:sz w:val="24"/>
                <w:szCs w:val="24"/>
              </w:rPr>
            </w:pPr>
          </w:p>
          <w:p w14:paraId="17FBA962" w14:textId="77777777" w:rsidR="000A3679" w:rsidRDefault="000A3679" w:rsidP="00E74376">
            <w:pPr>
              <w:rPr>
                <w:rFonts w:cs="Arial"/>
                <w:b/>
                <w:sz w:val="24"/>
                <w:szCs w:val="24"/>
              </w:rPr>
            </w:pPr>
          </w:p>
          <w:p w14:paraId="2C9DD438" w14:textId="77777777" w:rsidR="000A3679" w:rsidRDefault="000A3679" w:rsidP="00E74376">
            <w:pPr>
              <w:rPr>
                <w:rFonts w:cs="Arial"/>
                <w:b/>
                <w:sz w:val="24"/>
                <w:szCs w:val="24"/>
              </w:rPr>
            </w:pPr>
          </w:p>
          <w:p w14:paraId="3DE323FD" w14:textId="77777777" w:rsidR="000A3679" w:rsidRDefault="000A3679" w:rsidP="00E74376">
            <w:pPr>
              <w:rPr>
                <w:rFonts w:cs="Arial"/>
                <w:b/>
                <w:sz w:val="24"/>
                <w:szCs w:val="24"/>
              </w:rPr>
            </w:pPr>
          </w:p>
          <w:p w14:paraId="4DE86ADD" w14:textId="77777777" w:rsidR="000A3679" w:rsidRDefault="000A3679" w:rsidP="00E74376">
            <w:pPr>
              <w:rPr>
                <w:rFonts w:cs="Arial"/>
                <w:b/>
                <w:sz w:val="24"/>
                <w:szCs w:val="24"/>
              </w:rPr>
            </w:pPr>
          </w:p>
          <w:p w14:paraId="685884D6" w14:textId="77777777" w:rsidR="000A3679" w:rsidRDefault="000A3679" w:rsidP="00E74376">
            <w:pPr>
              <w:rPr>
                <w:rFonts w:cs="Arial"/>
                <w:b/>
                <w:sz w:val="24"/>
                <w:szCs w:val="24"/>
              </w:rPr>
            </w:pPr>
          </w:p>
          <w:p w14:paraId="26ECFCCE" w14:textId="77777777" w:rsidR="000A3679" w:rsidRDefault="000A3679" w:rsidP="00E74376">
            <w:pPr>
              <w:rPr>
                <w:rFonts w:cs="Arial"/>
                <w:b/>
                <w:sz w:val="24"/>
                <w:szCs w:val="24"/>
              </w:rPr>
            </w:pPr>
          </w:p>
          <w:p w14:paraId="6CAB365C" w14:textId="77777777" w:rsidR="000A3679" w:rsidRDefault="000A3679" w:rsidP="00E74376">
            <w:pPr>
              <w:rPr>
                <w:rFonts w:cs="Arial"/>
                <w:b/>
                <w:sz w:val="24"/>
                <w:szCs w:val="24"/>
              </w:rPr>
            </w:pPr>
          </w:p>
          <w:p w14:paraId="7F516B38" w14:textId="77777777" w:rsidR="000A3679" w:rsidRDefault="000A3679" w:rsidP="00E74376">
            <w:pPr>
              <w:rPr>
                <w:rFonts w:cs="Arial"/>
                <w:b/>
                <w:sz w:val="24"/>
                <w:szCs w:val="24"/>
              </w:rPr>
            </w:pPr>
          </w:p>
          <w:p w14:paraId="718B30A9" w14:textId="77777777" w:rsidR="000A3679" w:rsidRDefault="000A3679" w:rsidP="00E74376">
            <w:pPr>
              <w:rPr>
                <w:rFonts w:cs="Arial"/>
                <w:b/>
                <w:sz w:val="24"/>
                <w:szCs w:val="24"/>
              </w:rPr>
            </w:pPr>
          </w:p>
          <w:p w14:paraId="03D6C433" w14:textId="77777777" w:rsidR="000A3679" w:rsidRDefault="000A3679" w:rsidP="00E74376">
            <w:pPr>
              <w:rPr>
                <w:rFonts w:cs="Arial"/>
                <w:b/>
                <w:sz w:val="24"/>
                <w:szCs w:val="24"/>
              </w:rPr>
            </w:pPr>
          </w:p>
          <w:p w14:paraId="6131954B" w14:textId="77777777" w:rsidR="000A3679" w:rsidRDefault="000A3679" w:rsidP="00E74376">
            <w:pPr>
              <w:rPr>
                <w:rFonts w:cs="Arial"/>
                <w:b/>
                <w:sz w:val="24"/>
                <w:szCs w:val="24"/>
              </w:rPr>
            </w:pPr>
          </w:p>
          <w:p w14:paraId="46394400" w14:textId="77777777" w:rsidR="000A3679" w:rsidRDefault="000A3679" w:rsidP="00E74376">
            <w:pPr>
              <w:rPr>
                <w:rFonts w:cs="Arial"/>
                <w:b/>
                <w:sz w:val="24"/>
                <w:szCs w:val="24"/>
              </w:rPr>
            </w:pPr>
          </w:p>
          <w:p w14:paraId="1DF2811B" w14:textId="77777777" w:rsidR="000A3679" w:rsidRDefault="000A3679" w:rsidP="00E74376">
            <w:pPr>
              <w:rPr>
                <w:rFonts w:cs="Arial"/>
                <w:b/>
                <w:sz w:val="24"/>
                <w:szCs w:val="24"/>
              </w:rPr>
            </w:pPr>
          </w:p>
          <w:p w14:paraId="7B4F98C2" w14:textId="77777777" w:rsidR="000A3679" w:rsidRDefault="000A3679" w:rsidP="00E74376">
            <w:pPr>
              <w:rPr>
                <w:rFonts w:cs="Arial"/>
                <w:b/>
                <w:sz w:val="24"/>
                <w:szCs w:val="24"/>
              </w:rPr>
            </w:pPr>
          </w:p>
          <w:p w14:paraId="6017C568" w14:textId="77777777" w:rsidR="00CD2E10" w:rsidRPr="00897ADD" w:rsidRDefault="00CD2E10" w:rsidP="00CD2E10">
            <w:pPr>
              <w:rPr>
                <w:rFonts w:cs="Arial"/>
                <w:b/>
                <w:sz w:val="24"/>
                <w:szCs w:val="24"/>
              </w:rPr>
            </w:pPr>
            <w:r>
              <w:rPr>
                <w:rFonts w:cs="Arial"/>
                <w:b/>
                <w:sz w:val="24"/>
                <w:szCs w:val="24"/>
              </w:rPr>
              <w:t>CWC team</w:t>
            </w:r>
          </w:p>
          <w:p w14:paraId="37A45445" w14:textId="77777777" w:rsidR="000A3679" w:rsidRDefault="000A3679" w:rsidP="00E74376">
            <w:pPr>
              <w:rPr>
                <w:rFonts w:cs="Arial"/>
                <w:b/>
                <w:sz w:val="24"/>
                <w:szCs w:val="24"/>
              </w:rPr>
            </w:pPr>
          </w:p>
          <w:p w14:paraId="3641B668" w14:textId="77777777" w:rsidR="000A3679" w:rsidRDefault="000A3679" w:rsidP="00E74376">
            <w:pPr>
              <w:rPr>
                <w:rFonts w:cs="Arial"/>
                <w:b/>
                <w:sz w:val="24"/>
                <w:szCs w:val="24"/>
              </w:rPr>
            </w:pPr>
          </w:p>
          <w:p w14:paraId="11FF775F" w14:textId="77777777" w:rsidR="000A3679" w:rsidRDefault="000A3679" w:rsidP="00E74376">
            <w:pPr>
              <w:rPr>
                <w:rFonts w:cs="Arial"/>
                <w:b/>
                <w:sz w:val="24"/>
                <w:szCs w:val="24"/>
              </w:rPr>
            </w:pPr>
          </w:p>
          <w:p w14:paraId="109324D9" w14:textId="77777777" w:rsidR="000A3679" w:rsidRDefault="000A3679" w:rsidP="00E74376">
            <w:pPr>
              <w:rPr>
                <w:rFonts w:cs="Arial"/>
                <w:b/>
                <w:sz w:val="24"/>
                <w:szCs w:val="24"/>
              </w:rPr>
            </w:pPr>
          </w:p>
          <w:p w14:paraId="77F9482F" w14:textId="77777777" w:rsidR="000A3679" w:rsidRDefault="000A3679" w:rsidP="00E74376">
            <w:pPr>
              <w:rPr>
                <w:rFonts w:cs="Arial"/>
                <w:b/>
                <w:sz w:val="24"/>
                <w:szCs w:val="24"/>
              </w:rPr>
            </w:pPr>
          </w:p>
          <w:p w14:paraId="31532B7C" w14:textId="77777777" w:rsidR="000A3679" w:rsidRDefault="000A3679" w:rsidP="00E74376">
            <w:pPr>
              <w:rPr>
                <w:rFonts w:cs="Arial"/>
                <w:b/>
                <w:sz w:val="24"/>
                <w:szCs w:val="24"/>
              </w:rPr>
            </w:pPr>
          </w:p>
          <w:p w14:paraId="5EB809FD" w14:textId="77777777" w:rsidR="000A3679" w:rsidRDefault="000A3679" w:rsidP="00E74376">
            <w:pPr>
              <w:rPr>
                <w:rFonts w:cs="Arial"/>
                <w:b/>
                <w:sz w:val="24"/>
                <w:szCs w:val="24"/>
              </w:rPr>
            </w:pPr>
          </w:p>
          <w:p w14:paraId="556415DC" w14:textId="77777777" w:rsidR="000A3679" w:rsidRDefault="000A3679" w:rsidP="00E74376">
            <w:pPr>
              <w:rPr>
                <w:rFonts w:cs="Arial"/>
                <w:b/>
                <w:sz w:val="24"/>
                <w:szCs w:val="24"/>
              </w:rPr>
            </w:pPr>
          </w:p>
          <w:p w14:paraId="7BA788C9" w14:textId="77777777" w:rsidR="000A3679" w:rsidRDefault="000A3679" w:rsidP="00E74376">
            <w:pPr>
              <w:rPr>
                <w:rFonts w:cs="Arial"/>
                <w:b/>
                <w:sz w:val="24"/>
                <w:szCs w:val="24"/>
              </w:rPr>
            </w:pPr>
          </w:p>
          <w:p w14:paraId="65378E7D" w14:textId="77777777" w:rsidR="000A3679" w:rsidRDefault="000A3679" w:rsidP="00E74376">
            <w:pPr>
              <w:rPr>
                <w:rFonts w:cs="Arial"/>
                <w:b/>
                <w:sz w:val="24"/>
                <w:szCs w:val="24"/>
              </w:rPr>
            </w:pPr>
          </w:p>
          <w:p w14:paraId="1F623AD6" w14:textId="77777777" w:rsidR="000A3679" w:rsidRDefault="000A3679" w:rsidP="00E74376">
            <w:pPr>
              <w:rPr>
                <w:rFonts w:cs="Arial"/>
                <w:b/>
                <w:sz w:val="24"/>
                <w:szCs w:val="24"/>
              </w:rPr>
            </w:pPr>
          </w:p>
          <w:p w14:paraId="1677ED06" w14:textId="77777777" w:rsidR="000A3679" w:rsidRDefault="000A3679" w:rsidP="00E74376">
            <w:pPr>
              <w:rPr>
                <w:rFonts w:cs="Arial"/>
                <w:b/>
                <w:sz w:val="24"/>
                <w:szCs w:val="24"/>
              </w:rPr>
            </w:pPr>
          </w:p>
          <w:p w14:paraId="11CCCB63" w14:textId="77777777" w:rsidR="000A3679" w:rsidRDefault="000A3679" w:rsidP="00E74376">
            <w:pPr>
              <w:rPr>
                <w:rFonts w:cs="Arial"/>
                <w:b/>
                <w:sz w:val="24"/>
                <w:szCs w:val="24"/>
              </w:rPr>
            </w:pPr>
          </w:p>
          <w:p w14:paraId="78A33E06" w14:textId="77777777" w:rsidR="000A3679" w:rsidRDefault="000A3679" w:rsidP="00E74376">
            <w:pPr>
              <w:rPr>
                <w:rFonts w:cs="Arial"/>
                <w:b/>
                <w:sz w:val="24"/>
                <w:szCs w:val="24"/>
              </w:rPr>
            </w:pPr>
          </w:p>
          <w:p w14:paraId="298F5AB3" w14:textId="77777777" w:rsidR="000A3679" w:rsidRDefault="000A3679" w:rsidP="00E74376">
            <w:pPr>
              <w:rPr>
                <w:rFonts w:cs="Arial"/>
                <w:b/>
                <w:sz w:val="24"/>
                <w:szCs w:val="24"/>
              </w:rPr>
            </w:pPr>
          </w:p>
          <w:p w14:paraId="7B975BDE" w14:textId="77777777" w:rsidR="000A3679" w:rsidRDefault="000A3679" w:rsidP="00E74376">
            <w:pPr>
              <w:rPr>
                <w:rFonts w:cs="Arial"/>
                <w:b/>
                <w:sz w:val="24"/>
                <w:szCs w:val="24"/>
              </w:rPr>
            </w:pPr>
          </w:p>
          <w:p w14:paraId="2860A528" w14:textId="4B87F782" w:rsidR="000A3679" w:rsidRPr="00897ADD" w:rsidRDefault="000A3679" w:rsidP="00CD2E10">
            <w:pPr>
              <w:rPr>
                <w:rFonts w:cs="Arial"/>
                <w:b/>
                <w:sz w:val="24"/>
                <w:szCs w:val="24"/>
              </w:rPr>
            </w:pPr>
          </w:p>
        </w:tc>
      </w:tr>
      <w:tr w:rsidR="0067172E" w:rsidRPr="00897ADD" w14:paraId="5B991B71" w14:textId="77777777" w:rsidTr="00F4000B">
        <w:trPr>
          <w:trHeight w:val="70"/>
        </w:trPr>
        <w:tc>
          <w:tcPr>
            <w:tcW w:w="732" w:type="dxa"/>
            <w:shd w:val="clear" w:color="auto" w:fill="auto"/>
          </w:tcPr>
          <w:p w14:paraId="1C3C92A0" w14:textId="341F716D" w:rsidR="0067172E" w:rsidRPr="00897ADD" w:rsidRDefault="0067172E" w:rsidP="003B357C">
            <w:pPr>
              <w:rPr>
                <w:rFonts w:cs="Arial"/>
                <w:sz w:val="24"/>
                <w:szCs w:val="24"/>
              </w:rPr>
            </w:pPr>
            <w:r w:rsidRPr="00897ADD">
              <w:rPr>
                <w:rFonts w:cs="Arial"/>
                <w:sz w:val="24"/>
                <w:szCs w:val="24"/>
              </w:rPr>
              <w:lastRenderedPageBreak/>
              <w:t>4.</w:t>
            </w:r>
          </w:p>
        </w:tc>
        <w:tc>
          <w:tcPr>
            <w:tcW w:w="8916" w:type="dxa"/>
            <w:shd w:val="clear" w:color="auto" w:fill="auto"/>
            <w:vAlign w:val="center"/>
          </w:tcPr>
          <w:p w14:paraId="73C72FF7" w14:textId="265F404A" w:rsidR="000B0E30" w:rsidRPr="00897ADD" w:rsidRDefault="00E116D5" w:rsidP="003B357C">
            <w:pPr>
              <w:rPr>
                <w:rFonts w:cs="Arial"/>
                <w:b/>
                <w:sz w:val="24"/>
                <w:szCs w:val="24"/>
              </w:rPr>
            </w:pPr>
            <w:r w:rsidRPr="00897ADD">
              <w:rPr>
                <w:rFonts w:cs="Arial"/>
                <w:b/>
                <w:sz w:val="24"/>
                <w:szCs w:val="24"/>
              </w:rPr>
              <w:t xml:space="preserve">Partners Showcase (1) </w:t>
            </w:r>
          </w:p>
          <w:p w14:paraId="7CE6C56A" w14:textId="6FBA633D" w:rsidR="007A3B1B" w:rsidRDefault="0064307D" w:rsidP="003B357C">
            <w:pPr>
              <w:rPr>
                <w:rFonts w:cs="Arial"/>
                <w:b/>
                <w:sz w:val="24"/>
                <w:szCs w:val="24"/>
              </w:rPr>
            </w:pPr>
            <w:r>
              <w:rPr>
                <w:rFonts w:cs="Arial"/>
                <w:b/>
                <w:sz w:val="24"/>
                <w:szCs w:val="24"/>
              </w:rPr>
              <w:t xml:space="preserve">Linking with PPGs - </w:t>
            </w:r>
            <w:r w:rsidR="005918E3">
              <w:rPr>
                <w:rFonts w:cs="Arial"/>
                <w:b/>
                <w:sz w:val="24"/>
                <w:szCs w:val="24"/>
              </w:rPr>
              <w:t>Jenny Moore</w:t>
            </w:r>
            <w:r>
              <w:rPr>
                <w:rFonts w:cs="Arial"/>
                <w:b/>
                <w:sz w:val="24"/>
                <w:szCs w:val="24"/>
              </w:rPr>
              <w:t>,</w:t>
            </w:r>
            <w:r w:rsidR="00E116D5" w:rsidRPr="00897ADD">
              <w:rPr>
                <w:rFonts w:cs="Arial"/>
                <w:b/>
                <w:sz w:val="24"/>
                <w:szCs w:val="24"/>
              </w:rPr>
              <w:t xml:space="preserve"> </w:t>
            </w:r>
            <w:r w:rsidR="005918E3">
              <w:rPr>
                <w:rFonts w:cs="Arial"/>
                <w:b/>
                <w:sz w:val="24"/>
                <w:szCs w:val="24"/>
              </w:rPr>
              <w:t>Community Works</w:t>
            </w:r>
          </w:p>
          <w:p w14:paraId="1E155457" w14:textId="77777777" w:rsidR="0064307D" w:rsidRDefault="0064307D" w:rsidP="003B357C">
            <w:pPr>
              <w:rPr>
                <w:rFonts w:cs="Arial"/>
                <w:b/>
                <w:sz w:val="24"/>
                <w:szCs w:val="24"/>
              </w:rPr>
            </w:pPr>
          </w:p>
          <w:p w14:paraId="33514760" w14:textId="625CB574" w:rsidR="0064307D" w:rsidRPr="0064307D" w:rsidRDefault="003C1CE1" w:rsidP="003B357C">
            <w:pPr>
              <w:rPr>
                <w:rFonts w:cs="Arial"/>
                <w:sz w:val="24"/>
                <w:szCs w:val="24"/>
              </w:rPr>
            </w:pPr>
            <w:r>
              <w:rPr>
                <w:rFonts w:cs="Arial"/>
                <w:sz w:val="24"/>
                <w:szCs w:val="24"/>
              </w:rPr>
              <w:t xml:space="preserve">Please see attached </w:t>
            </w:r>
            <w:r w:rsidRPr="003C1CE1">
              <w:rPr>
                <w:rFonts w:cs="Arial"/>
                <w:i/>
                <w:sz w:val="24"/>
                <w:szCs w:val="24"/>
              </w:rPr>
              <w:t>P</w:t>
            </w:r>
            <w:r w:rsidR="0064307D" w:rsidRPr="003C1CE1">
              <w:rPr>
                <w:rFonts w:cs="Arial"/>
                <w:i/>
                <w:sz w:val="24"/>
                <w:szCs w:val="24"/>
              </w:rPr>
              <w:t>resentation</w:t>
            </w:r>
            <w:r w:rsidR="00C95FE6" w:rsidRPr="003C1CE1">
              <w:rPr>
                <w:rFonts w:cs="Arial"/>
                <w:i/>
                <w:sz w:val="24"/>
                <w:szCs w:val="24"/>
              </w:rPr>
              <w:t xml:space="preserve"> </w:t>
            </w:r>
            <w:r w:rsidR="00F71FB4" w:rsidRPr="003C1CE1">
              <w:rPr>
                <w:rFonts w:cs="Arial"/>
                <w:i/>
                <w:sz w:val="24"/>
                <w:szCs w:val="24"/>
              </w:rPr>
              <w:t>re</w:t>
            </w:r>
            <w:r>
              <w:rPr>
                <w:rFonts w:cs="Arial"/>
                <w:i/>
                <w:sz w:val="24"/>
                <w:szCs w:val="24"/>
              </w:rPr>
              <w:t>.</w:t>
            </w:r>
            <w:r w:rsidR="00F71FB4" w:rsidRPr="003C1CE1">
              <w:rPr>
                <w:rFonts w:cs="Arial"/>
                <w:i/>
                <w:sz w:val="24"/>
                <w:szCs w:val="24"/>
              </w:rPr>
              <w:t xml:space="preserve"> PPG Work</w:t>
            </w:r>
            <w:r w:rsidR="00F71FB4">
              <w:rPr>
                <w:rFonts w:cs="Arial"/>
                <w:sz w:val="24"/>
                <w:szCs w:val="24"/>
              </w:rPr>
              <w:t xml:space="preserve"> </w:t>
            </w:r>
            <w:r w:rsidR="00C95FE6" w:rsidRPr="00C95FE6">
              <w:rPr>
                <w:rFonts w:cs="Arial"/>
                <w:sz w:val="24"/>
                <w:szCs w:val="24"/>
              </w:rPr>
              <w:t>for more information</w:t>
            </w:r>
            <w:r w:rsidR="0064307D" w:rsidRPr="00C95FE6">
              <w:rPr>
                <w:rFonts w:cs="Arial"/>
                <w:sz w:val="24"/>
                <w:szCs w:val="24"/>
              </w:rPr>
              <w:t>.</w:t>
            </w:r>
          </w:p>
          <w:p w14:paraId="077C95F5" w14:textId="77777777" w:rsidR="00041F1E" w:rsidRPr="00897ADD" w:rsidRDefault="00041F1E" w:rsidP="003B357C">
            <w:pPr>
              <w:rPr>
                <w:rFonts w:cs="Arial"/>
                <w:sz w:val="24"/>
                <w:szCs w:val="24"/>
              </w:rPr>
            </w:pPr>
          </w:p>
          <w:p w14:paraId="3B9107D8" w14:textId="77777777" w:rsidR="00394D48" w:rsidRDefault="00394D48" w:rsidP="003B357C">
            <w:pPr>
              <w:rPr>
                <w:rFonts w:cs="Arial"/>
                <w:b/>
                <w:sz w:val="24"/>
                <w:szCs w:val="24"/>
                <w:shd w:val="clear" w:color="auto" w:fill="FFFFFF"/>
              </w:rPr>
            </w:pPr>
            <w:r w:rsidRPr="00897ADD">
              <w:rPr>
                <w:rFonts w:cs="Arial"/>
                <w:b/>
                <w:sz w:val="24"/>
                <w:szCs w:val="24"/>
                <w:shd w:val="clear" w:color="auto" w:fill="FFFFFF"/>
              </w:rPr>
              <w:t>Q&amp;A following presentation</w:t>
            </w:r>
            <w:r w:rsidR="005918E3">
              <w:rPr>
                <w:rFonts w:cs="Arial"/>
                <w:b/>
                <w:sz w:val="24"/>
                <w:szCs w:val="24"/>
                <w:shd w:val="clear" w:color="auto" w:fill="FFFFFF"/>
              </w:rPr>
              <w:t>:</w:t>
            </w:r>
          </w:p>
          <w:p w14:paraId="15743529" w14:textId="77777777" w:rsidR="005918E3" w:rsidRDefault="005918E3" w:rsidP="003B357C">
            <w:pPr>
              <w:rPr>
                <w:rFonts w:cs="Arial"/>
                <w:b/>
                <w:sz w:val="24"/>
                <w:szCs w:val="24"/>
                <w:shd w:val="clear" w:color="auto" w:fill="FFFFFF"/>
              </w:rPr>
            </w:pPr>
          </w:p>
          <w:p w14:paraId="6CD4F280" w14:textId="056E2E4C" w:rsidR="005918E3" w:rsidRDefault="005918E3" w:rsidP="003B357C">
            <w:pPr>
              <w:rPr>
                <w:rFonts w:cs="Arial"/>
                <w:sz w:val="24"/>
                <w:szCs w:val="24"/>
                <w:shd w:val="clear" w:color="auto" w:fill="FFFFFF"/>
              </w:rPr>
            </w:pPr>
            <w:r>
              <w:rPr>
                <w:rFonts w:cs="Arial"/>
                <w:b/>
                <w:sz w:val="24"/>
                <w:szCs w:val="24"/>
                <w:shd w:val="clear" w:color="auto" w:fill="FFFFFF"/>
              </w:rPr>
              <w:t>JL</w:t>
            </w:r>
            <w:r>
              <w:rPr>
                <w:rFonts w:cs="Arial"/>
                <w:sz w:val="24"/>
                <w:szCs w:val="24"/>
                <w:shd w:val="clear" w:color="auto" w:fill="FFFFFF"/>
              </w:rPr>
              <w:t xml:space="preserve"> –</w:t>
            </w:r>
            <w:r w:rsidR="00F75C49">
              <w:rPr>
                <w:rFonts w:cs="Arial"/>
                <w:sz w:val="24"/>
                <w:szCs w:val="24"/>
                <w:shd w:val="clear" w:color="auto" w:fill="FFFFFF"/>
              </w:rPr>
              <w:t xml:space="preserve"> </w:t>
            </w:r>
            <w:r>
              <w:rPr>
                <w:rFonts w:cs="Arial"/>
                <w:sz w:val="24"/>
                <w:szCs w:val="24"/>
                <w:shd w:val="clear" w:color="auto" w:fill="FFFFFF"/>
              </w:rPr>
              <w:t>Care Coaches are just for the 1 – 1.5% of the population with really complex needs and multiple health conditions.</w:t>
            </w:r>
          </w:p>
          <w:p w14:paraId="75DA2963" w14:textId="27F08A4B" w:rsidR="005918E3" w:rsidRPr="005918E3" w:rsidRDefault="005918E3" w:rsidP="003B357C">
            <w:pPr>
              <w:rPr>
                <w:rFonts w:cs="Arial"/>
                <w:sz w:val="24"/>
                <w:szCs w:val="24"/>
                <w:shd w:val="clear" w:color="auto" w:fill="FFFFFF"/>
              </w:rPr>
            </w:pPr>
            <w:r>
              <w:rPr>
                <w:rFonts w:cs="Arial"/>
                <w:sz w:val="24"/>
                <w:szCs w:val="24"/>
                <w:shd w:val="clear" w:color="auto" w:fill="FFFFFF"/>
              </w:rPr>
              <w:t>One of the big things that’s come out of this approach is getting groups coming together to think about what they can do. Thinking about the assets of PPGs and how to link in with the community and voluntary sector. There is a lot of interest in CWC from the PPGs; perhaps CWC could go to a PPG Network meeting.</w:t>
            </w:r>
          </w:p>
          <w:p w14:paraId="44D427DA" w14:textId="77777777" w:rsidR="005918E3" w:rsidRDefault="005918E3" w:rsidP="005918E3">
            <w:pPr>
              <w:rPr>
                <w:rFonts w:cs="Arial"/>
                <w:sz w:val="24"/>
                <w:szCs w:val="24"/>
              </w:rPr>
            </w:pPr>
          </w:p>
          <w:p w14:paraId="51F62CCC" w14:textId="77777777" w:rsidR="005918E3" w:rsidRDefault="005918E3" w:rsidP="005918E3">
            <w:pPr>
              <w:rPr>
                <w:rFonts w:cs="Arial"/>
                <w:sz w:val="24"/>
                <w:szCs w:val="24"/>
              </w:rPr>
            </w:pPr>
            <w:r w:rsidRPr="00F4000B">
              <w:rPr>
                <w:rFonts w:cs="Arial"/>
                <w:b/>
                <w:sz w:val="24"/>
                <w:szCs w:val="24"/>
              </w:rPr>
              <w:t>KH</w:t>
            </w:r>
            <w:r>
              <w:rPr>
                <w:rFonts w:cs="Arial"/>
                <w:sz w:val="24"/>
                <w:szCs w:val="24"/>
              </w:rPr>
              <w:t xml:space="preserve"> – Jenny does your work support the Network? PPGs could influence strategy across the city. How can we ensure that the 43 PPGs can link in?</w:t>
            </w:r>
          </w:p>
          <w:p w14:paraId="70A7E694" w14:textId="77777777" w:rsidR="005918E3" w:rsidRDefault="005918E3" w:rsidP="005918E3">
            <w:pPr>
              <w:rPr>
                <w:rFonts w:cs="Arial"/>
                <w:sz w:val="24"/>
                <w:szCs w:val="24"/>
              </w:rPr>
            </w:pPr>
            <w:r w:rsidRPr="00F4000B">
              <w:rPr>
                <w:rFonts w:cs="Arial"/>
                <w:b/>
                <w:sz w:val="24"/>
                <w:szCs w:val="24"/>
              </w:rPr>
              <w:t>JM</w:t>
            </w:r>
            <w:r>
              <w:rPr>
                <w:rFonts w:cs="Arial"/>
                <w:sz w:val="24"/>
                <w:szCs w:val="24"/>
              </w:rPr>
              <w:t xml:space="preserve"> –</w:t>
            </w:r>
            <w:r w:rsidR="00F4000B">
              <w:rPr>
                <w:rFonts w:cs="Arial"/>
                <w:sz w:val="24"/>
                <w:szCs w:val="24"/>
              </w:rPr>
              <w:t xml:space="preserve"> Mem</w:t>
            </w:r>
            <w:r>
              <w:rPr>
                <w:rFonts w:cs="Arial"/>
                <w:sz w:val="24"/>
                <w:szCs w:val="24"/>
              </w:rPr>
              <w:t>bers can attend Netwo</w:t>
            </w:r>
            <w:r w:rsidR="00F4000B">
              <w:rPr>
                <w:rFonts w:cs="Arial"/>
                <w:sz w:val="24"/>
                <w:szCs w:val="24"/>
              </w:rPr>
              <w:t>rk meetings. There were 4-5 new members from PPGs at the last meeting. We can support people to attend and take information back. 2 representatives from each PPG could potentially attend.</w:t>
            </w:r>
          </w:p>
          <w:p w14:paraId="71B6960B" w14:textId="1EC68A98" w:rsidR="00F4000B" w:rsidRDefault="00F4000B" w:rsidP="005918E3">
            <w:pPr>
              <w:rPr>
                <w:rFonts w:cs="Arial"/>
                <w:sz w:val="24"/>
                <w:szCs w:val="24"/>
              </w:rPr>
            </w:pPr>
            <w:r w:rsidRPr="00F4000B">
              <w:rPr>
                <w:rFonts w:cs="Arial"/>
                <w:b/>
                <w:sz w:val="24"/>
                <w:szCs w:val="24"/>
              </w:rPr>
              <w:t>JL</w:t>
            </w:r>
            <w:r>
              <w:rPr>
                <w:rFonts w:cs="Arial"/>
                <w:sz w:val="24"/>
                <w:szCs w:val="24"/>
              </w:rPr>
              <w:t xml:space="preserve"> – If all the PPGs feed in we could identify needs better.</w:t>
            </w:r>
          </w:p>
          <w:p w14:paraId="40C60152" w14:textId="78AF242A" w:rsidR="00F4000B" w:rsidRDefault="00F4000B" w:rsidP="005918E3">
            <w:pPr>
              <w:rPr>
                <w:rFonts w:cs="Arial"/>
                <w:sz w:val="24"/>
                <w:szCs w:val="24"/>
              </w:rPr>
            </w:pPr>
            <w:r w:rsidRPr="00F4000B">
              <w:rPr>
                <w:rFonts w:cs="Arial"/>
                <w:b/>
                <w:sz w:val="24"/>
                <w:szCs w:val="24"/>
              </w:rPr>
              <w:t>JM</w:t>
            </w:r>
            <w:r>
              <w:rPr>
                <w:rFonts w:cs="Arial"/>
                <w:sz w:val="24"/>
                <w:szCs w:val="24"/>
              </w:rPr>
              <w:t xml:space="preserve"> – There needs to be a culture change; to be more outward looking.</w:t>
            </w:r>
            <w:r w:rsidR="00F83266">
              <w:rPr>
                <w:rFonts w:cs="Arial"/>
                <w:sz w:val="24"/>
                <w:szCs w:val="24"/>
              </w:rPr>
              <w:t xml:space="preserve">  It’s Local Actually, and having people able to do things for themselves - empowering people is what we want.</w:t>
            </w:r>
          </w:p>
          <w:p w14:paraId="5478AAD3" w14:textId="77777777" w:rsidR="00F4000B" w:rsidRDefault="00F4000B" w:rsidP="005918E3">
            <w:pPr>
              <w:rPr>
                <w:rFonts w:cs="Arial"/>
                <w:sz w:val="24"/>
                <w:szCs w:val="24"/>
              </w:rPr>
            </w:pPr>
          </w:p>
          <w:p w14:paraId="490DE622" w14:textId="47DC3CC5" w:rsidR="000A3679" w:rsidRPr="00897ADD" w:rsidRDefault="000A3679" w:rsidP="00F83266">
            <w:pPr>
              <w:rPr>
                <w:rFonts w:cs="Arial"/>
                <w:sz w:val="24"/>
                <w:szCs w:val="24"/>
              </w:rPr>
            </w:pPr>
            <w:r>
              <w:rPr>
                <w:rFonts w:cs="Arial"/>
                <w:b/>
                <w:sz w:val="24"/>
                <w:szCs w:val="24"/>
              </w:rPr>
              <w:t xml:space="preserve">ACTION: </w:t>
            </w:r>
            <w:r w:rsidRPr="000A3679">
              <w:rPr>
                <w:rFonts w:cs="Arial"/>
                <w:sz w:val="24"/>
                <w:szCs w:val="24"/>
              </w:rPr>
              <w:t>CWC team to make links with</w:t>
            </w:r>
            <w:r>
              <w:rPr>
                <w:rFonts w:cs="Arial"/>
                <w:b/>
                <w:sz w:val="24"/>
                <w:szCs w:val="24"/>
              </w:rPr>
              <w:t xml:space="preserve"> </w:t>
            </w:r>
            <w:r w:rsidRPr="000A3679">
              <w:rPr>
                <w:rFonts w:cs="Arial"/>
                <w:sz w:val="24"/>
                <w:szCs w:val="24"/>
              </w:rPr>
              <w:t>JM</w:t>
            </w:r>
          </w:p>
        </w:tc>
        <w:tc>
          <w:tcPr>
            <w:tcW w:w="1121" w:type="dxa"/>
            <w:shd w:val="clear" w:color="auto" w:fill="auto"/>
          </w:tcPr>
          <w:p w14:paraId="7C0268EE" w14:textId="77777777" w:rsidR="00D413B4" w:rsidRPr="00897ADD" w:rsidRDefault="00D413B4" w:rsidP="003B357C">
            <w:pPr>
              <w:rPr>
                <w:rFonts w:cs="Arial"/>
                <w:b/>
                <w:sz w:val="24"/>
                <w:szCs w:val="24"/>
              </w:rPr>
            </w:pPr>
          </w:p>
          <w:p w14:paraId="293ED391" w14:textId="01275868" w:rsidR="00D413B4" w:rsidRPr="00897ADD" w:rsidRDefault="005918E3" w:rsidP="003B357C">
            <w:pPr>
              <w:rPr>
                <w:rFonts w:cs="Arial"/>
                <w:b/>
                <w:sz w:val="24"/>
                <w:szCs w:val="24"/>
              </w:rPr>
            </w:pPr>
            <w:r>
              <w:rPr>
                <w:rFonts w:cs="Arial"/>
                <w:b/>
                <w:sz w:val="24"/>
                <w:szCs w:val="24"/>
              </w:rPr>
              <w:t>JM</w:t>
            </w:r>
          </w:p>
          <w:p w14:paraId="34DEA447" w14:textId="77777777" w:rsidR="00CA06D2" w:rsidRDefault="00CA06D2" w:rsidP="003B357C">
            <w:pPr>
              <w:rPr>
                <w:rFonts w:cs="Arial"/>
                <w:b/>
                <w:sz w:val="24"/>
                <w:szCs w:val="24"/>
              </w:rPr>
            </w:pPr>
          </w:p>
          <w:p w14:paraId="5C510EA2" w14:textId="77777777" w:rsidR="00C77A69" w:rsidRDefault="00C77A69" w:rsidP="003B357C">
            <w:pPr>
              <w:rPr>
                <w:rFonts w:cs="Arial"/>
                <w:b/>
                <w:sz w:val="24"/>
                <w:szCs w:val="24"/>
              </w:rPr>
            </w:pPr>
          </w:p>
          <w:p w14:paraId="2CAB4AB3" w14:textId="77777777" w:rsidR="00C77A69" w:rsidRDefault="00C77A69" w:rsidP="003B357C">
            <w:pPr>
              <w:rPr>
                <w:rFonts w:cs="Arial"/>
                <w:b/>
                <w:sz w:val="24"/>
                <w:szCs w:val="24"/>
              </w:rPr>
            </w:pPr>
          </w:p>
          <w:p w14:paraId="425D7371" w14:textId="77777777" w:rsidR="00C77A69" w:rsidRDefault="00C77A69" w:rsidP="003B357C">
            <w:pPr>
              <w:rPr>
                <w:rFonts w:cs="Arial"/>
                <w:b/>
                <w:sz w:val="24"/>
                <w:szCs w:val="24"/>
              </w:rPr>
            </w:pPr>
          </w:p>
          <w:p w14:paraId="16229BA8" w14:textId="77777777" w:rsidR="00C77A69" w:rsidRDefault="00C77A69" w:rsidP="003B357C">
            <w:pPr>
              <w:rPr>
                <w:rFonts w:cs="Arial"/>
                <w:b/>
                <w:sz w:val="24"/>
                <w:szCs w:val="24"/>
              </w:rPr>
            </w:pPr>
          </w:p>
          <w:p w14:paraId="48BA3B32" w14:textId="77777777" w:rsidR="00C77A69" w:rsidRDefault="00C77A69" w:rsidP="003B357C">
            <w:pPr>
              <w:rPr>
                <w:rFonts w:cs="Arial"/>
                <w:b/>
                <w:sz w:val="24"/>
                <w:szCs w:val="24"/>
              </w:rPr>
            </w:pPr>
          </w:p>
          <w:p w14:paraId="2B7DCBBA" w14:textId="77777777" w:rsidR="00C77A69" w:rsidRDefault="00C77A69" w:rsidP="003B357C">
            <w:pPr>
              <w:rPr>
                <w:rFonts w:cs="Arial"/>
                <w:b/>
                <w:sz w:val="24"/>
                <w:szCs w:val="24"/>
              </w:rPr>
            </w:pPr>
          </w:p>
          <w:p w14:paraId="13FD5AE4" w14:textId="77777777" w:rsidR="00C77A69" w:rsidRDefault="00C77A69" w:rsidP="003B357C">
            <w:pPr>
              <w:rPr>
                <w:rFonts w:cs="Arial"/>
                <w:b/>
                <w:sz w:val="24"/>
                <w:szCs w:val="24"/>
              </w:rPr>
            </w:pPr>
          </w:p>
          <w:p w14:paraId="799498C4" w14:textId="77777777" w:rsidR="00C77A69" w:rsidRDefault="00C77A69" w:rsidP="003B357C">
            <w:pPr>
              <w:rPr>
                <w:rFonts w:cs="Arial"/>
                <w:b/>
                <w:sz w:val="24"/>
                <w:szCs w:val="24"/>
              </w:rPr>
            </w:pPr>
          </w:p>
          <w:p w14:paraId="54B5A365" w14:textId="77777777" w:rsidR="00C77A69" w:rsidRDefault="00C77A69" w:rsidP="003B357C">
            <w:pPr>
              <w:rPr>
                <w:rFonts w:cs="Arial"/>
                <w:b/>
                <w:sz w:val="24"/>
                <w:szCs w:val="24"/>
              </w:rPr>
            </w:pPr>
          </w:p>
          <w:p w14:paraId="574A2DD6" w14:textId="77777777" w:rsidR="00C77A69" w:rsidRDefault="00C77A69" w:rsidP="003B357C">
            <w:pPr>
              <w:rPr>
                <w:rFonts w:cs="Arial"/>
                <w:b/>
                <w:sz w:val="24"/>
                <w:szCs w:val="24"/>
              </w:rPr>
            </w:pPr>
          </w:p>
          <w:p w14:paraId="53CD43E8" w14:textId="77777777" w:rsidR="00C77A69" w:rsidRDefault="00C77A69" w:rsidP="003B357C">
            <w:pPr>
              <w:rPr>
                <w:rFonts w:cs="Arial"/>
                <w:b/>
                <w:sz w:val="24"/>
                <w:szCs w:val="24"/>
              </w:rPr>
            </w:pPr>
          </w:p>
          <w:p w14:paraId="04B2FAF8" w14:textId="77777777" w:rsidR="00C77A69" w:rsidRDefault="00C77A69" w:rsidP="003B357C">
            <w:pPr>
              <w:rPr>
                <w:rFonts w:cs="Arial"/>
                <w:b/>
                <w:sz w:val="24"/>
                <w:szCs w:val="24"/>
              </w:rPr>
            </w:pPr>
          </w:p>
          <w:p w14:paraId="6152ADD8" w14:textId="77777777" w:rsidR="00C77A69" w:rsidRDefault="00C77A69" w:rsidP="003B357C">
            <w:pPr>
              <w:rPr>
                <w:rFonts w:cs="Arial"/>
                <w:b/>
                <w:sz w:val="24"/>
                <w:szCs w:val="24"/>
              </w:rPr>
            </w:pPr>
          </w:p>
          <w:p w14:paraId="3BE428B0" w14:textId="77777777" w:rsidR="00C77A69" w:rsidRDefault="00C77A69" w:rsidP="003B357C">
            <w:pPr>
              <w:rPr>
                <w:rFonts w:cs="Arial"/>
                <w:b/>
                <w:sz w:val="24"/>
                <w:szCs w:val="24"/>
              </w:rPr>
            </w:pPr>
          </w:p>
          <w:p w14:paraId="3AF9AD06" w14:textId="77777777" w:rsidR="00C77A69" w:rsidRDefault="00C77A69" w:rsidP="003B357C">
            <w:pPr>
              <w:rPr>
                <w:rFonts w:cs="Arial"/>
                <w:b/>
                <w:sz w:val="24"/>
                <w:szCs w:val="24"/>
              </w:rPr>
            </w:pPr>
          </w:p>
          <w:p w14:paraId="176F84CA" w14:textId="77777777" w:rsidR="00C77A69" w:rsidRDefault="00C77A69" w:rsidP="003B357C">
            <w:pPr>
              <w:rPr>
                <w:rFonts w:cs="Arial"/>
                <w:b/>
                <w:sz w:val="24"/>
                <w:szCs w:val="24"/>
              </w:rPr>
            </w:pPr>
          </w:p>
          <w:p w14:paraId="2C460968" w14:textId="77777777" w:rsidR="00C77A69" w:rsidRDefault="00C77A69" w:rsidP="003B357C">
            <w:pPr>
              <w:rPr>
                <w:rFonts w:cs="Arial"/>
                <w:b/>
                <w:sz w:val="24"/>
                <w:szCs w:val="24"/>
              </w:rPr>
            </w:pPr>
          </w:p>
          <w:p w14:paraId="15E3B453" w14:textId="77777777" w:rsidR="00C77A69" w:rsidRDefault="00C77A69" w:rsidP="003B357C">
            <w:pPr>
              <w:rPr>
                <w:rFonts w:cs="Arial"/>
                <w:b/>
                <w:sz w:val="24"/>
                <w:szCs w:val="24"/>
              </w:rPr>
            </w:pPr>
          </w:p>
          <w:p w14:paraId="5B8989F3" w14:textId="77777777" w:rsidR="00C77A69" w:rsidRDefault="00C77A69" w:rsidP="003B357C">
            <w:pPr>
              <w:rPr>
                <w:rFonts w:cs="Arial"/>
                <w:b/>
                <w:sz w:val="24"/>
                <w:szCs w:val="24"/>
              </w:rPr>
            </w:pPr>
          </w:p>
          <w:p w14:paraId="467E1927" w14:textId="77777777" w:rsidR="00C77A69" w:rsidRDefault="00C77A69" w:rsidP="003B357C">
            <w:pPr>
              <w:rPr>
                <w:rFonts w:cs="Arial"/>
                <w:b/>
                <w:sz w:val="24"/>
                <w:szCs w:val="24"/>
              </w:rPr>
            </w:pPr>
          </w:p>
          <w:p w14:paraId="67142D80" w14:textId="77777777" w:rsidR="00C77A69" w:rsidRDefault="00C77A69" w:rsidP="003B357C">
            <w:pPr>
              <w:rPr>
                <w:rFonts w:cs="Arial"/>
                <w:b/>
                <w:sz w:val="24"/>
                <w:szCs w:val="24"/>
              </w:rPr>
            </w:pPr>
          </w:p>
          <w:p w14:paraId="7FDA24EF" w14:textId="77777777" w:rsidR="000A3679" w:rsidRDefault="000A3679" w:rsidP="003B357C">
            <w:pPr>
              <w:rPr>
                <w:rFonts w:cs="Arial"/>
                <w:b/>
                <w:sz w:val="24"/>
                <w:szCs w:val="24"/>
              </w:rPr>
            </w:pPr>
          </w:p>
          <w:p w14:paraId="6EC7D5AA" w14:textId="77777777" w:rsidR="000A3679" w:rsidRDefault="000A3679" w:rsidP="003B357C">
            <w:pPr>
              <w:rPr>
                <w:rFonts w:cs="Arial"/>
                <w:b/>
                <w:sz w:val="24"/>
                <w:szCs w:val="24"/>
              </w:rPr>
            </w:pPr>
          </w:p>
          <w:p w14:paraId="6C1E8E8C" w14:textId="035CC9BB" w:rsidR="000A3679" w:rsidRPr="00897ADD" w:rsidRDefault="000A3679" w:rsidP="003B357C">
            <w:pPr>
              <w:rPr>
                <w:rFonts w:cs="Arial"/>
                <w:b/>
                <w:sz w:val="24"/>
                <w:szCs w:val="24"/>
              </w:rPr>
            </w:pPr>
            <w:r>
              <w:rPr>
                <w:rFonts w:cs="Arial"/>
                <w:b/>
                <w:sz w:val="24"/>
                <w:szCs w:val="24"/>
              </w:rPr>
              <w:t>CWC team</w:t>
            </w:r>
          </w:p>
        </w:tc>
      </w:tr>
      <w:tr w:rsidR="00A076E3" w:rsidRPr="00897ADD" w14:paraId="67352A7D" w14:textId="77777777" w:rsidTr="00C57BB7">
        <w:tc>
          <w:tcPr>
            <w:tcW w:w="732" w:type="dxa"/>
            <w:shd w:val="clear" w:color="auto" w:fill="auto"/>
          </w:tcPr>
          <w:p w14:paraId="14847E83" w14:textId="072D7325" w:rsidR="00A076E3" w:rsidRPr="00897ADD" w:rsidRDefault="00067187" w:rsidP="003B357C">
            <w:pPr>
              <w:rPr>
                <w:rFonts w:cs="Arial"/>
                <w:sz w:val="24"/>
                <w:szCs w:val="24"/>
              </w:rPr>
            </w:pPr>
            <w:r w:rsidRPr="00897ADD">
              <w:rPr>
                <w:rFonts w:cs="Arial"/>
                <w:sz w:val="24"/>
                <w:szCs w:val="24"/>
              </w:rPr>
              <w:t>5</w:t>
            </w:r>
            <w:r w:rsidR="00A076E3" w:rsidRPr="00897ADD">
              <w:rPr>
                <w:rFonts w:cs="Arial"/>
                <w:sz w:val="24"/>
                <w:szCs w:val="24"/>
              </w:rPr>
              <w:t>.</w:t>
            </w:r>
          </w:p>
        </w:tc>
        <w:tc>
          <w:tcPr>
            <w:tcW w:w="8916" w:type="dxa"/>
            <w:shd w:val="clear" w:color="auto" w:fill="auto"/>
            <w:vAlign w:val="center"/>
          </w:tcPr>
          <w:p w14:paraId="6252E07F" w14:textId="6F7C04D3" w:rsidR="00D413B4" w:rsidRPr="00897ADD" w:rsidRDefault="00F4000B" w:rsidP="00F4000B">
            <w:pPr>
              <w:rPr>
                <w:rFonts w:cs="Arial"/>
                <w:sz w:val="24"/>
                <w:szCs w:val="24"/>
              </w:rPr>
            </w:pPr>
            <w:r>
              <w:rPr>
                <w:rFonts w:cs="Arial"/>
                <w:b/>
                <w:sz w:val="24"/>
                <w:szCs w:val="24"/>
              </w:rPr>
              <w:t>Emily O’Brien</w:t>
            </w:r>
            <w:r w:rsidR="00D413B4" w:rsidRPr="00897ADD">
              <w:rPr>
                <w:rFonts w:cs="Arial"/>
                <w:b/>
                <w:sz w:val="24"/>
                <w:szCs w:val="24"/>
              </w:rPr>
              <w:t xml:space="preserve"> – </w:t>
            </w:r>
            <w:r>
              <w:rPr>
                <w:rFonts w:cs="Arial"/>
                <w:b/>
                <w:sz w:val="24"/>
                <w:szCs w:val="24"/>
              </w:rPr>
              <w:t>Brighton and Hove Food Partnership</w:t>
            </w:r>
            <w:r w:rsidR="00251375" w:rsidRPr="00897ADD">
              <w:rPr>
                <w:rFonts w:cs="Arial"/>
                <w:sz w:val="24"/>
                <w:szCs w:val="24"/>
              </w:rPr>
              <w:t xml:space="preserve"> </w:t>
            </w:r>
          </w:p>
          <w:p w14:paraId="2AAB455C" w14:textId="0C0CC466" w:rsidR="00C25990" w:rsidRDefault="00C25990" w:rsidP="003B357C">
            <w:pPr>
              <w:rPr>
                <w:rFonts w:cs="Arial"/>
                <w:sz w:val="24"/>
                <w:szCs w:val="24"/>
              </w:rPr>
            </w:pPr>
          </w:p>
          <w:p w14:paraId="60D744AF" w14:textId="4B8CC338" w:rsidR="00F4000B" w:rsidRDefault="00F4000B" w:rsidP="003B357C">
            <w:pPr>
              <w:rPr>
                <w:rFonts w:cs="Arial"/>
                <w:sz w:val="24"/>
                <w:szCs w:val="24"/>
              </w:rPr>
            </w:pPr>
            <w:r>
              <w:rPr>
                <w:rFonts w:cs="Arial"/>
                <w:sz w:val="24"/>
                <w:szCs w:val="24"/>
              </w:rPr>
              <w:t>The Action Plan began with BHCC look</w:t>
            </w:r>
            <w:r w:rsidR="00D60600">
              <w:rPr>
                <w:rFonts w:cs="Arial"/>
                <w:sz w:val="24"/>
                <w:szCs w:val="24"/>
              </w:rPr>
              <w:t xml:space="preserve">ing at food banks in the city. </w:t>
            </w:r>
            <w:r>
              <w:rPr>
                <w:rFonts w:cs="Arial"/>
                <w:sz w:val="24"/>
                <w:szCs w:val="24"/>
              </w:rPr>
              <w:t xml:space="preserve">On the back of that was </w:t>
            </w:r>
            <w:r w:rsidR="00F564DE">
              <w:rPr>
                <w:rFonts w:cs="Arial"/>
                <w:sz w:val="24"/>
                <w:szCs w:val="24"/>
              </w:rPr>
              <w:t xml:space="preserve">the </w:t>
            </w:r>
            <w:r>
              <w:rPr>
                <w:rFonts w:cs="Arial"/>
                <w:sz w:val="24"/>
                <w:szCs w:val="24"/>
              </w:rPr>
              <w:t xml:space="preserve">thought that we should be looking deeper and longer term – not just at </w:t>
            </w:r>
            <w:r w:rsidR="00F564DE">
              <w:rPr>
                <w:rFonts w:cs="Arial"/>
                <w:sz w:val="24"/>
                <w:szCs w:val="24"/>
              </w:rPr>
              <w:t>the point of crisis</w:t>
            </w:r>
            <w:r>
              <w:rPr>
                <w:rFonts w:cs="Arial"/>
                <w:sz w:val="24"/>
                <w:szCs w:val="24"/>
              </w:rPr>
              <w:t>. Other issues could be affording heating or school uniform, or being able to get out and about. This is a mix of strategic and practical ideas, around prevention and looking not just at poverty, or food, but also at social isolation</w:t>
            </w:r>
            <w:r w:rsidR="00D60600">
              <w:rPr>
                <w:rFonts w:cs="Arial"/>
                <w:sz w:val="24"/>
                <w:szCs w:val="24"/>
              </w:rPr>
              <w:t xml:space="preserve"> having a massive impact, particularly for vulnerable people. We’ve been working with The Fed looking at shared meals and lunch clubs: more regular support meets the food and the social needs.</w:t>
            </w:r>
          </w:p>
          <w:p w14:paraId="62836F34" w14:textId="77777777" w:rsidR="00D60600" w:rsidRDefault="00D60600" w:rsidP="003B357C">
            <w:pPr>
              <w:rPr>
                <w:rFonts w:cs="Arial"/>
                <w:sz w:val="24"/>
                <w:szCs w:val="24"/>
              </w:rPr>
            </w:pPr>
          </w:p>
          <w:p w14:paraId="674E05BD" w14:textId="201CC02C" w:rsidR="00D60600" w:rsidRDefault="00D60600" w:rsidP="003B357C">
            <w:pPr>
              <w:rPr>
                <w:rFonts w:cs="Arial"/>
                <w:sz w:val="24"/>
                <w:szCs w:val="24"/>
              </w:rPr>
            </w:pPr>
            <w:r w:rsidRPr="00D60600">
              <w:rPr>
                <w:rFonts w:cs="Arial"/>
                <w:b/>
                <w:sz w:val="24"/>
                <w:szCs w:val="24"/>
              </w:rPr>
              <w:t>ACTION</w:t>
            </w:r>
            <w:r>
              <w:rPr>
                <w:rFonts w:cs="Arial"/>
                <w:sz w:val="24"/>
                <w:szCs w:val="24"/>
              </w:rPr>
              <w:t xml:space="preserve"> – EO will share Action Plan and link to her blog with members.</w:t>
            </w:r>
          </w:p>
          <w:p w14:paraId="39F621BC" w14:textId="03DDD2E9" w:rsidR="00C25990" w:rsidRPr="00897ADD" w:rsidRDefault="00C25990" w:rsidP="00D60600">
            <w:pPr>
              <w:rPr>
                <w:rFonts w:cs="Arial"/>
                <w:sz w:val="24"/>
                <w:szCs w:val="24"/>
              </w:rPr>
            </w:pPr>
          </w:p>
        </w:tc>
        <w:tc>
          <w:tcPr>
            <w:tcW w:w="1121" w:type="dxa"/>
            <w:shd w:val="clear" w:color="auto" w:fill="auto"/>
          </w:tcPr>
          <w:p w14:paraId="096D1262" w14:textId="121A82B7" w:rsidR="00C25990" w:rsidRPr="00897ADD" w:rsidRDefault="0064307D" w:rsidP="003B357C">
            <w:pPr>
              <w:rPr>
                <w:rFonts w:cs="Arial"/>
                <w:b/>
                <w:sz w:val="24"/>
                <w:szCs w:val="24"/>
              </w:rPr>
            </w:pPr>
            <w:r>
              <w:rPr>
                <w:rFonts w:cs="Arial"/>
                <w:b/>
                <w:sz w:val="24"/>
                <w:szCs w:val="24"/>
              </w:rPr>
              <w:t>EO</w:t>
            </w:r>
          </w:p>
          <w:p w14:paraId="3866F6F8" w14:textId="77777777" w:rsidR="00C25990" w:rsidRPr="00897ADD" w:rsidRDefault="00C25990" w:rsidP="003B357C">
            <w:pPr>
              <w:rPr>
                <w:rFonts w:cs="Arial"/>
                <w:b/>
                <w:sz w:val="24"/>
                <w:szCs w:val="24"/>
              </w:rPr>
            </w:pPr>
          </w:p>
          <w:p w14:paraId="611D58DD" w14:textId="77777777" w:rsidR="00C25990" w:rsidRPr="00897ADD" w:rsidRDefault="00C25990" w:rsidP="003B357C">
            <w:pPr>
              <w:rPr>
                <w:rFonts w:cs="Arial"/>
                <w:b/>
                <w:sz w:val="24"/>
                <w:szCs w:val="24"/>
              </w:rPr>
            </w:pPr>
          </w:p>
          <w:p w14:paraId="3DE70F25" w14:textId="77777777" w:rsidR="00C25990" w:rsidRPr="00897ADD" w:rsidRDefault="00C25990" w:rsidP="003B357C">
            <w:pPr>
              <w:rPr>
                <w:rFonts w:cs="Arial"/>
                <w:b/>
                <w:sz w:val="24"/>
                <w:szCs w:val="24"/>
              </w:rPr>
            </w:pPr>
          </w:p>
          <w:p w14:paraId="643CD7C1" w14:textId="77777777" w:rsidR="00C25990" w:rsidRPr="00897ADD" w:rsidRDefault="00C25990" w:rsidP="003B357C">
            <w:pPr>
              <w:rPr>
                <w:rFonts w:cs="Arial"/>
                <w:b/>
                <w:sz w:val="24"/>
                <w:szCs w:val="24"/>
              </w:rPr>
            </w:pPr>
          </w:p>
          <w:p w14:paraId="0D2DF4BD" w14:textId="77777777" w:rsidR="00C25990" w:rsidRPr="00897ADD" w:rsidRDefault="00C25990" w:rsidP="003B357C">
            <w:pPr>
              <w:rPr>
                <w:rFonts w:cs="Arial"/>
                <w:b/>
                <w:sz w:val="24"/>
                <w:szCs w:val="24"/>
              </w:rPr>
            </w:pPr>
          </w:p>
          <w:p w14:paraId="3712A02C" w14:textId="77777777" w:rsidR="00C25990" w:rsidRPr="00897ADD" w:rsidRDefault="00C25990" w:rsidP="003B357C">
            <w:pPr>
              <w:rPr>
                <w:rFonts w:cs="Arial"/>
                <w:b/>
                <w:sz w:val="24"/>
                <w:szCs w:val="24"/>
              </w:rPr>
            </w:pPr>
          </w:p>
          <w:p w14:paraId="60978396" w14:textId="77777777" w:rsidR="00C25990" w:rsidRPr="00897ADD" w:rsidRDefault="00C25990" w:rsidP="003B357C">
            <w:pPr>
              <w:rPr>
                <w:rFonts w:cs="Arial"/>
                <w:b/>
                <w:sz w:val="24"/>
                <w:szCs w:val="24"/>
              </w:rPr>
            </w:pPr>
          </w:p>
          <w:p w14:paraId="2F9FF5E6" w14:textId="77777777" w:rsidR="00C25990" w:rsidRDefault="00C25990" w:rsidP="003B357C">
            <w:pPr>
              <w:rPr>
                <w:rFonts w:cs="Arial"/>
                <w:b/>
                <w:sz w:val="24"/>
                <w:szCs w:val="24"/>
              </w:rPr>
            </w:pPr>
          </w:p>
          <w:p w14:paraId="16BD4CD4" w14:textId="77777777" w:rsidR="00A727D3" w:rsidRDefault="00A727D3" w:rsidP="003B357C">
            <w:pPr>
              <w:rPr>
                <w:rFonts w:cs="Arial"/>
                <w:b/>
                <w:sz w:val="24"/>
                <w:szCs w:val="24"/>
              </w:rPr>
            </w:pPr>
          </w:p>
          <w:p w14:paraId="77390BA6" w14:textId="77777777" w:rsidR="00A727D3" w:rsidRPr="00897ADD" w:rsidRDefault="00A727D3" w:rsidP="003B357C">
            <w:pPr>
              <w:rPr>
                <w:rFonts w:cs="Arial"/>
                <w:b/>
                <w:sz w:val="24"/>
                <w:szCs w:val="24"/>
              </w:rPr>
            </w:pPr>
          </w:p>
          <w:p w14:paraId="26A93B51" w14:textId="77777777" w:rsidR="00C25990" w:rsidRPr="00897ADD" w:rsidRDefault="00C25990" w:rsidP="003B357C">
            <w:pPr>
              <w:rPr>
                <w:rFonts w:cs="Arial"/>
                <w:b/>
                <w:sz w:val="24"/>
                <w:szCs w:val="24"/>
              </w:rPr>
            </w:pPr>
          </w:p>
          <w:p w14:paraId="32790157" w14:textId="4A1FE75B" w:rsidR="00C25990" w:rsidRPr="00897ADD" w:rsidRDefault="00D60600" w:rsidP="003B357C">
            <w:pPr>
              <w:rPr>
                <w:rFonts w:cs="Arial"/>
                <w:b/>
                <w:sz w:val="24"/>
                <w:szCs w:val="24"/>
              </w:rPr>
            </w:pPr>
            <w:r>
              <w:rPr>
                <w:rFonts w:cs="Arial"/>
                <w:b/>
                <w:sz w:val="24"/>
                <w:szCs w:val="24"/>
              </w:rPr>
              <w:t>EO</w:t>
            </w:r>
          </w:p>
        </w:tc>
      </w:tr>
      <w:tr w:rsidR="001076D5" w:rsidRPr="00897ADD" w14:paraId="4AC23A2B" w14:textId="77777777" w:rsidTr="00C57BB7">
        <w:tc>
          <w:tcPr>
            <w:tcW w:w="732" w:type="dxa"/>
            <w:shd w:val="clear" w:color="auto" w:fill="auto"/>
          </w:tcPr>
          <w:p w14:paraId="333D7B76" w14:textId="014480A2" w:rsidR="001076D5" w:rsidRPr="00897ADD" w:rsidRDefault="00067187" w:rsidP="003B357C">
            <w:pPr>
              <w:rPr>
                <w:rFonts w:cs="Arial"/>
                <w:sz w:val="24"/>
                <w:szCs w:val="24"/>
              </w:rPr>
            </w:pPr>
            <w:r w:rsidRPr="00897ADD">
              <w:rPr>
                <w:rFonts w:cs="Arial"/>
                <w:sz w:val="24"/>
                <w:szCs w:val="24"/>
              </w:rPr>
              <w:t>6</w:t>
            </w:r>
            <w:r w:rsidR="001076D5" w:rsidRPr="00897ADD">
              <w:rPr>
                <w:rFonts w:cs="Arial"/>
                <w:sz w:val="24"/>
                <w:szCs w:val="24"/>
              </w:rPr>
              <w:t>.</w:t>
            </w:r>
          </w:p>
        </w:tc>
        <w:tc>
          <w:tcPr>
            <w:tcW w:w="8916" w:type="dxa"/>
            <w:shd w:val="clear" w:color="auto" w:fill="auto"/>
            <w:vAlign w:val="center"/>
          </w:tcPr>
          <w:p w14:paraId="5BABE55B" w14:textId="77777777" w:rsidR="0064307D" w:rsidRDefault="0064307D" w:rsidP="003B357C">
            <w:pPr>
              <w:rPr>
                <w:rFonts w:cs="Arial"/>
                <w:b/>
                <w:sz w:val="24"/>
                <w:szCs w:val="24"/>
              </w:rPr>
            </w:pPr>
            <w:r>
              <w:rPr>
                <w:rFonts w:cs="Arial"/>
                <w:b/>
                <w:sz w:val="24"/>
                <w:szCs w:val="24"/>
              </w:rPr>
              <w:t>Partners Showcase (2)</w:t>
            </w:r>
          </w:p>
          <w:p w14:paraId="7A12F380" w14:textId="7A14C23D" w:rsidR="001076D5" w:rsidRDefault="00D60600" w:rsidP="003B357C">
            <w:pPr>
              <w:rPr>
                <w:rFonts w:cs="Arial"/>
                <w:b/>
                <w:sz w:val="24"/>
                <w:szCs w:val="24"/>
              </w:rPr>
            </w:pPr>
            <w:r>
              <w:rPr>
                <w:rFonts w:cs="Arial"/>
                <w:b/>
                <w:sz w:val="24"/>
                <w:szCs w:val="24"/>
              </w:rPr>
              <w:t>Right Track Pilot</w:t>
            </w:r>
            <w:r w:rsidR="00AE4E98" w:rsidRPr="00897ADD">
              <w:rPr>
                <w:rFonts w:cs="Arial"/>
                <w:b/>
                <w:sz w:val="24"/>
                <w:szCs w:val="24"/>
              </w:rPr>
              <w:t xml:space="preserve"> – </w:t>
            </w:r>
            <w:r>
              <w:rPr>
                <w:rFonts w:cs="Arial"/>
                <w:b/>
                <w:sz w:val="24"/>
                <w:szCs w:val="24"/>
              </w:rPr>
              <w:t>Emma Field, The Fed</w:t>
            </w:r>
          </w:p>
          <w:p w14:paraId="096C9394" w14:textId="77777777" w:rsidR="00D60600" w:rsidRDefault="00D60600" w:rsidP="003B357C">
            <w:pPr>
              <w:rPr>
                <w:rFonts w:cs="Arial"/>
                <w:b/>
                <w:sz w:val="24"/>
                <w:szCs w:val="24"/>
              </w:rPr>
            </w:pPr>
          </w:p>
          <w:p w14:paraId="510850E9" w14:textId="5FDF3273" w:rsidR="00D60600" w:rsidRPr="00D60600" w:rsidRDefault="00D60600" w:rsidP="00D60600">
            <w:pPr>
              <w:rPr>
                <w:rFonts w:cs="Arial"/>
                <w:sz w:val="24"/>
                <w:szCs w:val="24"/>
              </w:rPr>
            </w:pPr>
            <w:r w:rsidRPr="00D60600">
              <w:rPr>
                <w:rFonts w:cs="Arial"/>
                <w:sz w:val="24"/>
                <w:szCs w:val="24"/>
              </w:rPr>
              <w:t xml:space="preserve">Sussex MSK Partnership Central (SMSKP) wants to support people with musculoskeletal conditions to self-manage. It has commissioned the Right </w:t>
            </w:r>
            <w:r w:rsidRPr="00D60600">
              <w:rPr>
                <w:rFonts w:cs="Arial"/>
                <w:sz w:val="24"/>
                <w:szCs w:val="24"/>
              </w:rPr>
              <w:lastRenderedPageBreak/>
              <w:t>Track partners to build the capacity of the local community and voluntary sector (</w:t>
            </w:r>
            <w:r>
              <w:rPr>
                <w:rFonts w:cs="Arial"/>
                <w:sz w:val="24"/>
                <w:szCs w:val="24"/>
              </w:rPr>
              <w:t>CVS</w:t>
            </w:r>
            <w:r w:rsidRPr="00D60600">
              <w:rPr>
                <w:rFonts w:cs="Arial"/>
                <w:sz w:val="24"/>
                <w:szCs w:val="24"/>
              </w:rPr>
              <w:t>) to help deliver this support.</w:t>
            </w:r>
          </w:p>
          <w:p w14:paraId="109F42C4" w14:textId="77777777" w:rsidR="00D60600" w:rsidRDefault="00D60600" w:rsidP="00D60600">
            <w:pPr>
              <w:rPr>
                <w:rFonts w:cs="Arial"/>
                <w:sz w:val="24"/>
                <w:szCs w:val="24"/>
              </w:rPr>
            </w:pPr>
          </w:p>
          <w:p w14:paraId="3FB17FB7" w14:textId="74BC1233" w:rsidR="00D60600" w:rsidRDefault="00D60600" w:rsidP="00D60600">
            <w:pPr>
              <w:rPr>
                <w:rFonts w:cs="Arial"/>
                <w:sz w:val="24"/>
                <w:szCs w:val="24"/>
              </w:rPr>
            </w:pPr>
            <w:r w:rsidRPr="00D60600">
              <w:rPr>
                <w:rFonts w:cs="Arial"/>
                <w:sz w:val="24"/>
                <w:szCs w:val="24"/>
              </w:rPr>
              <w:t xml:space="preserve">Right Track, in collaboration with SMSKP, will identify practical, scalable ways that the </w:t>
            </w:r>
            <w:r>
              <w:rPr>
                <w:rFonts w:cs="Arial"/>
                <w:sz w:val="24"/>
                <w:szCs w:val="24"/>
              </w:rPr>
              <w:t>CVS</w:t>
            </w:r>
            <w:r w:rsidRPr="00D60600">
              <w:rPr>
                <w:rFonts w:cs="Arial"/>
                <w:sz w:val="24"/>
                <w:szCs w:val="24"/>
              </w:rPr>
              <w:t xml:space="preserve"> can support people with self-management. These will be recommended to SMSKP at the end of the pilot for potential roll out October 2016 to September 2019. The pilot contributes to SMSKP’s broader ambition and work around self-management. Through collaboration with SMSKP and primary care, Right Track aims to help improve access to self-management options in the community and enable people to take more control of their own care. </w:t>
            </w:r>
          </w:p>
          <w:p w14:paraId="6E13262F" w14:textId="77777777" w:rsidR="00D60600" w:rsidRPr="00D60600" w:rsidRDefault="00D60600" w:rsidP="00D60600">
            <w:pPr>
              <w:rPr>
                <w:rFonts w:cs="Arial"/>
                <w:sz w:val="24"/>
                <w:szCs w:val="24"/>
              </w:rPr>
            </w:pPr>
          </w:p>
          <w:p w14:paraId="177D5CBC" w14:textId="77777777" w:rsidR="00D60600" w:rsidRPr="00D60600" w:rsidRDefault="00D60600" w:rsidP="00D60600">
            <w:pPr>
              <w:rPr>
                <w:rFonts w:cs="Arial"/>
                <w:b/>
                <w:sz w:val="24"/>
                <w:szCs w:val="24"/>
              </w:rPr>
            </w:pPr>
            <w:r w:rsidRPr="00D60600">
              <w:rPr>
                <w:rFonts w:cs="Arial"/>
                <w:b/>
                <w:sz w:val="24"/>
                <w:szCs w:val="24"/>
              </w:rPr>
              <w:t xml:space="preserve">Pilot objectives </w:t>
            </w:r>
          </w:p>
          <w:p w14:paraId="6FACDC6C" w14:textId="77777777" w:rsidR="00D60600" w:rsidRDefault="00D60600" w:rsidP="00D60600">
            <w:pPr>
              <w:rPr>
                <w:rFonts w:cs="Arial"/>
                <w:sz w:val="24"/>
                <w:szCs w:val="24"/>
              </w:rPr>
            </w:pPr>
            <w:r w:rsidRPr="00D60600">
              <w:rPr>
                <w:rFonts w:cs="Arial"/>
                <w:sz w:val="24"/>
                <w:szCs w:val="24"/>
              </w:rPr>
              <w:t>1.</w:t>
            </w:r>
            <w:r>
              <w:rPr>
                <w:rFonts w:cs="Arial"/>
                <w:sz w:val="24"/>
                <w:szCs w:val="24"/>
              </w:rPr>
              <w:t xml:space="preserve"> </w:t>
            </w:r>
            <w:r w:rsidRPr="00D60600">
              <w:rPr>
                <w:rFonts w:cs="Arial"/>
                <w:sz w:val="24"/>
                <w:szCs w:val="24"/>
              </w:rPr>
              <w:t>Identify issues and barriers to self-management in the community</w:t>
            </w:r>
            <w:r>
              <w:rPr>
                <w:rFonts w:cs="Arial"/>
                <w:sz w:val="24"/>
                <w:szCs w:val="24"/>
              </w:rPr>
              <w:t>.</w:t>
            </w:r>
          </w:p>
          <w:p w14:paraId="3F5B5630" w14:textId="6668335E" w:rsidR="00D60600" w:rsidRPr="00D60600" w:rsidRDefault="00D60600" w:rsidP="00D60600">
            <w:pPr>
              <w:rPr>
                <w:rFonts w:cs="Arial"/>
                <w:sz w:val="24"/>
                <w:szCs w:val="24"/>
              </w:rPr>
            </w:pPr>
            <w:r w:rsidRPr="00D60600">
              <w:rPr>
                <w:rFonts w:cs="Arial"/>
                <w:sz w:val="24"/>
                <w:szCs w:val="24"/>
              </w:rPr>
              <w:t xml:space="preserve">  </w:t>
            </w:r>
          </w:p>
          <w:p w14:paraId="2E064AA0" w14:textId="77777777" w:rsidR="00D60600" w:rsidRPr="00D60600" w:rsidRDefault="00D60600" w:rsidP="00D60600">
            <w:pPr>
              <w:rPr>
                <w:rFonts w:cs="Arial"/>
                <w:sz w:val="24"/>
                <w:szCs w:val="24"/>
              </w:rPr>
            </w:pPr>
            <w:r w:rsidRPr="00D60600">
              <w:rPr>
                <w:rFonts w:cs="Arial"/>
                <w:sz w:val="24"/>
                <w:szCs w:val="24"/>
              </w:rPr>
              <w:t xml:space="preserve">In order to identify solutions, we first need to understand: </w:t>
            </w:r>
          </w:p>
          <w:p w14:paraId="4269B823" w14:textId="0615E68C" w:rsidR="00D60600" w:rsidRPr="00D60600" w:rsidRDefault="00D60600" w:rsidP="00586022">
            <w:pPr>
              <w:pStyle w:val="ListParagraph"/>
              <w:numPr>
                <w:ilvl w:val="0"/>
                <w:numId w:val="2"/>
              </w:numPr>
              <w:rPr>
                <w:rFonts w:ascii="Arial" w:hAnsi="Arial" w:cs="Arial"/>
                <w:sz w:val="24"/>
                <w:szCs w:val="24"/>
              </w:rPr>
            </w:pPr>
            <w:r w:rsidRPr="00D60600">
              <w:rPr>
                <w:rFonts w:ascii="Arial" w:hAnsi="Arial" w:cs="Arial"/>
                <w:sz w:val="24"/>
                <w:szCs w:val="24"/>
              </w:rPr>
              <w:t>the issues and barriers people with musculoskeletal conditions experience</w:t>
            </w:r>
          </w:p>
          <w:p w14:paraId="6CC9F2A6" w14:textId="4FE76174" w:rsidR="00D60600" w:rsidRPr="00D60600" w:rsidRDefault="00D60600" w:rsidP="00586022">
            <w:pPr>
              <w:pStyle w:val="ListParagraph"/>
              <w:numPr>
                <w:ilvl w:val="0"/>
                <w:numId w:val="2"/>
              </w:numPr>
              <w:rPr>
                <w:rFonts w:ascii="Arial" w:hAnsi="Arial" w:cs="Arial"/>
                <w:sz w:val="24"/>
                <w:szCs w:val="24"/>
              </w:rPr>
            </w:pPr>
            <w:r w:rsidRPr="00D60600">
              <w:rPr>
                <w:rFonts w:ascii="Arial" w:hAnsi="Arial" w:cs="Arial"/>
                <w:sz w:val="24"/>
                <w:szCs w:val="24"/>
              </w:rPr>
              <w:t xml:space="preserve">the current resource and capacity of the </w:t>
            </w:r>
            <w:r>
              <w:rPr>
                <w:rFonts w:ascii="Arial" w:hAnsi="Arial" w:cs="Arial"/>
                <w:sz w:val="24"/>
                <w:szCs w:val="24"/>
              </w:rPr>
              <w:t>CVS</w:t>
            </w:r>
            <w:r w:rsidRPr="00D60600">
              <w:rPr>
                <w:rFonts w:ascii="Arial" w:hAnsi="Arial" w:cs="Arial"/>
                <w:sz w:val="24"/>
                <w:szCs w:val="24"/>
              </w:rPr>
              <w:t xml:space="preserve"> to support them</w:t>
            </w:r>
          </w:p>
          <w:p w14:paraId="1A6EC5A4" w14:textId="5EFEB4F3" w:rsidR="00D60600" w:rsidRPr="00D60600" w:rsidRDefault="00D60600" w:rsidP="00586022">
            <w:pPr>
              <w:pStyle w:val="ListParagraph"/>
              <w:numPr>
                <w:ilvl w:val="0"/>
                <w:numId w:val="2"/>
              </w:numPr>
              <w:rPr>
                <w:rFonts w:ascii="Arial" w:hAnsi="Arial" w:cs="Arial"/>
                <w:sz w:val="24"/>
                <w:szCs w:val="24"/>
              </w:rPr>
            </w:pPr>
            <w:r w:rsidRPr="00D60600">
              <w:rPr>
                <w:rFonts w:ascii="Arial" w:hAnsi="Arial" w:cs="Arial"/>
                <w:sz w:val="24"/>
                <w:szCs w:val="24"/>
              </w:rPr>
              <w:t xml:space="preserve">the needs of clinicians and how they can connect to the </w:t>
            </w:r>
            <w:r>
              <w:rPr>
                <w:rFonts w:ascii="Arial" w:hAnsi="Arial" w:cs="Arial"/>
                <w:sz w:val="24"/>
                <w:szCs w:val="24"/>
              </w:rPr>
              <w:t>CVS</w:t>
            </w:r>
          </w:p>
          <w:p w14:paraId="26A0D74E" w14:textId="77777777" w:rsidR="00D60600" w:rsidRPr="00D60600" w:rsidRDefault="00D60600" w:rsidP="00D60600">
            <w:pPr>
              <w:rPr>
                <w:rFonts w:cs="Arial"/>
                <w:sz w:val="24"/>
                <w:szCs w:val="24"/>
              </w:rPr>
            </w:pPr>
          </w:p>
          <w:p w14:paraId="0370A40E" w14:textId="70A06443" w:rsidR="00D60600" w:rsidRPr="00D60600" w:rsidRDefault="00D60600" w:rsidP="00D60600">
            <w:pPr>
              <w:rPr>
                <w:rFonts w:cs="Arial"/>
                <w:sz w:val="24"/>
                <w:szCs w:val="24"/>
              </w:rPr>
            </w:pPr>
            <w:r>
              <w:rPr>
                <w:rFonts w:cs="Arial"/>
                <w:sz w:val="24"/>
                <w:szCs w:val="24"/>
              </w:rPr>
              <w:t xml:space="preserve">2. </w:t>
            </w:r>
            <w:r w:rsidRPr="00D60600">
              <w:rPr>
                <w:rFonts w:cs="Arial"/>
                <w:sz w:val="24"/>
                <w:szCs w:val="24"/>
              </w:rPr>
              <w:t>Identify and test solutions to enable self-management in the community</w:t>
            </w:r>
            <w:r>
              <w:rPr>
                <w:rFonts w:cs="Arial"/>
                <w:sz w:val="24"/>
                <w:szCs w:val="24"/>
              </w:rPr>
              <w:t>.</w:t>
            </w:r>
            <w:r w:rsidRPr="00D60600">
              <w:rPr>
                <w:rFonts w:cs="Arial"/>
                <w:sz w:val="24"/>
                <w:szCs w:val="24"/>
              </w:rPr>
              <w:t xml:space="preserve">  </w:t>
            </w:r>
          </w:p>
          <w:p w14:paraId="377DCFF9" w14:textId="77777777" w:rsidR="00D60600" w:rsidRDefault="00D60600" w:rsidP="00D60600">
            <w:pPr>
              <w:rPr>
                <w:rFonts w:cs="Arial"/>
                <w:sz w:val="24"/>
                <w:szCs w:val="24"/>
              </w:rPr>
            </w:pPr>
          </w:p>
          <w:p w14:paraId="135262F6" w14:textId="3CF36A46" w:rsidR="00D60600" w:rsidRDefault="00D60600" w:rsidP="00D60600">
            <w:pPr>
              <w:rPr>
                <w:rFonts w:cs="Arial"/>
                <w:sz w:val="24"/>
                <w:szCs w:val="24"/>
              </w:rPr>
            </w:pPr>
            <w:r w:rsidRPr="00D60600">
              <w:rPr>
                <w:rFonts w:cs="Arial"/>
                <w:sz w:val="24"/>
                <w:szCs w:val="24"/>
              </w:rPr>
              <w:t xml:space="preserve">A key indicator for successful self-management in the community will be to measure people’s activity levels. The Right Track pilot will identify, refer into, develop and test support options in the </w:t>
            </w:r>
            <w:r>
              <w:rPr>
                <w:rFonts w:cs="Arial"/>
                <w:sz w:val="24"/>
                <w:szCs w:val="24"/>
              </w:rPr>
              <w:t>CVS</w:t>
            </w:r>
            <w:r w:rsidRPr="00D60600">
              <w:rPr>
                <w:rFonts w:cs="Arial"/>
                <w:sz w:val="24"/>
                <w:szCs w:val="24"/>
              </w:rPr>
              <w:t xml:space="preserve"> that enable people to become more active.</w:t>
            </w:r>
          </w:p>
          <w:p w14:paraId="01568DB1" w14:textId="77777777" w:rsidR="00D60600" w:rsidRPr="00D60600" w:rsidRDefault="00D60600" w:rsidP="00D60600">
            <w:pPr>
              <w:rPr>
                <w:rFonts w:cs="Arial"/>
                <w:sz w:val="24"/>
                <w:szCs w:val="24"/>
              </w:rPr>
            </w:pPr>
          </w:p>
          <w:p w14:paraId="5AAB41D8" w14:textId="77777777" w:rsidR="00D60600" w:rsidRPr="00D60600" w:rsidRDefault="00D60600" w:rsidP="00D60600">
            <w:pPr>
              <w:rPr>
                <w:rFonts w:cs="Arial"/>
                <w:b/>
                <w:sz w:val="24"/>
                <w:szCs w:val="24"/>
              </w:rPr>
            </w:pPr>
            <w:r w:rsidRPr="00D60600">
              <w:rPr>
                <w:rFonts w:cs="Arial"/>
                <w:b/>
                <w:sz w:val="24"/>
                <w:szCs w:val="24"/>
              </w:rPr>
              <w:t>Pilot approach</w:t>
            </w:r>
          </w:p>
          <w:p w14:paraId="7709EA6F" w14:textId="722A060B" w:rsidR="00D60600" w:rsidRPr="00D60600" w:rsidRDefault="00D60600" w:rsidP="00D60600">
            <w:pPr>
              <w:rPr>
                <w:rFonts w:cs="Arial"/>
                <w:sz w:val="24"/>
                <w:szCs w:val="24"/>
              </w:rPr>
            </w:pPr>
            <w:r w:rsidRPr="00D60600">
              <w:rPr>
                <w:rFonts w:cs="Arial"/>
                <w:sz w:val="24"/>
                <w:szCs w:val="24"/>
              </w:rPr>
              <w:t>This is a development</w:t>
            </w:r>
            <w:r w:rsidR="00F564DE">
              <w:rPr>
                <w:rFonts w:cs="Arial"/>
                <w:sz w:val="24"/>
                <w:szCs w:val="24"/>
              </w:rPr>
              <w:t>al</w:t>
            </w:r>
            <w:r w:rsidRPr="00D60600">
              <w:rPr>
                <w:rFonts w:cs="Arial"/>
                <w:sz w:val="24"/>
                <w:szCs w:val="24"/>
              </w:rPr>
              <w:t xml:space="preserve"> piece of work. Right Track takes a person-centred, action learning approach. It will use the Community Link Specialist (CLS) model for the duration of the pilot in order to:</w:t>
            </w:r>
          </w:p>
          <w:p w14:paraId="5273A4E6" w14:textId="4421D55A" w:rsidR="00D60600" w:rsidRPr="00D60600" w:rsidRDefault="00D60600" w:rsidP="00586022">
            <w:pPr>
              <w:pStyle w:val="ListParagraph"/>
              <w:numPr>
                <w:ilvl w:val="0"/>
                <w:numId w:val="1"/>
              </w:numPr>
              <w:rPr>
                <w:rFonts w:ascii="Arial" w:hAnsi="Arial" w:cs="Arial"/>
                <w:sz w:val="24"/>
                <w:szCs w:val="24"/>
              </w:rPr>
            </w:pPr>
            <w:r w:rsidRPr="00D60600">
              <w:rPr>
                <w:rFonts w:ascii="Arial" w:hAnsi="Arial" w:cs="Arial"/>
                <w:sz w:val="24"/>
                <w:szCs w:val="24"/>
              </w:rPr>
              <w:t>gain understanding of the cohort’s needs/assets to build support around this</w:t>
            </w:r>
          </w:p>
          <w:p w14:paraId="398A0012" w14:textId="56A00C4B" w:rsidR="00D60600" w:rsidRPr="00D60600" w:rsidRDefault="00D60600" w:rsidP="00586022">
            <w:pPr>
              <w:pStyle w:val="ListParagraph"/>
              <w:numPr>
                <w:ilvl w:val="0"/>
                <w:numId w:val="1"/>
              </w:numPr>
              <w:rPr>
                <w:rFonts w:ascii="Arial" w:hAnsi="Arial" w:cs="Arial"/>
                <w:sz w:val="24"/>
                <w:szCs w:val="24"/>
              </w:rPr>
            </w:pPr>
            <w:r w:rsidRPr="00D60600">
              <w:rPr>
                <w:rFonts w:ascii="Arial" w:hAnsi="Arial" w:cs="Arial"/>
                <w:sz w:val="24"/>
                <w:szCs w:val="24"/>
              </w:rPr>
              <w:t xml:space="preserve">follow and map patients’ and carers’ journey from health services into the </w:t>
            </w:r>
            <w:r>
              <w:rPr>
                <w:rFonts w:ascii="Arial" w:hAnsi="Arial" w:cs="Arial"/>
                <w:sz w:val="24"/>
                <w:szCs w:val="24"/>
              </w:rPr>
              <w:t>CVS</w:t>
            </w:r>
            <w:r w:rsidRPr="00D60600">
              <w:rPr>
                <w:rFonts w:ascii="Arial" w:hAnsi="Arial" w:cs="Arial"/>
                <w:sz w:val="24"/>
                <w:szCs w:val="24"/>
              </w:rPr>
              <w:t>, and</w:t>
            </w:r>
            <w:r w:rsidR="00122DAB">
              <w:rPr>
                <w:rFonts w:ascii="Arial" w:hAnsi="Arial" w:cs="Arial"/>
                <w:sz w:val="24"/>
                <w:szCs w:val="24"/>
              </w:rPr>
              <w:t xml:space="preserve"> identify and test where the CVS</w:t>
            </w:r>
            <w:r w:rsidRPr="00D60600">
              <w:rPr>
                <w:rFonts w:ascii="Arial" w:hAnsi="Arial" w:cs="Arial"/>
                <w:sz w:val="24"/>
                <w:szCs w:val="24"/>
              </w:rPr>
              <w:t xml:space="preserve"> can add benefit</w:t>
            </w:r>
          </w:p>
          <w:p w14:paraId="7E317752" w14:textId="1E833149" w:rsidR="00D60600" w:rsidRPr="00D60600" w:rsidRDefault="00D60600" w:rsidP="00586022">
            <w:pPr>
              <w:pStyle w:val="ListParagraph"/>
              <w:numPr>
                <w:ilvl w:val="0"/>
                <w:numId w:val="1"/>
              </w:numPr>
              <w:rPr>
                <w:rFonts w:ascii="Arial" w:hAnsi="Arial" w:cs="Arial"/>
                <w:sz w:val="24"/>
                <w:szCs w:val="24"/>
              </w:rPr>
            </w:pPr>
            <w:r w:rsidRPr="00D60600">
              <w:rPr>
                <w:rFonts w:ascii="Arial" w:hAnsi="Arial" w:cs="Arial"/>
                <w:sz w:val="24"/>
                <w:szCs w:val="24"/>
              </w:rPr>
              <w:t xml:space="preserve">use the expertise in the </w:t>
            </w:r>
            <w:r>
              <w:rPr>
                <w:rFonts w:ascii="Arial" w:hAnsi="Arial" w:cs="Arial"/>
                <w:sz w:val="24"/>
                <w:szCs w:val="24"/>
              </w:rPr>
              <w:t>CVS</w:t>
            </w:r>
            <w:r w:rsidRPr="00D60600">
              <w:rPr>
                <w:rFonts w:ascii="Arial" w:hAnsi="Arial" w:cs="Arial"/>
                <w:sz w:val="24"/>
                <w:szCs w:val="24"/>
              </w:rPr>
              <w:t xml:space="preserve"> to enable people to become more active</w:t>
            </w:r>
          </w:p>
          <w:p w14:paraId="4ABB7B40" w14:textId="57FB0C56" w:rsidR="00D60600" w:rsidRPr="00D60600" w:rsidRDefault="00D60600" w:rsidP="00586022">
            <w:pPr>
              <w:pStyle w:val="ListParagraph"/>
              <w:numPr>
                <w:ilvl w:val="0"/>
                <w:numId w:val="1"/>
              </w:numPr>
              <w:rPr>
                <w:rFonts w:ascii="Arial" w:hAnsi="Arial" w:cs="Arial"/>
                <w:sz w:val="24"/>
                <w:szCs w:val="24"/>
              </w:rPr>
            </w:pPr>
            <w:r w:rsidRPr="00D60600">
              <w:rPr>
                <w:rFonts w:ascii="Arial" w:hAnsi="Arial" w:cs="Arial"/>
                <w:sz w:val="24"/>
                <w:szCs w:val="24"/>
              </w:rPr>
              <w:t xml:space="preserve">build the capacity of the link specialists to connect patients, carers, and clinicians to the </w:t>
            </w:r>
            <w:r>
              <w:rPr>
                <w:rFonts w:ascii="Arial" w:hAnsi="Arial" w:cs="Arial"/>
                <w:sz w:val="24"/>
                <w:szCs w:val="24"/>
              </w:rPr>
              <w:t>CVS</w:t>
            </w:r>
          </w:p>
          <w:p w14:paraId="5DD1DC82" w14:textId="60E78E40" w:rsidR="00D60600" w:rsidRDefault="00D60600" w:rsidP="00D60600">
            <w:pPr>
              <w:rPr>
                <w:rFonts w:cs="Arial"/>
                <w:sz w:val="24"/>
                <w:szCs w:val="24"/>
              </w:rPr>
            </w:pPr>
            <w:r w:rsidRPr="00D60600">
              <w:rPr>
                <w:rFonts w:cs="Arial"/>
                <w:sz w:val="24"/>
                <w:szCs w:val="24"/>
              </w:rPr>
              <w:t xml:space="preserve">The CLS will work with a small cohort of patients and carers (focusing on older people and those from BME communities) and the people that support them in health and in the </w:t>
            </w:r>
            <w:r>
              <w:rPr>
                <w:rFonts w:cs="Arial"/>
                <w:sz w:val="24"/>
                <w:szCs w:val="24"/>
              </w:rPr>
              <w:t>CVS</w:t>
            </w:r>
            <w:r w:rsidRPr="00D60600">
              <w:rPr>
                <w:rFonts w:cs="Arial"/>
                <w:sz w:val="24"/>
                <w:szCs w:val="24"/>
              </w:rPr>
              <w:t>. This will enable Right Track to identify self-management solutions that work for, and are scalable across, the whole system.</w:t>
            </w:r>
          </w:p>
          <w:p w14:paraId="281C2D86" w14:textId="77777777" w:rsidR="00D60600" w:rsidRDefault="00D60600" w:rsidP="00D60600">
            <w:pPr>
              <w:rPr>
                <w:rFonts w:cs="Arial"/>
                <w:sz w:val="24"/>
                <w:szCs w:val="24"/>
              </w:rPr>
            </w:pPr>
          </w:p>
          <w:p w14:paraId="50A7CD2E" w14:textId="77777777" w:rsidR="00D60600" w:rsidRDefault="00D60600" w:rsidP="00D60600">
            <w:pPr>
              <w:rPr>
                <w:rFonts w:cs="Arial"/>
                <w:b/>
                <w:sz w:val="24"/>
                <w:szCs w:val="24"/>
                <w:shd w:val="clear" w:color="auto" w:fill="FFFFFF"/>
              </w:rPr>
            </w:pPr>
            <w:r w:rsidRPr="00897ADD">
              <w:rPr>
                <w:rFonts w:cs="Arial"/>
                <w:b/>
                <w:sz w:val="24"/>
                <w:szCs w:val="24"/>
                <w:shd w:val="clear" w:color="auto" w:fill="FFFFFF"/>
              </w:rPr>
              <w:t>Q&amp;A following presentation</w:t>
            </w:r>
            <w:r>
              <w:rPr>
                <w:rFonts w:cs="Arial"/>
                <w:b/>
                <w:sz w:val="24"/>
                <w:szCs w:val="24"/>
                <w:shd w:val="clear" w:color="auto" w:fill="FFFFFF"/>
              </w:rPr>
              <w:t>:</w:t>
            </w:r>
          </w:p>
          <w:p w14:paraId="5077300E" w14:textId="77777777" w:rsidR="00D60600" w:rsidRDefault="00D60600" w:rsidP="00D60600">
            <w:pPr>
              <w:rPr>
                <w:rFonts w:cs="Arial"/>
                <w:b/>
                <w:sz w:val="24"/>
                <w:szCs w:val="24"/>
                <w:shd w:val="clear" w:color="auto" w:fill="FFFFFF"/>
              </w:rPr>
            </w:pPr>
          </w:p>
          <w:p w14:paraId="718FCB52" w14:textId="5DC55971" w:rsidR="00586022" w:rsidRDefault="00586022" w:rsidP="00D60600">
            <w:pPr>
              <w:rPr>
                <w:rFonts w:cs="Arial"/>
                <w:sz w:val="24"/>
                <w:szCs w:val="24"/>
              </w:rPr>
            </w:pPr>
            <w:r w:rsidRPr="00005BAF">
              <w:rPr>
                <w:rFonts w:cs="Arial"/>
                <w:b/>
                <w:sz w:val="24"/>
                <w:szCs w:val="24"/>
              </w:rPr>
              <w:t>SP</w:t>
            </w:r>
            <w:r>
              <w:rPr>
                <w:rFonts w:cs="Arial"/>
                <w:sz w:val="24"/>
                <w:szCs w:val="24"/>
              </w:rPr>
              <w:t xml:space="preserve"> – Could you link in with Public Health and the GP clusters to identify the needs of the patients?</w:t>
            </w:r>
          </w:p>
          <w:p w14:paraId="68557E15" w14:textId="29B34699" w:rsidR="00586022" w:rsidRDefault="00586022" w:rsidP="00D60600">
            <w:pPr>
              <w:rPr>
                <w:rFonts w:cs="Arial"/>
                <w:sz w:val="24"/>
                <w:szCs w:val="24"/>
              </w:rPr>
            </w:pPr>
            <w:r w:rsidRPr="00005BAF">
              <w:rPr>
                <w:rFonts w:cs="Arial"/>
                <w:b/>
                <w:sz w:val="24"/>
                <w:szCs w:val="24"/>
              </w:rPr>
              <w:t>AA</w:t>
            </w:r>
            <w:r>
              <w:rPr>
                <w:rFonts w:cs="Arial"/>
                <w:sz w:val="24"/>
                <w:szCs w:val="24"/>
              </w:rPr>
              <w:t xml:space="preserve"> –</w:t>
            </w:r>
            <w:r w:rsidR="00C33DA8">
              <w:rPr>
                <w:rFonts w:cs="Arial"/>
                <w:sz w:val="24"/>
                <w:szCs w:val="24"/>
              </w:rPr>
              <w:t xml:space="preserve"> </w:t>
            </w:r>
            <w:r>
              <w:rPr>
                <w:rFonts w:cs="Arial"/>
                <w:sz w:val="24"/>
                <w:szCs w:val="24"/>
              </w:rPr>
              <w:t xml:space="preserve">There are also locality health profiles for older people on the Brighton &amp; Hove Connected site. There’s also an overview of localities, </w:t>
            </w:r>
            <w:r>
              <w:rPr>
                <w:rFonts w:cs="Arial"/>
                <w:sz w:val="24"/>
                <w:szCs w:val="24"/>
              </w:rPr>
              <w:lastRenderedPageBreak/>
              <w:t>Pub</w:t>
            </w:r>
            <w:r w:rsidR="00122DAB">
              <w:rPr>
                <w:rFonts w:cs="Arial"/>
                <w:sz w:val="24"/>
                <w:szCs w:val="24"/>
              </w:rPr>
              <w:t>l</w:t>
            </w:r>
            <w:r>
              <w:rPr>
                <w:rFonts w:cs="Arial"/>
                <w:sz w:val="24"/>
                <w:szCs w:val="24"/>
              </w:rPr>
              <w:t>ic Health reports and city statistics for example.</w:t>
            </w:r>
          </w:p>
          <w:p w14:paraId="748391FC" w14:textId="77777777" w:rsidR="00F83266" w:rsidRDefault="00F83266" w:rsidP="00D60600">
            <w:pPr>
              <w:rPr>
                <w:rFonts w:cs="Arial"/>
                <w:sz w:val="24"/>
                <w:szCs w:val="24"/>
              </w:rPr>
            </w:pPr>
          </w:p>
          <w:p w14:paraId="7684765E" w14:textId="6EF2D5D9" w:rsidR="00F83266" w:rsidRDefault="00F83266" w:rsidP="00D60600">
            <w:pPr>
              <w:rPr>
                <w:rFonts w:cs="Arial"/>
                <w:sz w:val="24"/>
                <w:szCs w:val="24"/>
              </w:rPr>
            </w:pPr>
            <w:r w:rsidRPr="00F83266">
              <w:rPr>
                <w:rFonts w:cs="Arial"/>
                <w:b/>
                <w:sz w:val="24"/>
                <w:szCs w:val="24"/>
              </w:rPr>
              <w:t>ACTION</w:t>
            </w:r>
            <w:r>
              <w:rPr>
                <w:rFonts w:cs="Arial"/>
                <w:sz w:val="24"/>
                <w:szCs w:val="24"/>
              </w:rPr>
              <w:t xml:space="preserve">: EF to contact </w:t>
            </w:r>
            <w:r w:rsidR="00C33DA8">
              <w:rPr>
                <w:rFonts w:cs="Arial"/>
                <w:sz w:val="24"/>
                <w:szCs w:val="24"/>
              </w:rPr>
              <w:t xml:space="preserve">Kate Parkin (Blind Veterans), </w:t>
            </w:r>
            <w:r>
              <w:rPr>
                <w:rFonts w:cs="Arial"/>
                <w:sz w:val="24"/>
                <w:szCs w:val="24"/>
              </w:rPr>
              <w:t>Kate Gilchrist</w:t>
            </w:r>
            <w:r w:rsidR="00C33DA8">
              <w:rPr>
                <w:rFonts w:cs="Arial"/>
                <w:sz w:val="24"/>
                <w:szCs w:val="24"/>
              </w:rPr>
              <w:t xml:space="preserve"> and Alistair Hill (Intelligence team), Jo </w:t>
            </w:r>
            <w:proofErr w:type="spellStart"/>
            <w:r w:rsidR="00C33DA8">
              <w:rPr>
                <w:rFonts w:cs="Arial"/>
                <w:sz w:val="24"/>
                <w:szCs w:val="24"/>
              </w:rPr>
              <w:t>Glazebrook</w:t>
            </w:r>
            <w:proofErr w:type="spellEnd"/>
            <w:r w:rsidR="00C33DA8">
              <w:rPr>
                <w:rFonts w:cs="Arial"/>
                <w:sz w:val="24"/>
                <w:szCs w:val="24"/>
              </w:rPr>
              <w:t xml:space="preserve"> (BHFP) and </w:t>
            </w:r>
            <w:r>
              <w:rPr>
                <w:rFonts w:cs="Arial"/>
                <w:sz w:val="24"/>
                <w:szCs w:val="24"/>
              </w:rPr>
              <w:t>Neil Francis</w:t>
            </w:r>
            <w:r w:rsidR="00C33DA8">
              <w:rPr>
                <w:rFonts w:cs="Arial"/>
                <w:sz w:val="24"/>
                <w:szCs w:val="24"/>
              </w:rPr>
              <w:t xml:space="preserve"> (Better Care)</w:t>
            </w:r>
            <w:r>
              <w:rPr>
                <w:rFonts w:cs="Arial"/>
                <w:sz w:val="24"/>
                <w:szCs w:val="24"/>
              </w:rPr>
              <w:t>.</w:t>
            </w:r>
          </w:p>
          <w:p w14:paraId="58B627D2" w14:textId="77777777" w:rsidR="00C0763A" w:rsidRPr="00897ADD" w:rsidRDefault="00C0763A" w:rsidP="00D60600">
            <w:pPr>
              <w:rPr>
                <w:rFonts w:cs="Arial"/>
                <w:b/>
                <w:sz w:val="24"/>
                <w:szCs w:val="24"/>
                <w:lang w:val="en-US"/>
              </w:rPr>
            </w:pPr>
          </w:p>
        </w:tc>
        <w:tc>
          <w:tcPr>
            <w:tcW w:w="1121" w:type="dxa"/>
            <w:shd w:val="clear" w:color="auto" w:fill="auto"/>
          </w:tcPr>
          <w:p w14:paraId="3FD062B8" w14:textId="77777777" w:rsidR="001076D5" w:rsidRPr="00897ADD" w:rsidRDefault="001076D5" w:rsidP="003B357C">
            <w:pPr>
              <w:rPr>
                <w:rFonts w:cs="Arial"/>
                <w:b/>
                <w:sz w:val="24"/>
                <w:szCs w:val="24"/>
              </w:rPr>
            </w:pPr>
          </w:p>
          <w:p w14:paraId="38680C3A" w14:textId="55152AEA" w:rsidR="000734C6" w:rsidRPr="00897ADD" w:rsidRDefault="00D60600" w:rsidP="003B357C">
            <w:pPr>
              <w:rPr>
                <w:rFonts w:cs="Arial"/>
                <w:b/>
                <w:sz w:val="24"/>
                <w:szCs w:val="24"/>
              </w:rPr>
            </w:pPr>
            <w:r>
              <w:rPr>
                <w:rFonts w:cs="Arial"/>
                <w:b/>
                <w:sz w:val="24"/>
                <w:szCs w:val="24"/>
              </w:rPr>
              <w:t>EF</w:t>
            </w:r>
          </w:p>
          <w:p w14:paraId="0AA9EFAE" w14:textId="77777777" w:rsidR="000734C6" w:rsidRPr="00897ADD" w:rsidRDefault="000734C6" w:rsidP="003B357C">
            <w:pPr>
              <w:rPr>
                <w:rFonts w:cs="Arial"/>
                <w:b/>
                <w:sz w:val="24"/>
                <w:szCs w:val="24"/>
              </w:rPr>
            </w:pPr>
          </w:p>
          <w:p w14:paraId="345C9B30" w14:textId="77777777" w:rsidR="000734C6" w:rsidRPr="00897ADD" w:rsidRDefault="000734C6" w:rsidP="003B357C">
            <w:pPr>
              <w:rPr>
                <w:rFonts w:cs="Arial"/>
                <w:b/>
                <w:sz w:val="24"/>
                <w:szCs w:val="24"/>
              </w:rPr>
            </w:pPr>
          </w:p>
          <w:p w14:paraId="5FBA4405" w14:textId="77777777" w:rsidR="000734C6" w:rsidRPr="00897ADD" w:rsidRDefault="000734C6" w:rsidP="003B357C">
            <w:pPr>
              <w:rPr>
                <w:rFonts w:cs="Arial"/>
                <w:b/>
                <w:sz w:val="24"/>
                <w:szCs w:val="24"/>
              </w:rPr>
            </w:pPr>
          </w:p>
          <w:p w14:paraId="07D06DE1" w14:textId="77777777" w:rsidR="000734C6" w:rsidRPr="00897ADD" w:rsidRDefault="000734C6" w:rsidP="003B357C">
            <w:pPr>
              <w:rPr>
                <w:rFonts w:cs="Arial"/>
                <w:b/>
                <w:sz w:val="24"/>
                <w:szCs w:val="24"/>
              </w:rPr>
            </w:pPr>
          </w:p>
          <w:p w14:paraId="62140017" w14:textId="77777777" w:rsidR="000734C6" w:rsidRPr="00897ADD" w:rsidRDefault="000734C6" w:rsidP="003B357C">
            <w:pPr>
              <w:rPr>
                <w:rFonts w:cs="Arial"/>
                <w:b/>
                <w:sz w:val="24"/>
                <w:szCs w:val="24"/>
              </w:rPr>
            </w:pPr>
          </w:p>
          <w:p w14:paraId="34546AC4" w14:textId="77777777" w:rsidR="000734C6" w:rsidRPr="00897ADD" w:rsidRDefault="000734C6" w:rsidP="003B357C">
            <w:pPr>
              <w:rPr>
                <w:rFonts w:cs="Arial"/>
                <w:b/>
                <w:sz w:val="24"/>
                <w:szCs w:val="24"/>
              </w:rPr>
            </w:pPr>
          </w:p>
          <w:p w14:paraId="2590B713" w14:textId="77777777" w:rsidR="000734C6" w:rsidRPr="00897ADD" w:rsidRDefault="000734C6" w:rsidP="003B357C">
            <w:pPr>
              <w:rPr>
                <w:rFonts w:cs="Arial"/>
                <w:b/>
                <w:sz w:val="24"/>
                <w:szCs w:val="24"/>
              </w:rPr>
            </w:pPr>
          </w:p>
          <w:p w14:paraId="3BCC0D86" w14:textId="77777777" w:rsidR="000734C6" w:rsidRPr="00897ADD" w:rsidRDefault="000734C6" w:rsidP="003B357C">
            <w:pPr>
              <w:rPr>
                <w:rFonts w:cs="Arial"/>
                <w:b/>
                <w:sz w:val="24"/>
                <w:szCs w:val="24"/>
              </w:rPr>
            </w:pPr>
          </w:p>
          <w:p w14:paraId="77AD8643" w14:textId="77777777" w:rsidR="000734C6" w:rsidRDefault="000734C6" w:rsidP="00D60600">
            <w:pPr>
              <w:rPr>
                <w:rFonts w:cs="Arial"/>
                <w:b/>
                <w:sz w:val="24"/>
                <w:szCs w:val="24"/>
              </w:rPr>
            </w:pPr>
          </w:p>
          <w:p w14:paraId="5704A8A8" w14:textId="77777777" w:rsidR="00586022" w:rsidRDefault="00586022" w:rsidP="00D60600">
            <w:pPr>
              <w:rPr>
                <w:rFonts w:cs="Arial"/>
                <w:b/>
                <w:sz w:val="24"/>
                <w:szCs w:val="24"/>
              </w:rPr>
            </w:pPr>
          </w:p>
          <w:p w14:paraId="68C719A8" w14:textId="77777777" w:rsidR="00586022" w:rsidRDefault="00586022" w:rsidP="00D60600">
            <w:pPr>
              <w:rPr>
                <w:rFonts w:cs="Arial"/>
                <w:b/>
                <w:sz w:val="24"/>
                <w:szCs w:val="24"/>
              </w:rPr>
            </w:pPr>
          </w:p>
          <w:p w14:paraId="39304010" w14:textId="77777777" w:rsidR="00586022" w:rsidRDefault="00586022" w:rsidP="00D60600">
            <w:pPr>
              <w:rPr>
                <w:rFonts w:cs="Arial"/>
                <w:b/>
                <w:sz w:val="24"/>
                <w:szCs w:val="24"/>
              </w:rPr>
            </w:pPr>
          </w:p>
          <w:p w14:paraId="0B166D39" w14:textId="77777777" w:rsidR="00586022" w:rsidRDefault="00586022" w:rsidP="00D60600">
            <w:pPr>
              <w:rPr>
                <w:rFonts w:cs="Arial"/>
                <w:b/>
                <w:sz w:val="24"/>
                <w:szCs w:val="24"/>
              </w:rPr>
            </w:pPr>
          </w:p>
          <w:p w14:paraId="7668DB27" w14:textId="77777777" w:rsidR="00586022" w:rsidRDefault="00586022" w:rsidP="00D60600">
            <w:pPr>
              <w:rPr>
                <w:rFonts w:cs="Arial"/>
                <w:b/>
                <w:sz w:val="24"/>
                <w:szCs w:val="24"/>
              </w:rPr>
            </w:pPr>
          </w:p>
          <w:p w14:paraId="2FAC50E5" w14:textId="77777777" w:rsidR="00586022" w:rsidRDefault="00586022" w:rsidP="00D60600">
            <w:pPr>
              <w:rPr>
                <w:rFonts w:cs="Arial"/>
                <w:b/>
                <w:sz w:val="24"/>
                <w:szCs w:val="24"/>
              </w:rPr>
            </w:pPr>
          </w:p>
          <w:p w14:paraId="00A8200F" w14:textId="77777777" w:rsidR="00586022" w:rsidRDefault="00586022" w:rsidP="00D60600">
            <w:pPr>
              <w:rPr>
                <w:rFonts w:cs="Arial"/>
                <w:b/>
                <w:sz w:val="24"/>
                <w:szCs w:val="24"/>
              </w:rPr>
            </w:pPr>
          </w:p>
          <w:p w14:paraId="4CE2A223" w14:textId="77777777" w:rsidR="00586022" w:rsidRDefault="00586022" w:rsidP="00D60600">
            <w:pPr>
              <w:rPr>
                <w:rFonts w:cs="Arial"/>
                <w:b/>
                <w:sz w:val="24"/>
                <w:szCs w:val="24"/>
              </w:rPr>
            </w:pPr>
          </w:p>
          <w:p w14:paraId="2D72E585" w14:textId="77777777" w:rsidR="00586022" w:rsidRDefault="00586022" w:rsidP="00D60600">
            <w:pPr>
              <w:rPr>
                <w:rFonts w:cs="Arial"/>
                <w:b/>
                <w:sz w:val="24"/>
                <w:szCs w:val="24"/>
              </w:rPr>
            </w:pPr>
          </w:p>
          <w:p w14:paraId="2BDBE53A" w14:textId="77777777" w:rsidR="00586022" w:rsidRDefault="00586022" w:rsidP="00D60600">
            <w:pPr>
              <w:rPr>
                <w:rFonts w:cs="Arial"/>
                <w:b/>
                <w:sz w:val="24"/>
                <w:szCs w:val="24"/>
              </w:rPr>
            </w:pPr>
          </w:p>
          <w:p w14:paraId="2DF5A79B" w14:textId="77777777" w:rsidR="00586022" w:rsidRDefault="00586022" w:rsidP="00D60600">
            <w:pPr>
              <w:rPr>
                <w:rFonts w:cs="Arial"/>
                <w:b/>
                <w:sz w:val="24"/>
                <w:szCs w:val="24"/>
              </w:rPr>
            </w:pPr>
          </w:p>
          <w:p w14:paraId="442BAE5D" w14:textId="77777777" w:rsidR="00586022" w:rsidRDefault="00586022" w:rsidP="00D60600">
            <w:pPr>
              <w:rPr>
                <w:rFonts w:cs="Arial"/>
                <w:b/>
                <w:sz w:val="24"/>
                <w:szCs w:val="24"/>
              </w:rPr>
            </w:pPr>
          </w:p>
          <w:p w14:paraId="5ACD0372" w14:textId="77777777" w:rsidR="00586022" w:rsidRDefault="00586022" w:rsidP="00D60600">
            <w:pPr>
              <w:rPr>
                <w:rFonts w:cs="Arial"/>
                <w:b/>
                <w:sz w:val="24"/>
                <w:szCs w:val="24"/>
              </w:rPr>
            </w:pPr>
          </w:p>
          <w:p w14:paraId="060A0835" w14:textId="77777777" w:rsidR="00586022" w:rsidRDefault="00586022" w:rsidP="00D60600">
            <w:pPr>
              <w:rPr>
                <w:rFonts w:cs="Arial"/>
                <w:b/>
                <w:sz w:val="24"/>
                <w:szCs w:val="24"/>
              </w:rPr>
            </w:pPr>
          </w:p>
          <w:p w14:paraId="49E979EC" w14:textId="77777777" w:rsidR="00586022" w:rsidRDefault="00586022" w:rsidP="00D60600">
            <w:pPr>
              <w:rPr>
                <w:rFonts w:cs="Arial"/>
                <w:b/>
                <w:sz w:val="24"/>
                <w:szCs w:val="24"/>
              </w:rPr>
            </w:pPr>
          </w:p>
          <w:p w14:paraId="1CF73412" w14:textId="77777777" w:rsidR="00586022" w:rsidRDefault="00586022" w:rsidP="00D60600">
            <w:pPr>
              <w:rPr>
                <w:rFonts w:cs="Arial"/>
                <w:b/>
                <w:sz w:val="24"/>
                <w:szCs w:val="24"/>
              </w:rPr>
            </w:pPr>
          </w:p>
          <w:p w14:paraId="52954824" w14:textId="77777777" w:rsidR="00586022" w:rsidRDefault="00586022" w:rsidP="00D60600">
            <w:pPr>
              <w:rPr>
                <w:rFonts w:cs="Arial"/>
                <w:b/>
                <w:sz w:val="24"/>
                <w:szCs w:val="24"/>
              </w:rPr>
            </w:pPr>
          </w:p>
          <w:p w14:paraId="43FD705C" w14:textId="77777777" w:rsidR="00586022" w:rsidRDefault="00586022" w:rsidP="00D60600">
            <w:pPr>
              <w:rPr>
                <w:rFonts w:cs="Arial"/>
                <w:b/>
                <w:sz w:val="24"/>
                <w:szCs w:val="24"/>
              </w:rPr>
            </w:pPr>
          </w:p>
          <w:p w14:paraId="6CCC46BF" w14:textId="77777777" w:rsidR="00586022" w:rsidRDefault="00586022" w:rsidP="00D60600">
            <w:pPr>
              <w:rPr>
                <w:rFonts w:cs="Arial"/>
                <w:b/>
                <w:sz w:val="24"/>
                <w:szCs w:val="24"/>
              </w:rPr>
            </w:pPr>
          </w:p>
          <w:p w14:paraId="73C2F89B" w14:textId="77777777" w:rsidR="00586022" w:rsidRDefault="00586022" w:rsidP="00D60600">
            <w:pPr>
              <w:rPr>
                <w:rFonts w:cs="Arial"/>
                <w:b/>
                <w:sz w:val="24"/>
                <w:szCs w:val="24"/>
              </w:rPr>
            </w:pPr>
          </w:p>
          <w:p w14:paraId="19C84FD1" w14:textId="77777777" w:rsidR="00586022" w:rsidRDefault="00586022" w:rsidP="00D60600">
            <w:pPr>
              <w:rPr>
                <w:rFonts w:cs="Arial"/>
                <w:b/>
                <w:sz w:val="24"/>
                <w:szCs w:val="24"/>
              </w:rPr>
            </w:pPr>
          </w:p>
          <w:p w14:paraId="34AAC1FE" w14:textId="77777777" w:rsidR="00586022" w:rsidRDefault="00586022" w:rsidP="00D60600">
            <w:pPr>
              <w:rPr>
                <w:rFonts w:cs="Arial"/>
                <w:b/>
                <w:sz w:val="24"/>
                <w:szCs w:val="24"/>
              </w:rPr>
            </w:pPr>
          </w:p>
          <w:p w14:paraId="15E1088A" w14:textId="77777777" w:rsidR="00586022" w:rsidRDefault="00586022" w:rsidP="00D60600">
            <w:pPr>
              <w:rPr>
                <w:rFonts w:cs="Arial"/>
                <w:b/>
                <w:sz w:val="24"/>
                <w:szCs w:val="24"/>
              </w:rPr>
            </w:pPr>
          </w:p>
          <w:p w14:paraId="751152BF" w14:textId="77777777" w:rsidR="00586022" w:rsidRDefault="00586022" w:rsidP="00D60600">
            <w:pPr>
              <w:rPr>
                <w:rFonts w:cs="Arial"/>
                <w:b/>
                <w:sz w:val="24"/>
                <w:szCs w:val="24"/>
              </w:rPr>
            </w:pPr>
          </w:p>
          <w:p w14:paraId="34A06791" w14:textId="77777777" w:rsidR="00586022" w:rsidRDefault="00586022" w:rsidP="00D60600">
            <w:pPr>
              <w:rPr>
                <w:rFonts w:cs="Arial"/>
                <w:b/>
                <w:sz w:val="24"/>
                <w:szCs w:val="24"/>
              </w:rPr>
            </w:pPr>
          </w:p>
          <w:p w14:paraId="08B1FB06" w14:textId="77777777" w:rsidR="00586022" w:rsidRDefault="00586022" w:rsidP="00D60600">
            <w:pPr>
              <w:rPr>
                <w:rFonts w:cs="Arial"/>
                <w:b/>
                <w:sz w:val="24"/>
                <w:szCs w:val="24"/>
              </w:rPr>
            </w:pPr>
          </w:p>
          <w:p w14:paraId="2EF7C463" w14:textId="77777777" w:rsidR="00586022" w:rsidRDefault="00586022" w:rsidP="00D60600">
            <w:pPr>
              <w:rPr>
                <w:rFonts w:cs="Arial"/>
                <w:b/>
                <w:sz w:val="24"/>
                <w:szCs w:val="24"/>
              </w:rPr>
            </w:pPr>
          </w:p>
          <w:p w14:paraId="7235CE12" w14:textId="77777777" w:rsidR="00586022" w:rsidRDefault="00586022" w:rsidP="00D60600">
            <w:pPr>
              <w:rPr>
                <w:rFonts w:cs="Arial"/>
                <w:b/>
                <w:sz w:val="24"/>
                <w:szCs w:val="24"/>
              </w:rPr>
            </w:pPr>
          </w:p>
          <w:p w14:paraId="152F8D04" w14:textId="77777777" w:rsidR="00586022" w:rsidRDefault="00586022" w:rsidP="00D60600">
            <w:pPr>
              <w:rPr>
                <w:rFonts w:cs="Arial"/>
                <w:b/>
                <w:sz w:val="24"/>
                <w:szCs w:val="24"/>
              </w:rPr>
            </w:pPr>
          </w:p>
          <w:p w14:paraId="5C418B53" w14:textId="77777777" w:rsidR="00586022" w:rsidRDefault="00586022" w:rsidP="00D60600">
            <w:pPr>
              <w:rPr>
                <w:rFonts w:cs="Arial"/>
                <w:b/>
                <w:sz w:val="24"/>
                <w:szCs w:val="24"/>
              </w:rPr>
            </w:pPr>
          </w:p>
          <w:p w14:paraId="598AC3D2" w14:textId="77777777" w:rsidR="00586022" w:rsidRDefault="00586022" w:rsidP="00D60600">
            <w:pPr>
              <w:rPr>
                <w:rFonts w:cs="Arial"/>
                <w:b/>
                <w:sz w:val="24"/>
                <w:szCs w:val="24"/>
              </w:rPr>
            </w:pPr>
          </w:p>
          <w:p w14:paraId="3B8732DF" w14:textId="77777777" w:rsidR="00586022" w:rsidRDefault="00586022" w:rsidP="00D60600">
            <w:pPr>
              <w:rPr>
                <w:rFonts w:cs="Arial"/>
                <w:b/>
                <w:sz w:val="24"/>
                <w:szCs w:val="24"/>
              </w:rPr>
            </w:pPr>
          </w:p>
          <w:p w14:paraId="4CB757D9" w14:textId="77777777" w:rsidR="00586022" w:rsidRDefault="00586022" w:rsidP="00D60600">
            <w:pPr>
              <w:rPr>
                <w:rFonts w:cs="Arial"/>
                <w:b/>
                <w:sz w:val="24"/>
                <w:szCs w:val="24"/>
              </w:rPr>
            </w:pPr>
          </w:p>
          <w:p w14:paraId="30B1FA92" w14:textId="77777777" w:rsidR="00586022" w:rsidRDefault="00586022" w:rsidP="00D60600">
            <w:pPr>
              <w:rPr>
                <w:rFonts w:cs="Arial"/>
                <w:b/>
                <w:sz w:val="24"/>
                <w:szCs w:val="24"/>
              </w:rPr>
            </w:pPr>
          </w:p>
          <w:p w14:paraId="36E68B9B" w14:textId="77777777" w:rsidR="00586022" w:rsidRDefault="00586022" w:rsidP="00D60600">
            <w:pPr>
              <w:rPr>
                <w:rFonts w:cs="Arial"/>
                <w:b/>
                <w:sz w:val="24"/>
                <w:szCs w:val="24"/>
              </w:rPr>
            </w:pPr>
          </w:p>
          <w:p w14:paraId="4586879C" w14:textId="77777777" w:rsidR="00586022" w:rsidRDefault="00586022" w:rsidP="00D60600">
            <w:pPr>
              <w:rPr>
                <w:rFonts w:cs="Arial"/>
                <w:b/>
                <w:sz w:val="24"/>
                <w:szCs w:val="24"/>
              </w:rPr>
            </w:pPr>
          </w:p>
          <w:p w14:paraId="550D3E64" w14:textId="77777777" w:rsidR="00586022" w:rsidRDefault="00586022" w:rsidP="00D60600">
            <w:pPr>
              <w:rPr>
                <w:rFonts w:cs="Arial"/>
                <w:b/>
                <w:sz w:val="24"/>
                <w:szCs w:val="24"/>
              </w:rPr>
            </w:pPr>
          </w:p>
          <w:p w14:paraId="781F708B" w14:textId="77777777" w:rsidR="00586022" w:rsidRDefault="00586022" w:rsidP="00D60600">
            <w:pPr>
              <w:rPr>
                <w:rFonts w:cs="Arial"/>
                <w:b/>
                <w:sz w:val="24"/>
                <w:szCs w:val="24"/>
              </w:rPr>
            </w:pPr>
          </w:p>
          <w:p w14:paraId="692D8C1D" w14:textId="77777777" w:rsidR="00586022" w:rsidRDefault="00586022" w:rsidP="00D60600">
            <w:pPr>
              <w:rPr>
                <w:rFonts w:cs="Arial"/>
                <w:b/>
                <w:sz w:val="24"/>
                <w:szCs w:val="24"/>
              </w:rPr>
            </w:pPr>
          </w:p>
          <w:p w14:paraId="13652BE6" w14:textId="77777777" w:rsidR="00586022" w:rsidRDefault="00586022" w:rsidP="00D60600">
            <w:pPr>
              <w:rPr>
                <w:rFonts w:cs="Arial"/>
                <w:b/>
                <w:sz w:val="24"/>
                <w:szCs w:val="24"/>
              </w:rPr>
            </w:pPr>
          </w:p>
          <w:p w14:paraId="2B51D798" w14:textId="77777777" w:rsidR="00586022" w:rsidRDefault="00586022" w:rsidP="00D60600">
            <w:pPr>
              <w:rPr>
                <w:rFonts w:cs="Arial"/>
                <w:b/>
                <w:sz w:val="24"/>
                <w:szCs w:val="24"/>
              </w:rPr>
            </w:pPr>
          </w:p>
          <w:p w14:paraId="74B4F572" w14:textId="77777777" w:rsidR="00F83266" w:rsidRDefault="00F83266" w:rsidP="00D60600">
            <w:pPr>
              <w:rPr>
                <w:rFonts w:cs="Arial"/>
                <w:b/>
                <w:sz w:val="24"/>
                <w:szCs w:val="24"/>
              </w:rPr>
            </w:pPr>
          </w:p>
          <w:p w14:paraId="5D391DE2" w14:textId="77777777" w:rsidR="00F83266" w:rsidRDefault="00F83266" w:rsidP="00D60600">
            <w:pPr>
              <w:rPr>
                <w:rFonts w:cs="Arial"/>
                <w:b/>
                <w:sz w:val="24"/>
                <w:szCs w:val="24"/>
              </w:rPr>
            </w:pPr>
          </w:p>
          <w:p w14:paraId="733C5086" w14:textId="77777777" w:rsidR="00F83266" w:rsidRDefault="00F83266" w:rsidP="00D60600">
            <w:pPr>
              <w:rPr>
                <w:rFonts w:cs="Arial"/>
                <w:b/>
                <w:sz w:val="24"/>
                <w:szCs w:val="24"/>
              </w:rPr>
            </w:pPr>
          </w:p>
          <w:p w14:paraId="6BEA1452" w14:textId="77777777" w:rsidR="00F83266" w:rsidRDefault="00F83266" w:rsidP="00D60600">
            <w:pPr>
              <w:rPr>
                <w:rFonts w:cs="Arial"/>
                <w:b/>
                <w:sz w:val="24"/>
                <w:szCs w:val="24"/>
              </w:rPr>
            </w:pPr>
          </w:p>
          <w:p w14:paraId="4AF63876" w14:textId="77777777" w:rsidR="00586022" w:rsidRDefault="00586022" w:rsidP="00D60600">
            <w:pPr>
              <w:rPr>
                <w:rFonts w:cs="Arial"/>
                <w:b/>
                <w:sz w:val="24"/>
                <w:szCs w:val="24"/>
              </w:rPr>
            </w:pPr>
          </w:p>
          <w:p w14:paraId="146A8EB6" w14:textId="77777777" w:rsidR="00C33DA8" w:rsidRDefault="00C33DA8" w:rsidP="00D60600">
            <w:pPr>
              <w:rPr>
                <w:rFonts w:cs="Arial"/>
                <w:b/>
                <w:sz w:val="24"/>
                <w:szCs w:val="24"/>
              </w:rPr>
            </w:pPr>
          </w:p>
          <w:p w14:paraId="56F1A073" w14:textId="77777777" w:rsidR="00C33DA8" w:rsidRDefault="00C33DA8" w:rsidP="00D60600">
            <w:pPr>
              <w:rPr>
                <w:rFonts w:cs="Arial"/>
                <w:b/>
                <w:sz w:val="24"/>
                <w:szCs w:val="24"/>
              </w:rPr>
            </w:pPr>
          </w:p>
          <w:p w14:paraId="0EA54ECC" w14:textId="77777777" w:rsidR="00C33DA8" w:rsidRDefault="00C33DA8" w:rsidP="00D60600">
            <w:pPr>
              <w:rPr>
                <w:rFonts w:cs="Arial"/>
                <w:b/>
                <w:sz w:val="24"/>
                <w:szCs w:val="24"/>
              </w:rPr>
            </w:pPr>
          </w:p>
          <w:p w14:paraId="5F2287D7" w14:textId="709BFCDF" w:rsidR="00F83266" w:rsidRPr="00897ADD" w:rsidRDefault="00F83266" w:rsidP="00D60600">
            <w:pPr>
              <w:rPr>
                <w:rFonts w:cs="Arial"/>
                <w:b/>
                <w:sz w:val="24"/>
                <w:szCs w:val="24"/>
              </w:rPr>
            </w:pPr>
            <w:r>
              <w:rPr>
                <w:rFonts w:cs="Arial"/>
                <w:b/>
                <w:sz w:val="24"/>
                <w:szCs w:val="24"/>
              </w:rPr>
              <w:t>EF</w:t>
            </w:r>
          </w:p>
        </w:tc>
      </w:tr>
      <w:tr w:rsidR="0067172E" w:rsidRPr="00897ADD" w14:paraId="7AE0FF05" w14:textId="77777777" w:rsidTr="00C57BB7">
        <w:tc>
          <w:tcPr>
            <w:tcW w:w="732" w:type="dxa"/>
            <w:shd w:val="clear" w:color="auto" w:fill="auto"/>
          </w:tcPr>
          <w:p w14:paraId="24552E53" w14:textId="6C8AAF18" w:rsidR="0067172E" w:rsidRPr="00897ADD" w:rsidRDefault="00067187" w:rsidP="003B357C">
            <w:pPr>
              <w:rPr>
                <w:rFonts w:cs="Arial"/>
                <w:sz w:val="24"/>
                <w:szCs w:val="24"/>
              </w:rPr>
            </w:pPr>
            <w:r w:rsidRPr="00897ADD">
              <w:rPr>
                <w:rFonts w:cs="Arial"/>
                <w:sz w:val="24"/>
                <w:szCs w:val="24"/>
              </w:rPr>
              <w:lastRenderedPageBreak/>
              <w:t>7</w:t>
            </w:r>
            <w:r w:rsidR="0067172E" w:rsidRPr="00897ADD">
              <w:rPr>
                <w:rFonts w:cs="Arial"/>
                <w:sz w:val="24"/>
                <w:szCs w:val="24"/>
              </w:rPr>
              <w:t>.</w:t>
            </w:r>
          </w:p>
        </w:tc>
        <w:tc>
          <w:tcPr>
            <w:tcW w:w="8916" w:type="dxa"/>
            <w:shd w:val="clear" w:color="auto" w:fill="auto"/>
            <w:vAlign w:val="center"/>
          </w:tcPr>
          <w:p w14:paraId="0D0C257A" w14:textId="77777777" w:rsidR="00005BAF" w:rsidRDefault="00005BAF" w:rsidP="00005BAF">
            <w:pPr>
              <w:rPr>
                <w:rFonts w:cs="Arial"/>
                <w:b/>
                <w:sz w:val="24"/>
              </w:rPr>
            </w:pPr>
            <w:r>
              <w:rPr>
                <w:rFonts w:cs="Arial"/>
                <w:b/>
                <w:sz w:val="24"/>
              </w:rPr>
              <w:t xml:space="preserve">Falls Prevention and Community Links - </w:t>
            </w:r>
            <w:r w:rsidRPr="00852E0E">
              <w:rPr>
                <w:rFonts w:cs="Arial"/>
                <w:b/>
                <w:sz w:val="24"/>
              </w:rPr>
              <w:t>Tom Pullen</w:t>
            </w:r>
            <w:r>
              <w:rPr>
                <w:rFonts w:cs="Arial"/>
                <w:b/>
                <w:sz w:val="24"/>
              </w:rPr>
              <w:t>,</w:t>
            </w:r>
            <w:r w:rsidRPr="00852E0E">
              <w:rPr>
                <w:rFonts w:cs="Arial"/>
                <w:b/>
                <w:sz w:val="24"/>
              </w:rPr>
              <w:t xml:space="preserve"> SECAMB</w:t>
            </w:r>
          </w:p>
          <w:p w14:paraId="132E4879" w14:textId="77777777" w:rsidR="00005BAF" w:rsidRPr="00852E0E" w:rsidRDefault="00005BAF" w:rsidP="00005BAF">
            <w:pPr>
              <w:rPr>
                <w:rFonts w:cs="Arial"/>
                <w:b/>
                <w:sz w:val="24"/>
              </w:rPr>
            </w:pPr>
          </w:p>
          <w:p w14:paraId="6026B8AB" w14:textId="0B79366F" w:rsidR="00005BAF" w:rsidRDefault="00005BAF" w:rsidP="00005BAF">
            <w:pPr>
              <w:rPr>
                <w:rFonts w:cs="Arial"/>
                <w:sz w:val="24"/>
              </w:rPr>
            </w:pPr>
            <w:r w:rsidRPr="00852E0E">
              <w:rPr>
                <w:rFonts w:cs="Arial"/>
                <w:sz w:val="24"/>
              </w:rPr>
              <w:t>My role sits within the clinical development team, responsible for opportunitie</w:t>
            </w:r>
            <w:r w:rsidR="00122DAB">
              <w:rPr>
                <w:rFonts w:cs="Arial"/>
                <w:sz w:val="24"/>
              </w:rPr>
              <w:t xml:space="preserve">s to enable more treatment to be </w:t>
            </w:r>
            <w:r w:rsidR="00F75C49">
              <w:rPr>
                <w:rFonts w:cs="Arial"/>
                <w:sz w:val="24"/>
              </w:rPr>
              <w:t>carried out</w:t>
            </w:r>
            <w:bookmarkStart w:id="0" w:name="_GoBack"/>
            <w:bookmarkEnd w:id="0"/>
            <w:r w:rsidR="00122DAB">
              <w:rPr>
                <w:rFonts w:cs="Arial"/>
                <w:sz w:val="24"/>
              </w:rPr>
              <w:t xml:space="preserve"> at home</w:t>
            </w:r>
            <w:r w:rsidRPr="00852E0E">
              <w:rPr>
                <w:rFonts w:cs="Arial"/>
                <w:sz w:val="24"/>
              </w:rPr>
              <w:t xml:space="preserve"> to reduce admissions to A+E. I’m also the clinical lead for the IBIS system which is a way to link with GPs and community teams. Falls account for around 10-15% of calls to 999/101, which amounted to about 860,000 calls last year in Surrey and Sussex. Per shift you will be called out to at least one person who has had a fall.</w:t>
            </w:r>
          </w:p>
          <w:p w14:paraId="0EEFD424" w14:textId="77777777" w:rsidR="0064307D" w:rsidRPr="00852E0E" w:rsidRDefault="0064307D" w:rsidP="00005BAF">
            <w:pPr>
              <w:rPr>
                <w:rFonts w:cs="Arial"/>
                <w:sz w:val="24"/>
              </w:rPr>
            </w:pPr>
          </w:p>
          <w:p w14:paraId="48875508" w14:textId="77777777" w:rsidR="00005BAF" w:rsidRDefault="00005BAF" w:rsidP="00005BAF">
            <w:pPr>
              <w:rPr>
                <w:rFonts w:cs="Arial"/>
                <w:sz w:val="24"/>
              </w:rPr>
            </w:pPr>
            <w:r w:rsidRPr="00852E0E">
              <w:rPr>
                <w:rFonts w:cs="Arial"/>
                <w:sz w:val="24"/>
              </w:rPr>
              <w:t>We try to be not just reactive but look at the bigger picture of identification and prevention of falls. IBIS allows community care teams to upload patient care plans. We’re running a trial for an Acute Trust in Surrey. We’ve also piloted 2 CCGs in Surrey - for hypo patients with low blood sugar we can send notifications to local diabetic teams for example.</w:t>
            </w:r>
          </w:p>
          <w:p w14:paraId="21AA1F41" w14:textId="77777777" w:rsidR="0064307D" w:rsidRPr="00852E0E" w:rsidRDefault="0064307D" w:rsidP="00005BAF">
            <w:pPr>
              <w:rPr>
                <w:rFonts w:cs="Arial"/>
                <w:sz w:val="24"/>
              </w:rPr>
            </w:pPr>
          </w:p>
          <w:p w14:paraId="0AD5F6BE" w14:textId="65DA9E17" w:rsidR="00005BAF" w:rsidRDefault="00005BAF" w:rsidP="00005BAF">
            <w:pPr>
              <w:rPr>
                <w:rFonts w:cs="Arial"/>
                <w:sz w:val="24"/>
              </w:rPr>
            </w:pPr>
            <w:r w:rsidRPr="00852E0E">
              <w:rPr>
                <w:rFonts w:cs="Arial"/>
                <w:sz w:val="24"/>
              </w:rPr>
              <w:t xml:space="preserve">Different falls teams like to be contacted in different ways. We’re trying to engage with all the falls services and encourage them to work electronically – it’s quicker and easier. It will go live soon, </w:t>
            </w:r>
            <w:r w:rsidR="0064307D" w:rsidRPr="00852E0E">
              <w:rPr>
                <w:rFonts w:cs="Arial"/>
                <w:sz w:val="24"/>
              </w:rPr>
              <w:t>and then</w:t>
            </w:r>
            <w:r w:rsidRPr="00852E0E">
              <w:rPr>
                <w:rFonts w:cs="Arial"/>
                <w:sz w:val="24"/>
              </w:rPr>
              <w:t xml:space="preserve"> all falls referrals will go through IBIS. After carrying out and uploading a screening questionnaire IBIS prioritises the person from 1 to 3. </w:t>
            </w:r>
            <w:r w:rsidR="0064307D">
              <w:rPr>
                <w:rFonts w:cs="Arial"/>
                <w:sz w:val="24"/>
              </w:rPr>
              <w:t>(</w:t>
            </w:r>
            <w:r w:rsidRPr="00852E0E">
              <w:rPr>
                <w:rFonts w:cs="Arial"/>
                <w:sz w:val="24"/>
              </w:rPr>
              <w:t>1 is high priority, 2 is of some concern, and 3 is low risk.</w:t>
            </w:r>
            <w:r w:rsidR="0064307D">
              <w:rPr>
                <w:rFonts w:cs="Arial"/>
                <w:sz w:val="24"/>
              </w:rPr>
              <w:t>)</w:t>
            </w:r>
            <w:r w:rsidRPr="00852E0E">
              <w:rPr>
                <w:rFonts w:cs="Arial"/>
                <w:sz w:val="24"/>
              </w:rPr>
              <w:t xml:space="preserve"> Priority 3 doesn’t require a follow up visit; we log it for information and more proactive management for teams.</w:t>
            </w:r>
          </w:p>
          <w:p w14:paraId="167DC09B" w14:textId="77777777" w:rsidR="0064307D" w:rsidRPr="00852E0E" w:rsidRDefault="0064307D" w:rsidP="00005BAF">
            <w:pPr>
              <w:rPr>
                <w:rFonts w:cs="Arial"/>
                <w:sz w:val="24"/>
              </w:rPr>
            </w:pPr>
          </w:p>
          <w:p w14:paraId="4D677A8A" w14:textId="1A770AC1" w:rsidR="00005BAF" w:rsidRPr="00852E0E" w:rsidRDefault="00F71FB4" w:rsidP="00005BAF">
            <w:pPr>
              <w:rPr>
                <w:rFonts w:cs="Arial"/>
                <w:sz w:val="24"/>
              </w:rPr>
            </w:pPr>
            <w:r>
              <w:rPr>
                <w:rFonts w:cs="Arial"/>
                <w:sz w:val="24"/>
              </w:rPr>
              <w:t xml:space="preserve">Historically </w:t>
            </w:r>
            <w:r w:rsidRPr="00852E0E">
              <w:rPr>
                <w:rFonts w:cs="Arial"/>
                <w:sz w:val="24"/>
              </w:rPr>
              <w:t>we</w:t>
            </w:r>
            <w:r w:rsidR="00005BAF" w:rsidRPr="00852E0E">
              <w:rPr>
                <w:rFonts w:cs="Arial"/>
                <w:sz w:val="24"/>
              </w:rPr>
              <w:t xml:space="preserve"> haven’t been very good at prevention after the first fall. There’s not been consistency. Now, a notification is sent after each fall which means information is better linked up and can help build a bigger picture for each patient.</w:t>
            </w:r>
          </w:p>
          <w:p w14:paraId="1AB12A62" w14:textId="77777777" w:rsidR="00005BAF" w:rsidRDefault="00005BAF" w:rsidP="00005BAF">
            <w:pPr>
              <w:rPr>
                <w:rFonts w:cs="Arial"/>
                <w:b/>
                <w:sz w:val="24"/>
              </w:rPr>
            </w:pPr>
          </w:p>
          <w:p w14:paraId="4E567970" w14:textId="00D3EE44" w:rsidR="00F71FB4" w:rsidRPr="003C1CE1" w:rsidRDefault="00F71FB4" w:rsidP="00005BAF">
            <w:pPr>
              <w:rPr>
                <w:rFonts w:cs="Arial"/>
                <w:sz w:val="24"/>
              </w:rPr>
            </w:pPr>
            <w:r w:rsidRPr="003C1CE1">
              <w:rPr>
                <w:rFonts w:cs="Arial"/>
                <w:sz w:val="24"/>
              </w:rPr>
              <w:t xml:space="preserve">Please see </w:t>
            </w:r>
            <w:r w:rsidR="003C1CE1" w:rsidRPr="003C1CE1">
              <w:rPr>
                <w:rFonts w:cs="Arial"/>
                <w:sz w:val="24"/>
              </w:rPr>
              <w:t xml:space="preserve">the </w:t>
            </w:r>
            <w:r w:rsidRPr="003C1CE1">
              <w:rPr>
                <w:rFonts w:cs="Arial"/>
                <w:sz w:val="24"/>
              </w:rPr>
              <w:t xml:space="preserve">attached </w:t>
            </w:r>
            <w:r w:rsidRPr="003C1CE1">
              <w:rPr>
                <w:rFonts w:cs="Arial"/>
                <w:i/>
                <w:sz w:val="24"/>
              </w:rPr>
              <w:t>Potential F</w:t>
            </w:r>
            <w:r w:rsidR="003C1CE1" w:rsidRPr="003C1CE1">
              <w:rPr>
                <w:rFonts w:cs="Arial"/>
                <w:i/>
                <w:sz w:val="24"/>
              </w:rPr>
              <w:t>aller A</w:t>
            </w:r>
            <w:r w:rsidRPr="003C1CE1">
              <w:rPr>
                <w:rFonts w:cs="Arial"/>
                <w:i/>
                <w:sz w:val="24"/>
              </w:rPr>
              <w:t xml:space="preserve">ssessment </w:t>
            </w:r>
            <w:r w:rsidR="003C1CE1" w:rsidRPr="003C1CE1">
              <w:rPr>
                <w:rFonts w:cs="Arial"/>
                <w:i/>
                <w:sz w:val="24"/>
              </w:rPr>
              <w:t>D</w:t>
            </w:r>
            <w:r w:rsidRPr="003C1CE1">
              <w:rPr>
                <w:rFonts w:cs="Arial"/>
                <w:i/>
                <w:sz w:val="24"/>
              </w:rPr>
              <w:t>oc</w:t>
            </w:r>
            <w:r w:rsidR="003C1CE1" w:rsidRPr="003C1CE1">
              <w:rPr>
                <w:rFonts w:cs="Arial"/>
                <w:i/>
                <w:sz w:val="24"/>
              </w:rPr>
              <w:t>ument</w:t>
            </w:r>
            <w:r w:rsidR="003C1CE1" w:rsidRPr="003C1CE1">
              <w:rPr>
                <w:rFonts w:cs="Arial"/>
                <w:sz w:val="24"/>
              </w:rPr>
              <w:t xml:space="preserve"> for more information.</w:t>
            </w:r>
          </w:p>
          <w:p w14:paraId="7ADD4B34" w14:textId="77777777" w:rsidR="00F71FB4" w:rsidRDefault="00F71FB4" w:rsidP="00005BAF">
            <w:pPr>
              <w:rPr>
                <w:rFonts w:cs="Arial"/>
                <w:b/>
                <w:sz w:val="24"/>
              </w:rPr>
            </w:pPr>
          </w:p>
          <w:p w14:paraId="08FA1A23" w14:textId="77777777" w:rsidR="00800153" w:rsidRDefault="00800153" w:rsidP="00005BAF">
            <w:pPr>
              <w:rPr>
                <w:rFonts w:cs="Arial"/>
                <w:b/>
                <w:sz w:val="24"/>
              </w:rPr>
            </w:pPr>
          </w:p>
          <w:p w14:paraId="15D4DDB9" w14:textId="169B05D3" w:rsidR="00005BAF" w:rsidRPr="00852E0E" w:rsidRDefault="00005BAF" w:rsidP="00005BAF">
            <w:pPr>
              <w:rPr>
                <w:rFonts w:cs="Arial"/>
                <w:b/>
                <w:sz w:val="24"/>
              </w:rPr>
            </w:pPr>
            <w:r>
              <w:rPr>
                <w:rFonts w:cs="Arial"/>
                <w:b/>
                <w:sz w:val="24"/>
              </w:rPr>
              <w:t>Q &amp; A</w:t>
            </w:r>
            <w:r w:rsidRPr="00852E0E">
              <w:rPr>
                <w:rFonts w:cs="Arial"/>
                <w:b/>
                <w:sz w:val="24"/>
              </w:rPr>
              <w:t xml:space="preserve"> following presentation:</w:t>
            </w:r>
          </w:p>
          <w:p w14:paraId="19B3C3F3" w14:textId="77777777" w:rsidR="00005BAF" w:rsidRDefault="00005BAF" w:rsidP="00005BAF">
            <w:pPr>
              <w:rPr>
                <w:rFonts w:cs="Arial"/>
                <w:b/>
                <w:sz w:val="24"/>
              </w:rPr>
            </w:pPr>
          </w:p>
          <w:p w14:paraId="224AB0AA" w14:textId="2ED6A01D" w:rsidR="00005BAF" w:rsidRPr="00852E0E" w:rsidRDefault="00005BAF" w:rsidP="00005BAF">
            <w:pPr>
              <w:rPr>
                <w:rFonts w:cs="Arial"/>
                <w:sz w:val="24"/>
              </w:rPr>
            </w:pPr>
            <w:r w:rsidRPr="00852E0E">
              <w:rPr>
                <w:rFonts w:cs="Arial"/>
                <w:b/>
                <w:sz w:val="24"/>
              </w:rPr>
              <w:t>EO</w:t>
            </w:r>
            <w:r w:rsidRPr="00852E0E">
              <w:rPr>
                <w:rFonts w:cs="Arial"/>
                <w:sz w:val="24"/>
              </w:rPr>
              <w:t xml:space="preserve"> –What happens if </w:t>
            </w:r>
            <w:r w:rsidR="00F83266">
              <w:rPr>
                <w:rFonts w:cs="Arial"/>
                <w:sz w:val="24"/>
              </w:rPr>
              <w:t>there are</w:t>
            </w:r>
            <w:r w:rsidRPr="00852E0E">
              <w:rPr>
                <w:rFonts w:cs="Arial"/>
                <w:sz w:val="24"/>
              </w:rPr>
              <w:t xml:space="preserve"> other factors that are apparent like social isolation?</w:t>
            </w:r>
          </w:p>
          <w:p w14:paraId="266834EA" w14:textId="77777777" w:rsidR="00005BAF" w:rsidRDefault="00005BAF" w:rsidP="00005BAF">
            <w:pPr>
              <w:rPr>
                <w:rFonts w:cs="Arial"/>
                <w:sz w:val="24"/>
              </w:rPr>
            </w:pPr>
            <w:r w:rsidRPr="00852E0E">
              <w:rPr>
                <w:rFonts w:cs="Arial"/>
                <w:b/>
                <w:sz w:val="24"/>
              </w:rPr>
              <w:t>TP</w:t>
            </w:r>
            <w:r w:rsidRPr="00852E0E">
              <w:rPr>
                <w:rFonts w:cs="Arial"/>
                <w:sz w:val="24"/>
              </w:rPr>
              <w:t xml:space="preserve"> – This information goes to the falls teams only at the moment. There is an opportunity for the falls teams to pick it up. We’d also look at secondary referrals to local support – we’re currently mapping local services for this. In the south east there are hundreds of referral pathways with no consistency. There are also lots of directories out there containing different information. Claire Hall heads up our pathways work. She’s based in </w:t>
            </w:r>
            <w:proofErr w:type="spellStart"/>
            <w:r w:rsidRPr="00852E0E">
              <w:rPr>
                <w:rFonts w:cs="Arial"/>
                <w:sz w:val="24"/>
              </w:rPr>
              <w:t>Thameside</w:t>
            </w:r>
            <w:proofErr w:type="spellEnd"/>
            <w:r w:rsidRPr="00852E0E">
              <w:rPr>
                <w:rFonts w:cs="Arial"/>
                <w:sz w:val="24"/>
              </w:rPr>
              <w:t xml:space="preserve"> in Kent though she can travel.</w:t>
            </w:r>
          </w:p>
          <w:p w14:paraId="7152B26D" w14:textId="77777777" w:rsidR="0064307D" w:rsidRPr="00852E0E" w:rsidRDefault="0064307D" w:rsidP="00005BAF">
            <w:pPr>
              <w:rPr>
                <w:rFonts w:cs="Arial"/>
                <w:sz w:val="24"/>
              </w:rPr>
            </w:pPr>
          </w:p>
          <w:p w14:paraId="06C2AF9B" w14:textId="6D031506" w:rsidR="00005BAF" w:rsidRPr="00852E0E" w:rsidRDefault="00005BAF" w:rsidP="00005BAF">
            <w:pPr>
              <w:rPr>
                <w:rFonts w:cs="Arial"/>
                <w:sz w:val="24"/>
              </w:rPr>
            </w:pPr>
            <w:r w:rsidRPr="00852E0E">
              <w:rPr>
                <w:rFonts w:cs="Arial"/>
                <w:b/>
                <w:sz w:val="24"/>
              </w:rPr>
              <w:t>AA</w:t>
            </w:r>
            <w:r w:rsidRPr="00852E0E">
              <w:rPr>
                <w:rFonts w:cs="Arial"/>
                <w:sz w:val="24"/>
              </w:rPr>
              <w:t xml:space="preserve"> – Here we have carried out a falls need assessment, </w:t>
            </w:r>
            <w:r w:rsidR="00FB15D5">
              <w:rPr>
                <w:rFonts w:cs="Arial"/>
                <w:sz w:val="24"/>
              </w:rPr>
              <w:t xml:space="preserve">but the question </w:t>
            </w:r>
            <w:r w:rsidR="00FB15D5">
              <w:rPr>
                <w:rFonts w:cs="Arial"/>
                <w:sz w:val="24"/>
              </w:rPr>
              <w:lastRenderedPageBreak/>
              <w:t>is what to do now.</w:t>
            </w:r>
            <w:r w:rsidRPr="00852E0E">
              <w:rPr>
                <w:rFonts w:cs="Arial"/>
                <w:sz w:val="24"/>
              </w:rPr>
              <w:t xml:space="preserve"> In Brighton and Hove there are a lot of falls registered, with hip fractures etc. </w:t>
            </w:r>
            <w:r w:rsidR="00FB15D5">
              <w:rPr>
                <w:rFonts w:cs="Arial"/>
                <w:sz w:val="24"/>
              </w:rPr>
              <w:t>and t</w:t>
            </w:r>
            <w:r w:rsidRPr="00852E0E">
              <w:rPr>
                <w:rFonts w:cs="Arial"/>
                <w:sz w:val="24"/>
              </w:rPr>
              <w:t xml:space="preserve">he cost of falls not only to the individual but to the health system is enormous. </w:t>
            </w:r>
            <w:r w:rsidR="00FB15D5">
              <w:rPr>
                <w:rFonts w:cs="Arial"/>
                <w:sz w:val="24"/>
              </w:rPr>
              <w:t>There’s a</w:t>
            </w:r>
            <w:r w:rsidRPr="00852E0E">
              <w:rPr>
                <w:rFonts w:cs="Arial"/>
                <w:sz w:val="24"/>
              </w:rPr>
              <w:t xml:space="preserve"> need for better understanding across the whole system that falls are everyone’s business. We need to raise awareness of this </w:t>
            </w:r>
            <w:r w:rsidR="00122DAB">
              <w:rPr>
                <w:rFonts w:cs="Arial"/>
                <w:sz w:val="24"/>
              </w:rPr>
              <w:t xml:space="preserve">and </w:t>
            </w:r>
            <w:r w:rsidRPr="00852E0E">
              <w:rPr>
                <w:rFonts w:cs="Arial"/>
                <w:sz w:val="24"/>
              </w:rPr>
              <w:t>think about prevention – putting measures in place before as well as after a fall, and be more consistent with the approach. We need to address things like social isolation and needing to build up a person’s strength. If your main contact is the falls service, that’s too late really.</w:t>
            </w:r>
          </w:p>
          <w:p w14:paraId="75D7826E" w14:textId="77777777" w:rsidR="00005BAF" w:rsidRDefault="00005BAF" w:rsidP="00005BAF">
            <w:pPr>
              <w:rPr>
                <w:rFonts w:cs="Arial"/>
                <w:sz w:val="24"/>
              </w:rPr>
            </w:pPr>
            <w:r w:rsidRPr="00852E0E">
              <w:rPr>
                <w:rFonts w:cs="Arial"/>
                <w:b/>
                <w:sz w:val="24"/>
              </w:rPr>
              <w:t>TP</w:t>
            </w:r>
            <w:r w:rsidRPr="00852E0E">
              <w:rPr>
                <w:rFonts w:cs="Arial"/>
                <w:sz w:val="24"/>
              </w:rPr>
              <w:t xml:space="preserve"> – Historically we’ve referred to the falls service after multiple falls but now we’re doing it after the very first fall that person has ever had, so there has been some improvement.</w:t>
            </w:r>
          </w:p>
          <w:p w14:paraId="365A2C17" w14:textId="77777777" w:rsidR="00FB15D5" w:rsidRPr="00852E0E" w:rsidRDefault="00FB15D5" w:rsidP="00005BAF">
            <w:pPr>
              <w:rPr>
                <w:rFonts w:cs="Arial"/>
                <w:sz w:val="24"/>
              </w:rPr>
            </w:pPr>
          </w:p>
          <w:p w14:paraId="31FAD143" w14:textId="1CE852A5" w:rsidR="00FB15D5" w:rsidRDefault="00005BAF" w:rsidP="00005BAF">
            <w:pPr>
              <w:rPr>
                <w:rFonts w:cs="Arial"/>
                <w:sz w:val="24"/>
              </w:rPr>
            </w:pPr>
            <w:r w:rsidRPr="00852E0E">
              <w:rPr>
                <w:rFonts w:cs="Arial"/>
                <w:b/>
                <w:sz w:val="24"/>
              </w:rPr>
              <w:t>A</w:t>
            </w:r>
            <w:r w:rsidR="00FB15D5">
              <w:rPr>
                <w:rFonts w:cs="Arial"/>
                <w:b/>
                <w:sz w:val="24"/>
              </w:rPr>
              <w:t xml:space="preserve">ction: </w:t>
            </w:r>
            <w:r w:rsidR="00FB15D5" w:rsidRPr="00FB15D5">
              <w:rPr>
                <w:rFonts w:cs="Arial"/>
                <w:sz w:val="24"/>
              </w:rPr>
              <w:t>Annie a</w:t>
            </w:r>
            <w:r w:rsidR="00FB15D5">
              <w:rPr>
                <w:rFonts w:cs="Arial"/>
                <w:sz w:val="24"/>
              </w:rPr>
              <w:t>n</w:t>
            </w:r>
            <w:r w:rsidR="00FB15D5" w:rsidRPr="00FB15D5">
              <w:rPr>
                <w:rFonts w:cs="Arial"/>
                <w:sz w:val="24"/>
              </w:rPr>
              <w:t>d Keith Hoare to</w:t>
            </w:r>
            <w:r w:rsidR="00FB15D5">
              <w:rPr>
                <w:rFonts w:cs="Arial"/>
                <w:b/>
                <w:sz w:val="24"/>
              </w:rPr>
              <w:t xml:space="preserve"> </w:t>
            </w:r>
            <w:r w:rsidRPr="00852E0E">
              <w:rPr>
                <w:rFonts w:cs="Arial"/>
                <w:sz w:val="24"/>
              </w:rPr>
              <w:t>have a joint conversation around this.</w:t>
            </w:r>
          </w:p>
          <w:p w14:paraId="2FF674B7" w14:textId="77777777" w:rsidR="00FB15D5" w:rsidRDefault="00FB15D5" w:rsidP="00005BAF">
            <w:pPr>
              <w:rPr>
                <w:rFonts w:cs="Arial"/>
                <w:sz w:val="24"/>
              </w:rPr>
            </w:pPr>
          </w:p>
          <w:p w14:paraId="67B3ADD8" w14:textId="5DD5C6F2" w:rsidR="00005BAF" w:rsidRPr="00852E0E" w:rsidRDefault="00FB15D5" w:rsidP="00005BAF">
            <w:pPr>
              <w:rPr>
                <w:rFonts w:cs="Arial"/>
                <w:sz w:val="24"/>
              </w:rPr>
            </w:pPr>
            <w:r w:rsidRPr="00FB15D5">
              <w:rPr>
                <w:rFonts w:cs="Arial"/>
                <w:b/>
                <w:sz w:val="24"/>
              </w:rPr>
              <w:t>AA</w:t>
            </w:r>
            <w:r>
              <w:rPr>
                <w:rFonts w:cs="Arial"/>
                <w:sz w:val="24"/>
              </w:rPr>
              <w:t xml:space="preserve"> – </w:t>
            </w:r>
            <w:r w:rsidR="00005BAF" w:rsidRPr="00852E0E">
              <w:rPr>
                <w:rFonts w:cs="Arial"/>
                <w:sz w:val="24"/>
              </w:rPr>
              <w:t xml:space="preserve">Is the </w:t>
            </w:r>
            <w:proofErr w:type="spellStart"/>
            <w:r w:rsidR="00005BAF" w:rsidRPr="00852E0E">
              <w:rPr>
                <w:rFonts w:cs="Arial"/>
                <w:sz w:val="24"/>
              </w:rPr>
              <w:t>Carelink</w:t>
            </w:r>
            <w:proofErr w:type="spellEnd"/>
            <w:r w:rsidR="00005BAF" w:rsidRPr="00852E0E">
              <w:rPr>
                <w:rFonts w:cs="Arial"/>
                <w:sz w:val="24"/>
              </w:rPr>
              <w:t xml:space="preserve"> pilot </w:t>
            </w:r>
            <w:r>
              <w:rPr>
                <w:rFonts w:cs="Arial"/>
                <w:sz w:val="24"/>
              </w:rPr>
              <w:t xml:space="preserve">still </w:t>
            </w:r>
            <w:r w:rsidR="00005BAF" w:rsidRPr="00852E0E">
              <w:rPr>
                <w:rFonts w:cs="Arial"/>
                <w:sz w:val="24"/>
              </w:rPr>
              <w:t>going on, to avoid calling out an ambulance?</w:t>
            </w:r>
          </w:p>
          <w:p w14:paraId="73212948" w14:textId="77777777" w:rsidR="00005BAF" w:rsidRDefault="00005BAF" w:rsidP="00005BAF">
            <w:pPr>
              <w:rPr>
                <w:rFonts w:cs="Arial"/>
                <w:sz w:val="24"/>
              </w:rPr>
            </w:pPr>
            <w:r w:rsidRPr="00852E0E">
              <w:rPr>
                <w:rFonts w:cs="Arial"/>
                <w:b/>
                <w:sz w:val="24"/>
              </w:rPr>
              <w:t>TP</w:t>
            </w:r>
            <w:r w:rsidRPr="00852E0E">
              <w:rPr>
                <w:rFonts w:cs="Arial"/>
                <w:sz w:val="24"/>
              </w:rPr>
              <w:t xml:space="preserve"> – In all honesty I don’t think that will work out. It has been tried before in East Sussex but it’s rare that a fall isn’t non-sinister. Nearly always it results in an injury or there’s an underlying medical condition that contributed to the fall.</w:t>
            </w:r>
          </w:p>
          <w:p w14:paraId="0C9401AD" w14:textId="77777777" w:rsidR="0064307D" w:rsidRPr="00852E0E" w:rsidRDefault="0064307D" w:rsidP="00005BAF">
            <w:pPr>
              <w:rPr>
                <w:rFonts w:cs="Arial"/>
                <w:sz w:val="24"/>
              </w:rPr>
            </w:pPr>
          </w:p>
          <w:p w14:paraId="5A39ABFC" w14:textId="77777777" w:rsidR="00005BAF" w:rsidRPr="00852E0E" w:rsidRDefault="00005BAF" w:rsidP="00005BAF">
            <w:pPr>
              <w:rPr>
                <w:rFonts w:cs="Arial"/>
                <w:sz w:val="24"/>
              </w:rPr>
            </w:pPr>
            <w:r w:rsidRPr="00852E0E">
              <w:rPr>
                <w:rFonts w:cs="Arial"/>
                <w:b/>
                <w:sz w:val="24"/>
              </w:rPr>
              <w:t>AA</w:t>
            </w:r>
            <w:r w:rsidRPr="00852E0E">
              <w:rPr>
                <w:rFonts w:cs="Arial"/>
                <w:sz w:val="24"/>
              </w:rPr>
              <w:t xml:space="preserve"> – The falls services aren’t really geared up for prevention.</w:t>
            </w:r>
          </w:p>
          <w:p w14:paraId="7187D3E9" w14:textId="77777777" w:rsidR="00005BAF" w:rsidRPr="00852E0E" w:rsidRDefault="00005BAF" w:rsidP="00005BAF">
            <w:pPr>
              <w:rPr>
                <w:rFonts w:cs="Arial"/>
                <w:sz w:val="24"/>
              </w:rPr>
            </w:pPr>
            <w:r w:rsidRPr="00852E0E">
              <w:rPr>
                <w:rFonts w:cs="Arial"/>
                <w:b/>
                <w:sz w:val="24"/>
              </w:rPr>
              <w:t>TP</w:t>
            </w:r>
            <w:r w:rsidRPr="00852E0E">
              <w:rPr>
                <w:rFonts w:cs="Arial"/>
                <w:sz w:val="24"/>
              </w:rPr>
              <w:t xml:space="preserve"> – They don’t action priority 3. We’ve said about them needing to tap into that but they don’t have capacity, it’s not really their job. I agree we need to link with falls services so that you all can work with the priority 3s, and those people who might not have had another fall recently but other issues can be picked up such as social isolation.</w:t>
            </w:r>
          </w:p>
          <w:p w14:paraId="02D98B08" w14:textId="77777777" w:rsidR="00005BAF" w:rsidRPr="00852E0E" w:rsidRDefault="00005BAF" w:rsidP="00005BAF">
            <w:pPr>
              <w:rPr>
                <w:rFonts w:cs="Arial"/>
                <w:sz w:val="24"/>
              </w:rPr>
            </w:pPr>
            <w:r w:rsidRPr="00852E0E">
              <w:rPr>
                <w:rFonts w:cs="Arial"/>
                <w:b/>
                <w:sz w:val="24"/>
              </w:rPr>
              <w:t>AA</w:t>
            </w:r>
            <w:r w:rsidRPr="00852E0E">
              <w:rPr>
                <w:rFonts w:cs="Arial"/>
                <w:sz w:val="24"/>
              </w:rPr>
              <w:t xml:space="preserve"> - This really fits in with Better Care too. I wonder about priority 2 – it could be helpful for the social element there as well.</w:t>
            </w:r>
          </w:p>
          <w:p w14:paraId="14193151" w14:textId="77777777" w:rsidR="00005BAF" w:rsidRPr="00852E0E" w:rsidRDefault="00005BAF" w:rsidP="00005BAF">
            <w:pPr>
              <w:rPr>
                <w:rFonts w:cs="Arial"/>
                <w:b/>
                <w:sz w:val="24"/>
              </w:rPr>
            </w:pPr>
          </w:p>
          <w:p w14:paraId="3E4D6316" w14:textId="644A90E4" w:rsidR="0062138E" w:rsidRPr="00897ADD" w:rsidRDefault="00005BAF" w:rsidP="00F71FB4">
            <w:pPr>
              <w:rPr>
                <w:rFonts w:cs="Arial"/>
                <w:sz w:val="24"/>
                <w:szCs w:val="24"/>
                <w:lang w:val="en-US"/>
              </w:rPr>
            </w:pPr>
            <w:r w:rsidRPr="00122DAB">
              <w:rPr>
                <w:rFonts w:cs="Arial"/>
                <w:b/>
                <w:sz w:val="24"/>
                <w:szCs w:val="24"/>
                <w:lang w:val="en-US"/>
              </w:rPr>
              <w:t>ACTION:</w:t>
            </w:r>
            <w:r w:rsidRPr="00122DAB">
              <w:rPr>
                <w:rFonts w:cs="Arial"/>
                <w:sz w:val="24"/>
                <w:szCs w:val="24"/>
                <w:lang w:val="en-US"/>
              </w:rPr>
              <w:t xml:space="preserve"> </w:t>
            </w:r>
            <w:r w:rsidR="00122DAB">
              <w:rPr>
                <w:rFonts w:cs="Arial"/>
                <w:sz w:val="24"/>
                <w:szCs w:val="24"/>
                <w:lang w:val="en-US"/>
              </w:rPr>
              <w:t>AA, KB and TM are meeting w/c 8</w:t>
            </w:r>
            <w:r w:rsidR="00122DAB" w:rsidRPr="00122DAB">
              <w:rPr>
                <w:rFonts w:cs="Arial"/>
                <w:sz w:val="24"/>
                <w:szCs w:val="24"/>
                <w:vertAlign w:val="superscript"/>
                <w:lang w:val="en-US"/>
              </w:rPr>
              <w:t>th</w:t>
            </w:r>
            <w:r w:rsidR="00122DAB">
              <w:rPr>
                <w:rFonts w:cs="Arial"/>
                <w:sz w:val="24"/>
                <w:szCs w:val="24"/>
                <w:lang w:val="en-US"/>
              </w:rPr>
              <w:t xml:space="preserve"> February </w:t>
            </w:r>
            <w:r w:rsidRPr="00122DAB">
              <w:rPr>
                <w:rFonts w:cs="Arial"/>
                <w:sz w:val="24"/>
                <w:szCs w:val="24"/>
                <w:lang w:val="en-US"/>
              </w:rPr>
              <w:t>to discuss this in more detail.</w:t>
            </w:r>
          </w:p>
        </w:tc>
        <w:tc>
          <w:tcPr>
            <w:tcW w:w="1121" w:type="dxa"/>
            <w:shd w:val="clear" w:color="auto" w:fill="auto"/>
          </w:tcPr>
          <w:p w14:paraId="2BFF5888" w14:textId="77777777" w:rsidR="00C57BB7" w:rsidRDefault="00005BAF" w:rsidP="003B357C">
            <w:pPr>
              <w:rPr>
                <w:rFonts w:cs="Arial"/>
                <w:b/>
                <w:sz w:val="24"/>
                <w:szCs w:val="24"/>
              </w:rPr>
            </w:pPr>
            <w:r>
              <w:rPr>
                <w:rFonts w:cs="Arial"/>
                <w:b/>
                <w:sz w:val="24"/>
                <w:szCs w:val="24"/>
              </w:rPr>
              <w:lastRenderedPageBreak/>
              <w:t>TP</w:t>
            </w:r>
          </w:p>
          <w:p w14:paraId="7DF42887" w14:textId="77777777" w:rsidR="00005BAF" w:rsidRDefault="00005BAF" w:rsidP="003B357C">
            <w:pPr>
              <w:rPr>
                <w:rFonts w:cs="Arial"/>
                <w:b/>
                <w:sz w:val="24"/>
                <w:szCs w:val="24"/>
              </w:rPr>
            </w:pPr>
          </w:p>
          <w:p w14:paraId="1AC3BC0E" w14:textId="77777777" w:rsidR="00005BAF" w:rsidRDefault="00005BAF" w:rsidP="003B357C">
            <w:pPr>
              <w:rPr>
                <w:rFonts w:cs="Arial"/>
                <w:b/>
                <w:sz w:val="24"/>
                <w:szCs w:val="24"/>
              </w:rPr>
            </w:pPr>
          </w:p>
          <w:p w14:paraId="6212260C" w14:textId="77777777" w:rsidR="00005BAF" w:rsidRDefault="00005BAF" w:rsidP="003B357C">
            <w:pPr>
              <w:rPr>
                <w:rFonts w:cs="Arial"/>
                <w:b/>
                <w:sz w:val="24"/>
                <w:szCs w:val="24"/>
              </w:rPr>
            </w:pPr>
          </w:p>
          <w:p w14:paraId="6D4A86B4" w14:textId="77777777" w:rsidR="00005BAF" w:rsidRDefault="00005BAF" w:rsidP="003B357C">
            <w:pPr>
              <w:rPr>
                <w:rFonts w:cs="Arial"/>
                <w:b/>
                <w:sz w:val="24"/>
                <w:szCs w:val="24"/>
              </w:rPr>
            </w:pPr>
          </w:p>
          <w:p w14:paraId="5F1E9A41" w14:textId="77777777" w:rsidR="00005BAF" w:rsidRDefault="00005BAF" w:rsidP="003B357C">
            <w:pPr>
              <w:rPr>
                <w:rFonts w:cs="Arial"/>
                <w:b/>
                <w:sz w:val="24"/>
                <w:szCs w:val="24"/>
              </w:rPr>
            </w:pPr>
          </w:p>
          <w:p w14:paraId="34109AFD" w14:textId="77777777" w:rsidR="00005BAF" w:rsidRDefault="00005BAF" w:rsidP="003B357C">
            <w:pPr>
              <w:rPr>
                <w:rFonts w:cs="Arial"/>
                <w:b/>
                <w:sz w:val="24"/>
                <w:szCs w:val="24"/>
              </w:rPr>
            </w:pPr>
          </w:p>
          <w:p w14:paraId="7C169A8C" w14:textId="77777777" w:rsidR="00005BAF" w:rsidRDefault="00005BAF" w:rsidP="003B357C">
            <w:pPr>
              <w:rPr>
                <w:rFonts w:cs="Arial"/>
                <w:b/>
                <w:sz w:val="24"/>
                <w:szCs w:val="24"/>
              </w:rPr>
            </w:pPr>
          </w:p>
          <w:p w14:paraId="0A33E75F" w14:textId="77777777" w:rsidR="00005BAF" w:rsidRDefault="00005BAF" w:rsidP="003B357C">
            <w:pPr>
              <w:rPr>
                <w:rFonts w:cs="Arial"/>
                <w:b/>
                <w:sz w:val="24"/>
                <w:szCs w:val="24"/>
              </w:rPr>
            </w:pPr>
          </w:p>
          <w:p w14:paraId="043FDA64" w14:textId="77777777" w:rsidR="00005BAF" w:rsidRDefault="00005BAF" w:rsidP="003B357C">
            <w:pPr>
              <w:rPr>
                <w:rFonts w:cs="Arial"/>
                <w:b/>
                <w:sz w:val="24"/>
                <w:szCs w:val="24"/>
              </w:rPr>
            </w:pPr>
          </w:p>
          <w:p w14:paraId="20A9EE9E" w14:textId="77777777" w:rsidR="00005BAF" w:rsidRDefault="00005BAF" w:rsidP="003B357C">
            <w:pPr>
              <w:rPr>
                <w:rFonts w:cs="Arial"/>
                <w:b/>
                <w:sz w:val="24"/>
                <w:szCs w:val="24"/>
              </w:rPr>
            </w:pPr>
          </w:p>
          <w:p w14:paraId="3233F765" w14:textId="77777777" w:rsidR="00005BAF" w:rsidRDefault="00005BAF" w:rsidP="003B357C">
            <w:pPr>
              <w:rPr>
                <w:rFonts w:cs="Arial"/>
                <w:b/>
                <w:sz w:val="24"/>
                <w:szCs w:val="24"/>
              </w:rPr>
            </w:pPr>
          </w:p>
          <w:p w14:paraId="0EA6A8EC" w14:textId="77777777" w:rsidR="00005BAF" w:rsidRDefault="00005BAF" w:rsidP="003B357C">
            <w:pPr>
              <w:rPr>
                <w:rFonts w:cs="Arial"/>
                <w:b/>
                <w:sz w:val="24"/>
                <w:szCs w:val="24"/>
              </w:rPr>
            </w:pPr>
          </w:p>
          <w:p w14:paraId="2AAB274C" w14:textId="77777777" w:rsidR="00005BAF" w:rsidRDefault="00005BAF" w:rsidP="003B357C">
            <w:pPr>
              <w:rPr>
                <w:rFonts w:cs="Arial"/>
                <w:b/>
                <w:sz w:val="24"/>
                <w:szCs w:val="24"/>
              </w:rPr>
            </w:pPr>
          </w:p>
          <w:p w14:paraId="030F65FB" w14:textId="77777777" w:rsidR="00005BAF" w:rsidRDefault="00005BAF" w:rsidP="003B357C">
            <w:pPr>
              <w:rPr>
                <w:rFonts w:cs="Arial"/>
                <w:b/>
                <w:sz w:val="24"/>
                <w:szCs w:val="24"/>
              </w:rPr>
            </w:pPr>
          </w:p>
          <w:p w14:paraId="00C7F9B9" w14:textId="77777777" w:rsidR="00005BAF" w:rsidRDefault="00005BAF" w:rsidP="003B357C">
            <w:pPr>
              <w:rPr>
                <w:rFonts w:cs="Arial"/>
                <w:b/>
                <w:sz w:val="24"/>
                <w:szCs w:val="24"/>
              </w:rPr>
            </w:pPr>
          </w:p>
          <w:p w14:paraId="12C3CFC8" w14:textId="77777777" w:rsidR="00005BAF" w:rsidRDefault="00005BAF" w:rsidP="003B357C">
            <w:pPr>
              <w:rPr>
                <w:rFonts w:cs="Arial"/>
                <w:b/>
                <w:sz w:val="24"/>
                <w:szCs w:val="24"/>
              </w:rPr>
            </w:pPr>
          </w:p>
          <w:p w14:paraId="7D06DE26" w14:textId="77777777" w:rsidR="00005BAF" w:rsidRDefault="00005BAF" w:rsidP="003B357C">
            <w:pPr>
              <w:rPr>
                <w:rFonts w:cs="Arial"/>
                <w:b/>
                <w:sz w:val="24"/>
                <w:szCs w:val="24"/>
              </w:rPr>
            </w:pPr>
          </w:p>
          <w:p w14:paraId="0B855538" w14:textId="77777777" w:rsidR="00005BAF" w:rsidRDefault="00005BAF" w:rsidP="003B357C">
            <w:pPr>
              <w:rPr>
                <w:rFonts w:cs="Arial"/>
                <w:b/>
                <w:sz w:val="24"/>
                <w:szCs w:val="24"/>
              </w:rPr>
            </w:pPr>
          </w:p>
          <w:p w14:paraId="1523032A" w14:textId="77777777" w:rsidR="00005BAF" w:rsidRDefault="00005BAF" w:rsidP="003B357C">
            <w:pPr>
              <w:rPr>
                <w:rFonts w:cs="Arial"/>
                <w:b/>
                <w:sz w:val="24"/>
                <w:szCs w:val="24"/>
              </w:rPr>
            </w:pPr>
          </w:p>
          <w:p w14:paraId="7B3D101C" w14:textId="77777777" w:rsidR="00005BAF" w:rsidRDefault="00005BAF" w:rsidP="003B357C">
            <w:pPr>
              <w:rPr>
                <w:rFonts w:cs="Arial"/>
                <w:b/>
                <w:sz w:val="24"/>
                <w:szCs w:val="24"/>
              </w:rPr>
            </w:pPr>
          </w:p>
          <w:p w14:paraId="70A008AA" w14:textId="77777777" w:rsidR="00005BAF" w:rsidRDefault="00005BAF" w:rsidP="003B357C">
            <w:pPr>
              <w:rPr>
                <w:rFonts w:cs="Arial"/>
                <w:b/>
                <w:sz w:val="24"/>
                <w:szCs w:val="24"/>
              </w:rPr>
            </w:pPr>
          </w:p>
          <w:p w14:paraId="467963C2" w14:textId="77777777" w:rsidR="00005BAF" w:rsidRDefault="00005BAF" w:rsidP="003B357C">
            <w:pPr>
              <w:rPr>
                <w:rFonts w:cs="Arial"/>
                <w:b/>
                <w:sz w:val="24"/>
                <w:szCs w:val="24"/>
              </w:rPr>
            </w:pPr>
          </w:p>
          <w:p w14:paraId="39F4E903" w14:textId="77777777" w:rsidR="00005BAF" w:rsidRDefault="00005BAF" w:rsidP="003B357C">
            <w:pPr>
              <w:rPr>
                <w:rFonts w:cs="Arial"/>
                <w:b/>
                <w:sz w:val="24"/>
                <w:szCs w:val="24"/>
              </w:rPr>
            </w:pPr>
          </w:p>
          <w:p w14:paraId="039BE246" w14:textId="77777777" w:rsidR="00005BAF" w:rsidRDefault="00005BAF" w:rsidP="003B357C">
            <w:pPr>
              <w:rPr>
                <w:rFonts w:cs="Arial"/>
                <w:b/>
                <w:sz w:val="24"/>
                <w:szCs w:val="24"/>
              </w:rPr>
            </w:pPr>
          </w:p>
          <w:p w14:paraId="0E44442A" w14:textId="77777777" w:rsidR="00005BAF" w:rsidRDefault="00005BAF" w:rsidP="003B357C">
            <w:pPr>
              <w:rPr>
                <w:rFonts w:cs="Arial"/>
                <w:b/>
                <w:sz w:val="24"/>
                <w:szCs w:val="24"/>
              </w:rPr>
            </w:pPr>
          </w:p>
          <w:p w14:paraId="6BF7C397" w14:textId="77777777" w:rsidR="00005BAF" w:rsidRDefault="00005BAF" w:rsidP="003B357C">
            <w:pPr>
              <w:rPr>
                <w:rFonts w:cs="Arial"/>
                <w:b/>
                <w:sz w:val="24"/>
                <w:szCs w:val="24"/>
              </w:rPr>
            </w:pPr>
          </w:p>
          <w:p w14:paraId="1B176ADF" w14:textId="77777777" w:rsidR="00005BAF" w:rsidRDefault="00005BAF" w:rsidP="003B357C">
            <w:pPr>
              <w:rPr>
                <w:rFonts w:cs="Arial"/>
                <w:b/>
                <w:sz w:val="24"/>
                <w:szCs w:val="24"/>
              </w:rPr>
            </w:pPr>
          </w:p>
          <w:p w14:paraId="6C6BBFF4" w14:textId="77777777" w:rsidR="00005BAF" w:rsidRDefault="00005BAF" w:rsidP="003B357C">
            <w:pPr>
              <w:rPr>
                <w:rFonts w:cs="Arial"/>
                <w:b/>
                <w:sz w:val="24"/>
                <w:szCs w:val="24"/>
              </w:rPr>
            </w:pPr>
          </w:p>
          <w:p w14:paraId="7CAFF6C3" w14:textId="77777777" w:rsidR="00005BAF" w:rsidRDefault="00005BAF" w:rsidP="003B357C">
            <w:pPr>
              <w:rPr>
                <w:rFonts w:cs="Arial"/>
                <w:b/>
                <w:sz w:val="24"/>
                <w:szCs w:val="24"/>
              </w:rPr>
            </w:pPr>
          </w:p>
          <w:p w14:paraId="059A921A" w14:textId="77777777" w:rsidR="00005BAF" w:rsidRDefault="00005BAF" w:rsidP="003B357C">
            <w:pPr>
              <w:rPr>
                <w:rFonts w:cs="Arial"/>
                <w:b/>
                <w:sz w:val="24"/>
                <w:szCs w:val="24"/>
              </w:rPr>
            </w:pPr>
          </w:p>
          <w:p w14:paraId="15E39B48" w14:textId="77777777" w:rsidR="00005BAF" w:rsidRDefault="00005BAF" w:rsidP="003B357C">
            <w:pPr>
              <w:rPr>
                <w:rFonts w:cs="Arial"/>
                <w:b/>
                <w:sz w:val="24"/>
                <w:szCs w:val="24"/>
              </w:rPr>
            </w:pPr>
          </w:p>
          <w:p w14:paraId="57C8D699" w14:textId="77777777" w:rsidR="00005BAF" w:rsidRDefault="00005BAF" w:rsidP="003B357C">
            <w:pPr>
              <w:rPr>
                <w:rFonts w:cs="Arial"/>
                <w:b/>
                <w:sz w:val="24"/>
                <w:szCs w:val="24"/>
              </w:rPr>
            </w:pPr>
          </w:p>
          <w:p w14:paraId="4EDD8353" w14:textId="77777777" w:rsidR="00005BAF" w:rsidRDefault="00005BAF" w:rsidP="003B357C">
            <w:pPr>
              <w:rPr>
                <w:rFonts w:cs="Arial"/>
                <w:b/>
                <w:sz w:val="24"/>
                <w:szCs w:val="24"/>
              </w:rPr>
            </w:pPr>
          </w:p>
          <w:p w14:paraId="2303D588" w14:textId="77777777" w:rsidR="00005BAF" w:rsidRDefault="00005BAF" w:rsidP="003B357C">
            <w:pPr>
              <w:rPr>
                <w:rFonts w:cs="Arial"/>
                <w:b/>
                <w:sz w:val="24"/>
                <w:szCs w:val="24"/>
              </w:rPr>
            </w:pPr>
          </w:p>
          <w:p w14:paraId="652375BB" w14:textId="77777777" w:rsidR="00005BAF" w:rsidRDefault="00005BAF" w:rsidP="003B357C">
            <w:pPr>
              <w:rPr>
                <w:rFonts w:cs="Arial"/>
                <w:b/>
                <w:sz w:val="24"/>
                <w:szCs w:val="24"/>
              </w:rPr>
            </w:pPr>
          </w:p>
          <w:p w14:paraId="1C687109" w14:textId="77777777" w:rsidR="00005BAF" w:rsidRDefault="00005BAF" w:rsidP="003B357C">
            <w:pPr>
              <w:rPr>
                <w:rFonts w:cs="Arial"/>
                <w:b/>
                <w:sz w:val="24"/>
                <w:szCs w:val="24"/>
              </w:rPr>
            </w:pPr>
          </w:p>
          <w:p w14:paraId="6DC52189" w14:textId="77777777" w:rsidR="00005BAF" w:rsidRDefault="00005BAF" w:rsidP="003B357C">
            <w:pPr>
              <w:rPr>
                <w:rFonts w:cs="Arial"/>
                <w:b/>
                <w:sz w:val="24"/>
                <w:szCs w:val="24"/>
              </w:rPr>
            </w:pPr>
          </w:p>
          <w:p w14:paraId="3EA4789C" w14:textId="77777777" w:rsidR="00005BAF" w:rsidRDefault="00005BAF" w:rsidP="003B357C">
            <w:pPr>
              <w:rPr>
                <w:rFonts w:cs="Arial"/>
                <w:b/>
                <w:sz w:val="24"/>
                <w:szCs w:val="24"/>
              </w:rPr>
            </w:pPr>
          </w:p>
          <w:p w14:paraId="46B3CB78" w14:textId="77777777" w:rsidR="00005BAF" w:rsidRDefault="00005BAF" w:rsidP="003B357C">
            <w:pPr>
              <w:rPr>
                <w:rFonts w:cs="Arial"/>
                <w:b/>
                <w:sz w:val="24"/>
                <w:szCs w:val="24"/>
              </w:rPr>
            </w:pPr>
          </w:p>
          <w:p w14:paraId="7A91896A" w14:textId="77777777" w:rsidR="00005BAF" w:rsidRDefault="00005BAF" w:rsidP="003B357C">
            <w:pPr>
              <w:rPr>
                <w:rFonts w:cs="Arial"/>
                <w:b/>
                <w:sz w:val="24"/>
                <w:szCs w:val="24"/>
              </w:rPr>
            </w:pPr>
          </w:p>
          <w:p w14:paraId="3C51AB02" w14:textId="77777777" w:rsidR="00005BAF" w:rsidRDefault="00005BAF" w:rsidP="003B357C">
            <w:pPr>
              <w:rPr>
                <w:rFonts w:cs="Arial"/>
                <w:b/>
                <w:sz w:val="24"/>
                <w:szCs w:val="24"/>
              </w:rPr>
            </w:pPr>
          </w:p>
          <w:p w14:paraId="241A3D2D" w14:textId="77777777" w:rsidR="00005BAF" w:rsidRDefault="00005BAF" w:rsidP="003B357C">
            <w:pPr>
              <w:rPr>
                <w:rFonts w:cs="Arial"/>
                <w:b/>
                <w:sz w:val="24"/>
                <w:szCs w:val="24"/>
              </w:rPr>
            </w:pPr>
          </w:p>
          <w:p w14:paraId="1DA9ABD6" w14:textId="77777777" w:rsidR="00005BAF" w:rsidRDefault="00005BAF" w:rsidP="003B357C">
            <w:pPr>
              <w:rPr>
                <w:rFonts w:cs="Arial"/>
                <w:b/>
                <w:sz w:val="24"/>
                <w:szCs w:val="24"/>
              </w:rPr>
            </w:pPr>
          </w:p>
          <w:p w14:paraId="1131E4F8" w14:textId="77777777" w:rsidR="00005BAF" w:rsidRDefault="00005BAF" w:rsidP="003B357C">
            <w:pPr>
              <w:rPr>
                <w:rFonts w:cs="Arial"/>
                <w:b/>
                <w:sz w:val="24"/>
                <w:szCs w:val="24"/>
              </w:rPr>
            </w:pPr>
          </w:p>
          <w:p w14:paraId="4229C8B9" w14:textId="77777777" w:rsidR="00005BAF" w:rsidRDefault="00005BAF" w:rsidP="003B357C">
            <w:pPr>
              <w:rPr>
                <w:rFonts w:cs="Arial"/>
                <w:b/>
                <w:sz w:val="24"/>
                <w:szCs w:val="24"/>
              </w:rPr>
            </w:pPr>
          </w:p>
          <w:p w14:paraId="580637C0" w14:textId="77777777" w:rsidR="00005BAF" w:rsidRDefault="00005BAF" w:rsidP="003B357C">
            <w:pPr>
              <w:rPr>
                <w:rFonts w:cs="Arial"/>
                <w:b/>
                <w:sz w:val="24"/>
                <w:szCs w:val="24"/>
              </w:rPr>
            </w:pPr>
          </w:p>
          <w:p w14:paraId="019592BA" w14:textId="77777777" w:rsidR="00005BAF" w:rsidRDefault="00005BAF" w:rsidP="003B357C">
            <w:pPr>
              <w:rPr>
                <w:rFonts w:cs="Arial"/>
                <w:b/>
                <w:sz w:val="24"/>
                <w:szCs w:val="24"/>
              </w:rPr>
            </w:pPr>
          </w:p>
          <w:p w14:paraId="622A921B" w14:textId="77777777" w:rsidR="00005BAF" w:rsidRDefault="00005BAF" w:rsidP="003B357C">
            <w:pPr>
              <w:rPr>
                <w:rFonts w:cs="Arial"/>
                <w:b/>
                <w:sz w:val="24"/>
                <w:szCs w:val="24"/>
              </w:rPr>
            </w:pPr>
          </w:p>
          <w:p w14:paraId="1633F9EB" w14:textId="77777777" w:rsidR="00005BAF" w:rsidRDefault="00005BAF" w:rsidP="003B357C">
            <w:pPr>
              <w:rPr>
                <w:rFonts w:cs="Arial"/>
                <w:b/>
                <w:sz w:val="24"/>
                <w:szCs w:val="24"/>
              </w:rPr>
            </w:pPr>
          </w:p>
          <w:p w14:paraId="63075EB9" w14:textId="77777777" w:rsidR="00005BAF" w:rsidRDefault="00005BAF" w:rsidP="003B357C">
            <w:pPr>
              <w:rPr>
                <w:rFonts w:cs="Arial"/>
                <w:b/>
                <w:sz w:val="24"/>
                <w:szCs w:val="24"/>
              </w:rPr>
            </w:pPr>
          </w:p>
          <w:p w14:paraId="2CC9BB72" w14:textId="77777777" w:rsidR="00005BAF" w:rsidRDefault="00005BAF" w:rsidP="003B357C">
            <w:pPr>
              <w:rPr>
                <w:rFonts w:cs="Arial"/>
                <w:b/>
                <w:sz w:val="24"/>
                <w:szCs w:val="24"/>
              </w:rPr>
            </w:pPr>
          </w:p>
          <w:p w14:paraId="5228CEE4" w14:textId="77777777" w:rsidR="00005BAF" w:rsidRDefault="00005BAF" w:rsidP="003B357C">
            <w:pPr>
              <w:rPr>
                <w:rFonts w:cs="Arial"/>
                <w:b/>
                <w:sz w:val="24"/>
                <w:szCs w:val="24"/>
              </w:rPr>
            </w:pPr>
          </w:p>
          <w:p w14:paraId="0295EFCD" w14:textId="77777777" w:rsidR="00005BAF" w:rsidRDefault="00005BAF" w:rsidP="003B357C">
            <w:pPr>
              <w:rPr>
                <w:rFonts w:cs="Arial"/>
                <w:b/>
                <w:sz w:val="24"/>
                <w:szCs w:val="24"/>
              </w:rPr>
            </w:pPr>
          </w:p>
          <w:p w14:paraId="4D1D3F53" w14:textId="77777777" w:rsidR="00005BAF" w:rsidRDefault="00005BAF" w:rsidP="003B357C">
            <w:pPr>
              <w:rPr>
                <w:rFonts w:cs="Arial"/>
                <w:b/>
                <w:sz w:val="24"/>
                <w:szCs w:val="24"/>
              </w:rPr>
            </w:pPr>
          </w:p>
          <w:p w14:paraId="7613214D" w14:textId="77777777" w:rsidR="00005BAF" w:rsidRDefault="00005BAF" w:rsidP="003B357C">
            <w:pPr>
              <w:rPr>
                <w:rFonts w:cs="Arial"/>
                <w:b/>
                <w:sz w:val="24"/>
                <w:szCs w:val="24"/>
              </w:rPr>
            </w:pPr>
          </w:p>
          <w:p w14:paraId="56F1891F" w14:textId="77777777" w:rsidR="00005BAF" w:rsidRDefault="00005BAF" w:rsidP="003B357C">
            <w:pPr>
              <w:rPr>
                <w:rFonts w:cs="Arial"/>
                <w:b/>
                <w:sz w:val="24"/>
                <w:szCs w:val="24"/>
              </w:rPr>
            </w:pPr>
          </w:p>
          <w:p w14:paraId="0B2657BC" w14:textId="77777777" w:rsidR="00005BAF" w:rsidRDefault="00005BAF" w:rsidP="003B357C">
            <w:pPr>
              <w:rPr>
                <w:rFonts w:cs="Arial"/>
                <w:b/>
                <w:sz w:val="24"/>
                <w:szCs w:val="24"/>
              </w:rPr>
            </w:pPr>
          </w:p>
          <w:p w14:paraId="5900893C" w14:textId="77777777" w:rsidR="00005BAF" w:rsidRDefault="00005BAF" w:rsidP="003B357C">
            <w:pPr>
              <w:rPr>
                <w:rFonts w:cs="Arial"/>
                <w:b/>
                <w:sz w:val="24"/>
                <w:szCs w:val="24"/>
              </w:rPr>
            </w:pPr>
          </w:p>
          <w:p w14:paraId="251109EA" w14:textId="34C1AA32" w:rsidR="0064307D" w:rsidRDefault="00800153" w:rsidP="003B357C">
            <w:pPr>
              <w:rPr>
                <w:rFonts w:cs="Arial"/>
                <w:b/>
                <w:sz w:val="24"/>
                <w:szCs w:val="24"/>
              </w:rPr>
            </w:pPr>
            <w:r>
              <w:rPr>
                <w:rFonts w:cs="Arial"/>
                <w:b/>
                <w:sz w:val="24"/>
                <w:szCs w:val="24"/>
              </w:rPr>
              <w:t>AA/KH</w:t>
            </w:r>
          </w:p>
          <w:p w14:paraId="19B6151A" w14:textId="77777777" w:rsidR="0064307D" w:rsidRDefault="0064307D" w:rsidP="003B357C">
            <w:pPr>
              <w:rPr>
                <w:rFonts w:cs="Arial"/>
                <w:b/>
                <w:sz w:val="24"/>
                <w:szCs w:val="24"/>
              </w:rPr>
            </w:pPr>
          </w:p>
          <w:p w14:paraId="795437AC" w14:textId="77777777" w:rsidR="0064307D" w:rsidRDefault="0064307D" w:rsidP="003B357C">
            <w:pPr>
              <w:rPr>
                <w:rFonts w:cs="Arial"/>
                <w:b/>
                <w:sz w:val="24"/>
                <w:szCs w:val="24"/>
              </w:rPr>
            </w:pPr>
          </w:p>
          <w:p w14:paraId="2EE8A84A" w14:textId="77777777" w:rsidR="0064307D" w:rsidRDefault="0064307D" w:rsidP="003B357C">
            <w:pPr>
              <w:rPr>
                <w:rFonts w:cs="Arial"/>
                <w:b/>
                <w:sz w:val="24"/>
                <w:szCs w:val="24"/>
              </w:rPr>
            </w:pPr>
          </w:p>
          <w:p w14:paraId="049D96A5" w14:textId="77777777" w:rsidR="00005BAF" w:rsidRDefault="00005BAF" w:rsidP="003B357C">
            <w:pPr>
              <w:rPr>
                <w:rFonts w:cs="Arial"/>
                <w:b/>
                <w:sz w:val="24"/>
                <w:szCs w:val="24"/>
              </w:rPr>
            </w:pPr>
          </w:p>
          <w:p w14:paraId="2CA8F53C" w14:textId="77777777" w:rsidR="00005BAF" w:rsidRDefault="00005BAF" w:rsidP="003B357C">
            <w:pPr>
              <w:rPr>
                <w:rFonts w:cs="Arial"/>
                <w:b/>
                <w:sz w:val="24"/>
                <w:szCs w:val="24"/>
              </w:rPr>
            </w:pPr>
          </w:p>
          <w:p w14:paraId="359F42A4" w14:textId="77777777" w:rsidR="00F83266" w:rsidRDefault="00F83266" w:rsidP="003B357C">
            <w:pPr>
              <w:rPr>
                <w:rFonts w:cs="Arial"/>
                <w:b/>
                <w:sz w:val="24"/>
                <w:szCs w:val="24"/>
              </w:rPr>
            </w:pPr>
          </w:p>
          <w:p w14:paraId="39CC6791" w14:textId="77777777" w:rsidR="00F83266" w:rsidRDefault="00F83266" w:rsidP="003B357C">
            <w:pPr>
              <w:rPr>
                <w:rFonts w:cs="Arial"/>
                <w:b/>
                <w:sz w:val="24"/>
                <w:szCs w:val="24"/>
              </w:rPr>
            </w:pPr>
          </w:p>
          <w:p w14:paraId="71AE0548" w14:textId="77777777" w:rsidR="00F83266" w:rsidRDefault="00F83266" w:rsidP="003B357C">
            <w:pPr>
              <w:rPr>
                <w:rFonts w:cs="Arial"/>
                <w:b/>
                <w:sz w:val="24"/>
                <w:szCs w:val="24"/>
              </w:rPr>
            </w:pPr>
          </w:p>
          <w:p w14:paraId="3C0D92AB" w14:textId="77777777" w:rsidR="00F83266" w:rsidRDefault="00F83266" w:rsidP="003B357C">
            <w:pPr>
              <w:rPr>
                <w:rFonts w:cs="Arial"/>
                <w:b/>
                <w:sz w:val="24"/>
                <w:szCs w:val="24"/>
              </w:rPr>
            </w:pPr>
          </w:p>
          <w:p w14:paraId="6FC0792B" w14:textId="77777777" w:rsidR="00F83266" w:rsidRDefault="00F83266" w:rsidP="003B357C">
            <w:pPr>
              <w:rPr>
                <w:rFonts w:cs="Arial"/>
                <w:b/>
                <w:sz w:val="24"/>
                <w:szCs w:val="24"/>
              </w:rPr>
            </w:pPr>
          </w:p>
          <w:p w14:paraId="45F558A9" w14:textId="77777777" w:rsidR="00F83266" w:rsidRDefault="00F83266" w:rsidP="003B357C">
            <w:pPr>
              <w:rPr>
                <w:rFonts w:cs="Arial"/>
                <w:b/>
                <w:sz w:val="24"/>
                <w:szCs w:val="24"/>
              </w:rPr>
            </w:pPr>
          </w:p>
          <w:p w14:paraId="7DC97605" w14:textId="77777777" w:rsidR="00800153" w:rsidRDefault="00800153" w:rsidP="003B357C">
            <w:pPr>
              <w:rPr>
                <w:rFonts w:cs="Arial"/>
                <w:b/>
                <w:sz w:val="24"/>
                <w:szCs w:val="24"/>
              </w:rPr>
            </w:pPr>
          </w:p>
          <w:p w14:paraId="705736C4" w14:textId="77777777" w:rsidR="00F83266" w:rsidRDefault="00F83266" w:rsidP="003B357C">
            <w:pPr>
              <w:rPr>
                <w:rFonts w:cs="Arial"/>
                <w:b/>
                <w:sz w:val="24"/>
                <w:szCs w:val="24"/>
              </w:rPr>
            </w:pPr>
          </w:p>
          <w:p w14:paraId="5CDCE234" w14:textId="77777777" w:rsidR="00F83266" w:rsidRDefault="00F83266" w:rsidP="003B357C">
            <w:pPr>
              <w:rPr>
                <w:rFonts w:cs="Arial"/>
                <w:b/>
                <w:sz w:val="24"/>
                <w:szCs w:val="24"/>
              </w:rPr>
            </w:pPr>
          </w:p>
          <w:p w14:paraId="20DEDF67" w14:textId="77777777" w:rsidR="00F83266" w:rsidRDefault="00F83266" w:rsidP="003B357C">
            <w:pPr>
              <w:rPr>
                <w:rFonts w:cs="Arial"/>
                <w:b/>
                <w:sz w:val="24"/>
                <w:szCs w:val="24"/>
              </w:rPr>
            </w:pPr>
          </w:p>
          <w:p w14:paraId="68D4C899" w14:textId="77777777" w:rsidR="00005BAF" w:rsidRDefault="00005BAF" w:rsidP="003B357C">
            <w:pPr>
              <w:rPr>
                <w:rFonts w:cs="Arial"/>
                <w:b/>
                <w:sz w:val="24"/>
                <w:szCs w:val="24"/>
              </w:rPr>
            </w:pPr>
          </w:p>
          <w:p w14:paraId="37099DD5" w14:textId="1BBA0F40" w:rsidR="00005BAF" w:rsidRPr="00897ADD" w:rsidRDefault="00F83266" w:rsidP="003B357C">
            <w:pPr>
              <w:rPr>
                <w:rFonts w:cs="Arial"/>
                <w:b/>
                <w:sz w:val="24"/>
                <w:szCs w:val="24"/>
              </w:rPr>
            </w:pPr>
            <w:r>
              <w:rPr>
                <w:rFonts w:cs="Arial"/>
                <w:b/>
                <w:sz w:val="24"/>
                <w:szCs w:val="24"/>
              </w:rPr>
              <w:t>KB / TM</w:t>
            </w:r>
            <w:r w:rsidR="00005BAF">
              <w:rPr>
                <w:rFonts w:cs="Arial"/>
                <w:b/>
                <w:sz w:val="24"/>
                <w:szCs w:val="24"/>
              </w:rPr>
              <w:t xml:space="preserve"> / AA</w:t>
            </w:r>
          </w:p>
        </w:tc>
      </w:tr>
      <w:tr w:rsidR="0067172E" w:rsidRPr="00897ADD" w14:paraId="0C00C486" w14:textId="77777777" w:rsidTr="00C57BB7">
        <w:tc>
          <w:tcPr>
            <w:tcW w:w="732" w:type="dxa"/>
            <w:shd w:val="clear" w:color="auto" w:fill="auto"/>
          </w:tcPr>
          <w:p w14:paraId="21774768" w14:textId="667D9580" w:rsidR="0067172E" w:rsidRPr="00897ADD" w:rsidRDefault="00067187" w:rsidP="003B357C">
            <w:pPr>
              <w:rPr>
                <w:rFonts w:cs="Arial"/>
                <w:sz w:val="24"/>
                <w:szCs w:val="24"/>
              </w:rPr>
            </w:pPr>
            <w:r w:rsidRPr="00897ADD">
              <w:rPr>
                <w:rFonts w:cs="Arial"/>
                <w:sz w:val="24"/>
                <w:szCs w:val="24"/>
              </w:rPr>
              <w:lastRenderedPageBreak/>
              <w:t>8</w:t>
            </w:r>
            <w:r w:rsidR="00E6443E" w:rsidRPr="00897ADD">
              <w:rPr>
                <w:rFonts w:cs="Arial"/>
                <w:sz w:val="24"/>
                <w:szCs w:val="24"/>
              </w:rPr>
              <w:t>.</w:t>
            </w:r>
          </w:p>
        </w:tc>
        <w:tc>
          <w:tcPr>
            <w:tcW w:w="8916" w:type="dxa"/>
            <w:shd w:val="clear" w:color="auto" w:fill="auto"/>
            <w:vAlign w:val="center"/>
          </w:tcPr>
          <w:p w14:paraId="443CC06B" w14:textId="2D74BFF1" w:rsidR="00005BAF" w:rsidRPr="00005BAF" w:rsidRDefault="00005BAF" w:rsidP="00005BAF">
            <w:pPr>
              <w:spacing w:after="200" w:line="276" w:lineRule="auto"/>
              <w:contextualSpacing/>
              <w:rPr>
                <w:rFonts w:cs="Arial"/>
                <w:b/>
                <w:sz w:val="24"/>
              </w:rPr>
            </w:pPr>
            <w:r w:rsidRPr="00005BAF">
              <w:rPr>
                <w:rFonts w:cs="Arial"/>
                <w:b/>
                <w:sz w:val="24"/>
              </w:rPr>
              <w:t xml:space="preserve">Update on Strategy, Monitoring and Evaluation Framework – Judith Cousin, </w:t>
            </w:r>
            <w:proofErr w:type="spellStart"/>
            <w:r w:rsidRPr="00005BAF">
              <w:rPr>
                <w:rFonts w:cs="Arial"/>
                <w:b/>
                <w:sz w:val="24"/>
              </w:rPr>
              <w:t>Eventus</w:t>
            </w:r>
            <w:proofErr w:type="spellEnd"/>
          </w:p>
          <w:p w14:paraId="3D48922C" w14:textId="77777777" w:rsidR="00005BAF" w:rsidRDefault="00005BAF" w:rsidP="00005BAF">
            <w:pPr>
              <w:rPr>
                <w:rFonts w:cs="Arial"/>
                <w:b/>
                <w:sz w:val="24"/>
                <w:szCs w:val="24"/>
                <w:lang w:val="en-US"/>
              </w:rPr>
            </w:pPr>
          </w:p>
          <w:p w14:paraId="2B9DF76D" w14:textId="73CFBEEF" w:rsidR="00005BAF" w:rsidRDefault="00005BAF" w:rsidP="00005BAF">
            <w:pPr>
              <w:spacing w:after="200" w:line="276" w:lineRule="auto"/>
              <w:contextualSpacing/>
              <w:rPr>
                <w:rFonts w:cs="Arial"/>
                <w:b/>
                <w:sz w:val="24"/>
              </w:rPr>
            </w:pPr>
            <w:r w:rsidRPr="00897ADD">
              <w:rPr>
                <w:rFonts w:cs="Arial"/>
                <w:b/>
                <w:sz w:val="24"/>
                <w:szCs w:val="24"/>
                <w:lang w:val="en-US"/>
              </w:rPr>
              <w:t xml:space="preserve">Working Groups – </w:t>
            </w:r>
            <w:r w:rsidRPr="00005BAF">
              <w:rPr>
                <w:rFonts w:cs="Arial"/>
                <w:b/>
                <w:sz w:val="24"/>
              </w:rPr>
              <w:t xml:space="preserve"> Outcomes for Measuring Impact</w:t>
            </w:r>
          </w:p>
          <w:p w14:paraId="10823CDE" w14:textId="77777777" w:rsidR="00005BAF" w:rsidRDefault="00005BAF" w:rsidP="00005BAF">
            <w:pPr>
              <w:spacing w:after="200" w:line="276" w:lineRule="auto"/>
              <w:contextualSpacing/>
              <w:rPr>
                <w:rFonts w:cs="Arial"/>
                <w:b/>
                <w:sz w:val="24"/>
              </w:rPr>
            </w:pPr>
          </w:p>
          <w:p w14:paraId="6629E1D1" w14:textId="77777777" w:rsidR="00005BAF" w:rsidRPr="00897ADD" w:rsidRDefault="00005BAF" w:rsidP="00005BAF">
            <w:pPr>
              <w:rPr>
                <w:rFonts w:cs="Arial"/>
                <w:i/>
                <w:sz w:val="24"/>
                <w:szCs w:val="24"/>
                <w:lang w:val="en-US"/>
              </w:rPr>
            </w:pPr>
            <w:r w:rsidRPr="00F71FB4">
              <w:rPr>
                <w:rFonts w:cs="Arial"/>
                <w:sz w:val="24"/>
                <w:szCs w:val="24"/>
                <w:lang w:val="en-US"/>
              </w:rPr>
              <w:t>See attached document – ‘</w:t>
            </w:r>
            <w:r w:rsidRPr="00F71FB4">
              <w:rPr>
                <w:rFonts w:cs="Arial"/>
                <w:i/>
                <w:sz w:val="24"/>
                <w:szCs w:val="24"/>
                <w:lang w:val="en-US"/>
              </w:rPr>
              <w:t>CCPB Flipchart Notes from Working Groups’</w:t>
            </w:r>
          </w:p>
          <w:p w14:paraId="1CA26BF4" w14:textId="6FC90B3B" w:rsidR="006908DC" w:rsidRPr="00897ADD" w:rsidRDefault="006908DC" w:rsidP="003B357C">
            <w:pPr>
              <w:rPr>
                <w:rFonts w:cs="Arial"/>
                <w:b/>
                <w:sz w:val="24"/>
                <w:szCs w:val="24"/>
              </w:rPr>
            </w:pPr>
          </w:p>
        </w:tc>
        <w:tc>
          <w:tcPr>
            <w:tcW w:w="1121" w:type="dxa"/>
            <w:shd w:val="clear" w:color="auto" w:fill="auto"/>
          </w:tcPr>
          <w:p w14:paraId="02DCC96B" w14:textId="0BA33E03" w:rsidR="00AC7249" w:rsidRPr="00897ADD" w:rsidRDefault="0064307D" w:rsidP="003B357C">
            <w:pPr>
              <w:rPr>
                <w:rFonts w:cs="Arial"/>
                <w:b/>
                <w:sz w:val="24"/>
                <w:szCs w:val="24"/>
              </w:rPr>
            </w:pPr>
            <w:r>
              <w:rPr>
                <w:rFonts w:cs="Arial"/>
                <w:b/>
                <w:sz w:val="24"/>
                <w:szCs w:val="24"/>
              </w:rPr>
              <w:t>JC</w:t>
            </w:r>
          </w:p>
          <w:p w14:paraId="305C9BA8" w14:textId="77777777" w:rsidR="00C57BB7" w:rsidRPr="00897ADD" w:rsidRDefault="00C57BB7" w:rsidP="003B357C">
            <w:pPr>
              <w:rPr>
                <w:rFonts w:cs="Arial"/>
                <w:b/>
                <w:sz w:val="24"/>
                <w:szCs w:val="24"/>
              </w:rPr>
            </w:pPr>
          </w:p>
          <w:p w14:paraId="1F2B4D0B" w14:textId="77777777" w:rsidR="003F3E79" w:rsidRPr="00897ADD" w:rsidRDefault="003F3E79" w:rsidP="003B357C">
            <w:pPr>
              <w:rPr>
                <w:rFonts w:cs="Arial"/>
                <w:b/>
                <w:sz w:val="24"/>
                <w:szCs w:val="24"/>
              </w:rPr>
            </w:pPr>
          </w:p>
          <w:p w14:paraId="5B376940" w14:textId="77777777" w:rsidR="003F3E79" w:rsidRDefault="003F3E79" w:rsidP="003B357C">
            <w:pPr>
              <w:rPr>
                <w:rFonts w:cs="Arial"/>
                <w:b/>
                <w:sz w:val="24"/>
                <w:szCs w:val="24"/>
              </w:rPr>
            </w:pPr>
          </w:p>
          <w:p w14:paraId="28C8446E" w14:textId="0EC0BD63" w:rsidR="003F3E79" w:rsidRPr="00897ADD" w:rsidRDefault="003F3E79" w:rsidP="003B357C">
            <w:pPr>
              <w:rPr>
                <w:rFonts w:cs="Arial"/>
                <w:b/>
                <w:sz w:val="24"/>
                <w:szCs w:val="24"/>
              </w:rPr>
            </w:pPr>
          </w:p>
        </w:tc>
      </w:tr>
      <w:tr w:rsidR="00282AD5" w:rsidRPr="00897ADD" w14:paraId="2C4630B0" w14:textId="77777777" w:rsidTr="00C57BB7">
        <w:tc>
          <w:tcPr>
            <w:tcW w:w="732" w:type="dxa"/>
            <w:shd w:val="clear" w:color="auto" w:fill="auto"/>
          </w:tcPr>
          <w:p w14:paraId="10694D72" w14:textId="6DE81543" w:rsidR="00282AD5" w:rsidRPr="00897ADD" w:rsidRDefault="00067187" w:rsidP="003B357C">
            <w:pPr>
              <w:rPr>
                <w:rFonts w:cs="Arial"/>
                <w:sz w:val="24"/>
                <w:szCs w:val="24"/>
              </w:rPr>
            </w:pPr>
            <w:r w:rsidRPr="00897ADD">
              <w:rPr>
                <w:rFonts w:cs="Arial"/>
                <w:sz w:val="24"/>
                <w:szCs w:val="24"/>
              </w:rPr>
              <w:t>9.</w:t>
            </w:r>
          </w:p>
        </w:tc>
        <w:tc>
          <w:tcPr>
            <w:tcW w:w="8916" w:type="dxa"/>
            <w:shd w:val="clear" w:color="auto" w:fill="auto"/>
            <w:vAlign w:val="center"/>
          </w:tcPr>
          <w:p w14:paraId="02386AA8" w14:textId="0A522C5C" w:rsidR="00B21D00" w:rsidRPr="00897ADD" w:rsidRDefault="00B21D00" w:rsidP="003B357C">
            <w:pPr>
              <w:rPr>
                <w:rFonts w:eastAsia="Arial" w:cs="Arial"/>
                <w:b/>
                <w:bCs/>
                <w:sz w:val="24"/>
                <w:szCs w:val="24"/>
              </w:rPr>
            </w:pPr>
            <w:r w:rsidRPr="00897ADD">
              <w:rPr>
                <w:rFonts w:eastAsia="Arial" w:cs="Arial"/>
                <w:b/>
                <w:bCs/>
                <w:sz w:val="24"/>
                <w:szCs w:val="24"/>
              </w:rPr>
              <w:t>AOB</w:t>
            </w:r>
          </w:p>
          <w:p w14:paraId="7826E24E" w14:textId="77777777" w:rsidR="00B21D00" w:rsidRPr="00897ADD" w:rsidRDefault="00B21D00" w:rsidP="003B357C">
            <w:pPr>
              <w:rPr>
                <w:rFonts w:eastAsia="Arial" w:cs="Arial"/>
                <w:bCs/>
                <w:sz w:val="24"/>
                <w:szCs w:val="24"/>
              </w:rPr>
            </w:pPr>
          </w:p>
          <w:p w14:paraId="3BA59E04" w14:textId="77777777" w:rsidR="003F3E79" w:rsidRDefault="00005BAF" w:rsidP="003B357C">
            <w:pPr>
              <w:rPr>
                <w:rFonts w:eastAsia="Arial" w:cs="Arial"/>
                <w:bCs/>
                <w:sz w:val="24"/>
                <w:szCs w:val="24"/>
              </w:rPr>
            </w:pPr>
            <w:r w:rsidRPr="00005BAF">
              <w:rPr>
                <w:rFonts w:eastAsia="Arial" w:cs="Arial"/>
                <w:bCs/>
                <w:sz w:val="24"/>
                <w:szCs w:val="24"/>
              </w:rPr>
              <w:t>No further updates or actions</w:t>
            </w:r>
          </w:p>
          <w:p w14:paraId="32CCBDEB" w14:textId="302B797C" w:rsidR="0064307D" w:rsidRPr="00897ADD" w:rsidRDefault="0064307D" w:rsidP="003B357C">
            <w:pPr>
              <w:rPr>
                <w:rFonts w:eastAsia="Arial" w:cs="Arial"/>
                <w:bCs/>
                <w:sz w:val="24"/>
                <w:szCs w:val="24"/>
              </w:rPr>
            </w:pPr>
          </w:p>
        </w:tc>
        <w:tc>
          <w:tcPr>
            <w:tcW w:w="1121" w:type="dxa"/>
            <w:shd w:val="clear" w:color="auto" w:fill="auto"/>
          </w:tcPr>
          <w:p w14:paraId="7F0DE33B" w14:textId="77777777" w:rsidR="00AC7249" w:rsidRPr="00897ADD" w:rsidRDefault="00AC7249" w:rsidP="003B357C">
            <w:pPr>
              <w:rPr>
                <w:rFonts w:cs="Arial"/>
                <w:b/>
                <w:sz w:val="24"/>
                <w:szCs w:val="24"/>
              </w:rPr>
            </w:pPr>
          </w:p>
          <w:p w14:paraId="39CE09D9" w14:textId="77777777" w:rsidR="00C57BB7" w:rsidRPr="00897ADD" w:rsidRDefault="00C57BB7" w:rsidP="003B357C">
            <w:pPr>
              <w:rPr>
                <w:rFonts w:cs="Arial"/>
                <w:b/>
                <w:sz w:val="24"/>
                <w:szCs w:val="24"/>
              </w:rPr>
            </w:pPr>
          </w:p>
          <w:p w14:paraId="739EC05A" w14:textId="0EE05D85" w:rsidR="00B14526" w:rsidRPr="00897ADD" w:rsidRDefault="00B14526" w:rsidP="003B357C">
            <w:pPr>
              <w:rPr>
                <w:rFonts w:cs="Arial"/>
                <w:b/>
                <w:sz w:val="24"/>
                <w:szCs w:val="24"/>
              </w:rPr>
            </w:pPr>
          </w:p>
        </w:tc>
      </w:tr>
      <w:tr w:rsidR="008731B2" w:rsidRPr="00897ADD" w14:paraId="1296BE42" w14:textId="77777777" w:rsidTr="00C57BB7">
        <w:tc>
          <w:tcPr>
            <w:tcW w:w="732" w:type="dxa"/>
            <w:shd w:val="clear" w:color="auto" w:fill="auto"/>
          </w:tcPr>
          <w:p w14:paraId="78663FBC" w14:textId="29F5596B" w:rsidR="008731B2" w:rsidRPr="00897ADD" w:rsidRDefault="00067187" w:rsidP="003B357C">
            <w:pPr>
              <w:rPr>
                <w:rFonts w:cs="Arial"/>
                <w:sz w:val="24"/>
                <w:szCs w:val="24"/>
              </w:rPr>
            </w:pPr>
            <w:r w:rsidRPr="00897ADD">
              <w:rPr>
                <w:rFonts w:cs="Arial"/>
                <w:sz w:val="24"/>
                <w:szCs w:val="24"/>
              </w:rPr>
              <w:t>10</w:t>
            </w:r>
            <w:r w:rsidR="008731B2" w:rsidRPr="00897ADD">
              <w:rPr>
                <w:rFonts w:cs="Arial"/>
                <w:sz w:val="24"/>
                <w:szCs w:val="24"/>
              </w:rPr>
              <w:t>.</w:t>
            </w:r>
          </w:p>
        </w:tc>
        <w:tc>
          <w:tcPr>
            <w:tcW w:w="8916" w:type="dxa"/>
            <w:shd w:val="clear" w:color="auto" w:fill="auto"/>
            <w:vAlign w:val="center"/>
          </w:tcPr>
          <w:p w14:paraId="50707821" w14:textId="77777777" w:rsidR="00005BAF" w:rsidRDefault="004E0617" w:rsidP="003B357C">
            <w:pPr>
              <w:rPr>
                <w:rFonts w:cs="Arial"/>
                <w:sz w:val="24"/>
                <w:szCs w:val="24"/>
              </w:rPr>
            </w:pPr>
            <w:r w:rsidRPr="00897ADD">
              <w:rPr>
                <w:rFonts w:cs="Arial"/>
                <w:sz w:val="24"/>
                <w:szCs w:val="24"/>
              </w:rPr>
              <w:t xml:space="preserve">Lunch </w:t>
            </w:r>
            <w:r w:rsidR="00005BAF">
              <w:rPr>
                <w:rFonts w:cs="Arial"/>
                <w:sz w:val="24"/>
                <w:szCs w:val="24"/>
              </w:rPr>
              <w:t>was provided by Big Fig.</w:t>
            </w:r>
          </w:p>
          <w:p w14:paraId="5F4FC84C" w14:textId="1103F12D" w:rsidR="004E0617" w:rsidRPr="00897ADD" w:rsidRDefault="00005BAF" w:rsidP="003B357C">
            <w:pPr>
              <w:rPr>
                <w:rFonts w:cs="Arial"/>
                <w:sz w:val="24"/>
                <w:szCs w:val="24"/>
              </w:rPr>
            </w:pPr>
            <w:r>
              <w:rPr>
                <w:rFonts w:cs="Arial"/>
                <w:sz w:val="24"/>
                <w:szCs w:val="24"/>
              </w:rPr>
              <w:t>V</w:t>
            </w:r>
            <w:r w:rsidR="00D12FC4" w:rsidRPr="00897ADD">
              <w:rPr>
                <w:rFonts w:cs="Arial"/>
                <w:sz w:val="24"/>
                <w:szCs w:val="24"/>
              </w:rPr>
              <w:t>enue was</w:t>
            </w:r>
            <w:r w:rsidR="004E0617" w:rsidRPr="00897ADD">
              <w:rPr>
                <w:rFonts w:cs="Arial"/>
                <w:sz w:val="24"/>
                <w:szCs w:val="24"/>
              </w:rPr>
              <w:t xml:space="preserve"> provided by </w:t>
            </w:r>
            <w:r>
              <w:rPr>
                <w:rFonts w:cs="Arial"/>
                <w:sz w:val="24"/>
                <w:szCs w:val="24"/>
              </w:rPr>
              <w:t>The Open Market</w:t>
            </w:r>
            <w:r w:rsidR="00D12FC4" w:rsidRPr="00897ADD">
              <w:rPr>
                <w:rFonts w:cs="Arial"/>
                <w:sz w:val="24"/>
                <w:szCs w:val="24"/>
              </w:rPr>
              <w:t>.</w:t>
            </w:r>
          </w:p>
          <w:p w14:paraId="05A7FC65" w14:textId="12C3F8B5" w:rsidR="004E0617" w:rsidRPr="00897ADD" w:rsidRDefault="004E0617" w:rsidP="00546755">
            <w:pPr>
              <w:rPr>
                <w:rFonts w:cs="Arial"/>
                <w:sz w:val="24"/>
                <w:szCs w:val="24"/>
              </w:rPr>
            </w:pPr>
          </w:p>
        </w:tc>
        <w:tc>
          <w:tcPr>
            <w:tcW w:w="1121" w:type="dxa"/>
            <w:shd w:val="clear" w:color="auto" w:fill="auto"/>
          </w:tcPr>
          <w:p w14:paraId="188A7427" w14:textId="77777777" w:rsidR="008731B2" w:rsidRPr="00897ADD" w:rsidRDefault="008731B2" w:rsidP="003B357C">
            <w:pPr>
              <w:rPr>
                <w:rFonts w:cs="Arial"/>
                <w:b/>
                <w:sz w:val="24"/>
                <w:szCs w:val="24"/>
              </w:rPr>
            </w:pPr>
          </w:p>
        </w:tc>
      </w:tr>
      <w:tr w:rsidR="004E0617" w:rsidRPr="00897ADD" w14:paraId="0F0917F8" w14:textId="77777777" w:rsidTr="00C57BB7">
        <w:tc>
          <w:tcPr>
            <w:tcW w:w="732" w:type="dxa"/>
            <w:shd w:val="clear" w:color="auto" w:fill="auto"/>
          </w:tcPr>
          <w:p w14:paraId="207F3A77" w14:textId="05BD6867" w:rsidR="004E0617" w:rsidRPr="00897ADD" w:rsidRDefault="00067187" w:rsidP="003B357C">
            <w:pPr>
              <w:rPr>
                <w:rFonts w:cs="Arial"/>
                <w:sz w:val="24"/>
                <w:szCs w:val="24"/>
              </w:rPr>
            </w:pPr>
            <w:r w:rsidRPr="00897ADD">
              <w:rPr>
                <w:rFonts w:cs="Arial"/>
                <w:sz w:val="24"/>
                <w:szCs w:val="24"/>
              </w:rPr>
              <w:t>11</w:t>
            </w:r>
            <w:r w:rsidR="004E0617" w:rsidRPr="00897ADD">
              <w:rPr>
                <w:rFonts w:cs="Arial"/>
                <w:sz w:val="24"/>
                <w:szCs w:val="24"/>
              </w:rPr>
              <w:t>.</w:t>
            </w:r>
          </w:p>
        </w:tc>
        <w:tc>
          <w:tcPr>
            <w:tcW w:w="8916" w:type="dxa"/>
            <w:shd w:val="clear" w:color="auto" w:fill="auto"/>
            <w:vAlign w:val="center"/>
          </w:tcPr>
          <w:p w14:paraId="5F47FA2D" w14:textId="50A8843A" w:rsidR="00005BAF" w:rsidRDefault="00005BAF" w:rsidP="003B357C">
            <w:pPr>
              <w:rPr>
                <w:rFonts w:eastAsia="Arial" w:cs="Arial"/>
                <w:b/>
                <w:bCs/>
                <w:sz w:val="24"/>
                <w:szCs w:val="24"/>
              </w:rPr>
            </w:pPr>
            <w:r>
              <w:rPr>
                <w:rFonts w:eastAsia="Arial" w:cs="Arial"/>
                <w:b/>
                <w:bCs/>
                <w:sz w:val="24"/>
                <w:szCs w:val="24"/>
              </w:rPr>
              <w:t>Date of Next Meeting</w:t>
            </w:r>
            <w:r w:rsidR="004E0617" w:rsidRPr="00897ADD">
              <w:rPr>
                <w:rFonts w:eastAsia="Arial" w:cs="Arial"/>
                <w:b/>
                <w:bCs/>
                <w:sz w:val="24"/>
                <w:szCs w:val="24"/>
              </w:rPr>
              <w:t xml:space="preserve"> </w:t>
            </w:r>
          </w:p>
          <w:p w14:paraId="528E1515" w14:textId="77777777" w:rsidR="00005BAF" w:rsidRDefault="00005BAF" w:rsidP="003B357C">
            <w:pPr>
              <w:rPr>
                <w:rFonts w:eastAsia="Arial" w:cs="Arial"/>
                <w:b/>
                <w:bCs/>
                <w:sz w:val="24"/>
                <w:szCs w:val="24"/>
              </w:rPr>
            </w:pPr>
          </w:p>
          <w:p w14:paraId="4BF2AC8A" w14:textId="505AD5AA" w:rsidR="00E22C40" w:rsidRPr="00FB15D5" w:rsidRDefault="00D12FC4" w:rsidP="003B357C">
            <w:pPr>
              <w:rPr>
                <w:rFonts w:cs="Arial"/>
                <w:sz w:val="24"/>
                <w:szCs w:val="24"/>
              </w:rPr>
            </w:pPr>
            <w:r w:rsidRPr="00005BAF">
              <w:rPr>
                <w:rFonts w:cs="Arial"/>
                <w:sz w:val="24"/>
                <w:szCs w:val="24"/>
              </w:rPr>
              <w:t xml:space="preserve">Tuesday </w:t>
            </w:r>
            <w:r w:rsidR="00005BAF" w:rsidRPr="00005BAF">
              <w:rPr>
                <w:rFonts w:cs="Arial"/>
                <w:sz w:val="24"/>
                <w:szCs w:val="24"/>
              </w:rPr>
              <w:t>7</w:t>
            </w:r>
            <w:r w:rsidR="00005BAF" w:rsidRPr="00005BAF">
              <w:rPr>
                <w:rFonts w:cs="Arial"/>
                <w:sz w:val="24"/>
                <w:szCs w:val="24"/>
                <w:vertAlign w:val="superscript"/>
              </w:rPr>
              <w:t>th</w:t>
            </w:r>
            <w:r w:rsidR="00005BAF" w:rsidRPr="00005BAF">
              <w:rPr>
                <w:rFonts w:cs="Arial"/>
                <w:sz w:val="24"/>
                <w:szCs w:val="24"/>
              </w:rPr>
              <w:t xml:space="preserve"> June 2016</w:t>
            </w:r>
            <w:r w:rsidRPr="00005BAF">
              <w:rPr>
                <w:rFonts w:cs="Arial"/>
                <w:sz w:val="24"/>
                <w:szCs w:val="24"/>
              </w:rPr>
              <w:t>, 10am – 1pm.  Venue TBC</w:t>
            </w:r>
          </w:p>
        </w:tc>
        <w:tc>
          <w:tcPr>
            <w:tcW w:w="1121" w:type="dxa"/>
            <w:shd w:val="clear" w:color="auto" w:fill="auto"/>
          </w:tcPr>
          <w:p w14:paraId="37D204A6" w14:textId="77777777" w:rsidR="004E0617" w:rsidRPr="00897ADD" w:rsidRDefault="004E0617" w:rsidP="003B357C">
            <w:pPr>
              <w:rPr>
                <w:rFonts w:cs="Arial"/>
                <w:b/>
                <w:sz w:val="24"/>
                <w:szCs w:val="24"/>
              </w:rPr>
            </w:pPr>
          </w:p>
        </w:tc>
      </w:tr>
    </w:tbl>
    <w:p w14:paraId="22475330" w14:textId="70D7BF9C" w:rsidR="00803DDB" w:rsidRPr="00897ADD" w:rsidRDefault="00803DDB" w:rsidP="00E22C40">
      <w:pPr>
        <w:spacing w:line="276" w:lineRule="auto"/>
        <w:rPr>
          <w:rFonts w:cs="Arial"/>
          <w:sz w:val="24"/>
          <w:szCs w:val="24"/>
        </w:rPr>
      </w:pPr>
    </w:p>
    <w:sectPr w:rsidR="00803DDB" w:rsidRPr="00897ADD" w:rsidSect="008E016F">
      <w:headerReference w:type="default" r:id="rId9"/>
      <w:footerReference w:type="default" r:id="rId10"/>
      <w:pgSz w:w="11907" w:h="16839" w:code="9"/>
      <w:pgMar w:top="279" w:right="1017" w:bottom="540" w:left="900" w:header="255"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4556" w14:textId="77777777" w:rsidR="00A727D3" w:rsidRDefault="00A727D3" w:rsidP="00D87C4E">
      <w:r>
        <w:separator/>
      </w:r>
    </w:p>
  </w:endnote>
  <w:endnote w:type="continuationSeparator" w:id="0">
    <w:p w14:paraId="06D030CC" w14:textId="77777777" w:rsidR="00A727D3" w:rsidRDefault="00A727D3" w:rsidP="00D8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16C3" w14:textId="38AA2A57" w:rsidR="00A727D3" w:rsidRDefault="00A727D3">
    <w:pPr>
      <w:pStyle w:val="Footer"/>
    </w:pPr>
  </w:p>
  <w:p w14:paraId="1465DAA7" w14:textId="77777777" w:rsidR="00A727D3" w:rsidRDefault="00A72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CE41" w14:textId="77777777" w:rsidR="00A727D3" w:rsidRDefault="00A727D3" w:rsidP="00D87C4E">
      <w:r>
        <w:separator/>
      </w:r>
    </w:p>
  </w:footnote>
  <w:footnote w:type="continuationSeparator" w:id="0">
    <w:p w14:paraId="4EC8B2E4" w14:textId="77777777" w:rsidR="00A727D3" w:rsidRDefault="00A727D3" w:rsidP="00D8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34530"/>
      <w:docPartObj>
        <w:docPartGallery w:val="Page Numbers (Top of Page)"/>
        <w:docPartUnique/>
      </w:docPartObj>
    </w:sdtPr>
    <w:sdtEndPr>
      <w:rPr>
        <w:noProof/>
      </w:rPr>
    </w:sdtEndPr>
    <w:sdtContent>
      <w:p w14:paraId="1F44668D" w14:textId="24642240" w:rsidR="00A727D3" w:rsidRDefault="00A727D3">
        <w:pPr>
          <w:pStyle w:val="Header"/>
          <w:jc w:val="right"/>
        </w:pPr>
        <w:r>
          <w:fldChar w:fldCharType="begin"/>
        </w:r>
        <w:r>
          <w:instrText xml:space="preserve"> PAGE   \* MERGEFORMAT </w:instrText>
        </w:r>
        <w:r>
          <w:fldChar w:fldCharType="separate"/>
        </w:r>
        <w:r w:rsidR="00F75C49">
          <w:rPr>
            <w:noProof/>
          </w:rPr>
          <w:t>1</w:t>
        </w:r>
        <w:r>
          <w:rPr>
            <w:noProof/>
          </w:rPr>
          <w:fldChar w:fldCharType="end"/>
        </w:r>
      </w:p>
    </w:sdtContent>
  </w:sdt>
  <w:p w14:paraId="2117CF69" w14:textId="77777777" w:rsidR="00A727D3" w:rsidRDefault="00A72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035"/>
    <w:multiLevelType w:val="hybridMultilevel"/>
    <w:tmpl w:val="3FA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137CD1"/>
    <w:multiLevelType w:val="hybridMultilevel"/>
    <w:tmpl w:val="81EA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036677"/>
    <w:multiLevelType w:val="hybridMultilevel"/>
    <w:tmpl w:val="7B9CA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01419D"/>
    <w:multiLevelType w:val="hybridMultilevel"/>
    <w:tmpl w:val="A45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B"/>
    <w:rsid w:val="00005BAF"/>
    <w:rsid w:val="00012A37"/>
    <w:rsid w:val="00030339"/>
    <w:rsid w:val="00037C98"/>
    <w:rsid w:val="00041F1E"/>
    <w:rsid w:val="00046163"/>
    <w:rsid w:val="00054E7D"/>
    <w:rsid w:val="00061201"/>
    <w:rsid w:val="00061297"/>
    <w:rsid w:val="00065CDC"/>
    <w:rsid w:val="00067187"/>
    <w:rsid w:val="000734C6"/>
    <w:rsid w:val="00087A95"/>
    <w:rsid w:val="000934FB"/>
    <w:rsid w:val="000A3679"/>
    <w:rsid w:val="000A47BD"/>
    <w:rsid w:val="000A704E"/>
    <w:rsid w:val="000B0D28"/>
    <w:rsid w:val="000B0E30"/>
    <w:rsid w:val="000B1CBF"/>
    <w:rsid w:val="000E4EF8"/>
    <w:rsid w:val="000F698F"/>
    <w:rsid w:val="001076D5"/>
    <w:rsid w:val="00107ED8"/>
    <w:rsid w:val="00122DAB"/>
    <w:rsid w:val="00125BB0"/>
    <w:rsid w:val="00134D28"/>
    <w:rsid w:val="00135954"/>
    <w:rsid w:val="001405A1"/>
    <w:rsid w:val="00144373"/>
    <w:rsid w:val="00146095"/>
    <w:rsid w:val="00152B43"/>
    <w:rsid w:val="00160ECF"/>
    <w:rsid w:val="00174EA0"/>
    <w:rsid w:val="001766DB"/>
    <w:rsid w:val="00183C41"/>
    <w:rsid w:val="00191837"/>
    <w:rsid w:val="001E3046"/>
    <w:rsid w:val="001E346C"/>
    <w:rsid w:val="001F2C40"/>
    <w:rsid w:val="001F2E4A"/>
    <w:rsid w:val="00233019"/>
    <w:rsid w:val="002368E8"/>
    <w:rsid w:val="002443FC"/>
    <w:rsid w:val="0024507E"/>
    <w:rsid w:val="00251375"/>
    <w:rsid w:val="002578B1"/>
    <w:rsid w:val="0026371C"/>
    <w:rsid w:val="00263D11"/>
    <w:rsid w:val="00267A0B"/>
    <w:rsid w:val="0027296B"/>
    <w:rsid w:val="002744AB"/>
    <w:rsid w:val="002825AB"/>
    <w:rsid w:val="0028278F"/>
    <w:rsid w:val="00282AD5"/>
    <w:rsid w:val="00283194"/>
    <w:rsid w:val="00284432"/>
    <w:rsid w:val="002858E3"/>
    <w:rsid w:val="00292203"/>
    <w:rsid w:val="002A50DC"/>
    <w:rsid w:val="002A73E5"/>
    <w:rsid w:val="002C05D8"/>
    <w:rsid w:val="002D01CF"/>
    <w:rsid w:val="002E04E0"/>
    <w:rsid w:val="002E2DDD"/>
    <w:rsid w:val="002E6495"/>
    <w:rsid w:val="002E7B6A"/>
    <w:rsid w:val="003024B9"/>
    <w:rsid w:val="00310E92"/>
    <w:rsid w:val="00320A29"/>
    <w:rsid w:val="00327D8D"/>
    <w:rsid w:val="003331C3"/>
    <w:rsid w:val="00335749"/>
    <w:rsid w:val="00342832"/>
    <w:rsid w:val="00360A73"/>
    <w:rsid w:val="003634ED"/>
    <w:rsid w:val="00365B24"/>
    <w:rsid w:val="00366378"/>
    <w:rsid w:val="0037139B"/>
    <w:rsid w:val="003753CC"/>
    <w:rsid w:val="003916B3"/>
    <w:rsid w:val="00394D48"/>
    <w:rsid w:val="00397F1E"/>
    <w:rsid w:val="003A0FD8"/>
    <w:rsid w:val="003B357C"/>
    <w:rsid w:val="003B6E88"/>
    <w:rsid w:val="003C1CE1"/>
    <w:rsid w:val="003C21C8"/>
    <w:rsid w:val="003C6238"/>
    <w:rsid w:val="003D1FE5"/>
    <w:rsid w:val="003D23BA"/>
    <w:rsid w:val="003D5250"/>
    <w:rsid w:val="003E2A8C"/>
    <w:rsid w:val="003F3E79"/>
    <w:rsid w:val="003F4AD6"/>
    <w:rsid w:val="00401E9B"/>
    <w:rsid w:val="0040606E"/>
    <w:rsid w:val="004108F6"/>
    <w:rsid w:val="00412600"/>
    <w:rsid w:val="00417BFA"/>
    <w:rsid w:val="00440980"/>
    <w:rsid w:val="00442030"/>
    <w:rsid w:val="00452497"/>
    <w:rsid w:val="00455F79"/>
    <w:rsid w:val="00460F2D"/>
    <w:rsid w:val="004711B9"/>
    <w:rsid w:val="00475269"/>
    <w:rsid w:val="00492949"/>
    <w:rsid w:val="00497D0B"/>
    <w:rsid w:val="00497D2E"/>
    <w:rsid w:val="004A1828"/>
    <w:rsid w:val="004A1D9B"/>
    <w:rsid w:val="004B6477"/>
    <w:rsid w:val="004D267F"/>
    <w:rsid w:val="004E0617"/>
    <w:rsid w:val="004F7F33"/>
    <w:rsid w:val="00505E29"/>
    <w:rsid w:val="00507548"/>
    <w:rsid w:val="00522547"/>
    <w:rsid w:val="005373C8"/>
    <w:rsid w:val="00546755"/>
    <w:rsid w:val="0056003C"/>
    <w:rsid w:val="00567031"/>
    <w:rsid w:val="00582A4C"/>
    <w:rsid w:val="00584863"/>
    <w:rsid w:val="00586022"/>
    <w:rsid w:val="005918E3"/>
    <w:rsid w:val="00594FAB"/>
    <w:rsid w:val="005A2D85"/>
    <w:rsid w:val="005D3FDE"/>
    <w:rsid w:val="005F022D"/>
    <w:rsid w:val="005F7881"/>
    <w:rsid w:val="00600206"/>
    <w:rsid w:val="006002F3"/>
    <w:rsid w:val="00602530"/>
    <w:rsid w:val="00616163"/>
    <w:rsid w:val="0062138E"/>
    <w:rsid w:val="0064307D"/>
    <w:rsid w:val="006540C1"/>
    <w:rsid w:val="00664B90"/>
    <w:rsid w:val="00665BB6"/>
    <w:rsid w:val="0067172E"/>
    <w:rsid w:val="0067560F"/>
    <w:rsid w:val="006908DC"/>
    <w:rsid w:val="006C4833"/>
    <w:rsid w:val="006C586E"/>
    <w:rsid w:val="006D6694"/>
    <w:rsid w:val="006E548F"/>
    <w:rsid w:val="006E74DB"/>
    <w:rsid w:val="006F135C"/>
    <w:rsid w:val="006F255D"/>
    <w:rsid w:val="00703868"/>
    <w:rsid w:val="00715F5F"/>
    <w:rsid w:val="00721A09"/>
    <w:rsid w:val="0074280F"/>
    <w:rsid w:val="007503A1"/>
    <w:rsid w:val="00760F22"/>
    <w:rsid w:val="00763948"/>
    <w:rsid w:val="00767D01"/>
    <w:rsid w:val="00770720"/>
    <w:rsid w:val="00771D6A"/>
    <w:rsid w:val="0079417D"/>
    <w:rsid w:val="007A0D48"/>
    <w:rsid w:val="007A3B1B"/>
    <w:rsid w:val="007A5568"/>
    <w:rsid w:val="007C1F69"/>
    <w:rsid w:val="007D214E"/>
    <w:rsid w:val="007D43AB"/>
    <w:rsid w:val="007F0D5B"/>
    <w:rsid w:val="00800153"/>
    <w:rsid w:val="00803DDB"/>
    <w:rsid w:val="00822C34"/>
    <w:rsid w:val="008278B7"/>
    <w:rsid w:val="008329E9"/>
    <w:rsid w:val="008354B7"/>
    <w:rsid w:val="0084650C"/>
    <w:rsid w:val="00852C9A"/>
    <w:rsid w:val="008671EA"/>
    <w:rsid w:val="0087076A"/>
    <w:rsid w:val="008731B2"/>
    <w:rsid w:val="00874BDB"/>
    <w:rsid w:val="00874F7F"/>
    <w:rsid w:val="00877537"/>
    <w:rsid w:val="00877A00"/>
    <w:rsid w:val="00877A07"/>
    <w:rsid w:val="00897ADD"/>
    <w:rsid w:val="008A0896"/>
    <w:rsid w:val="008E016F"/>
    <w:rsid w:val="008E0C84"/>
    <w:rsid w:val="008E5BA7"/>
    <w:rsid w:val="00900BB8"/>
    <w:rsid w:val="00900FA9"/>
    <w:rsid w:val="009101F7"/>
    <w:rsid w:val="009116FD"/>
    <w:rsid w:val="0091478F"/>
    <w:rsid w:val="0092203E"/>
    <w:rsid w:val="00930493"/>
    <w:rsid w:val="009305A6"/>
    <w:rsid w:val="009402A7"/>
    <w:rsid w:val="00947C7B"/>
    <w:rsid w:val="00952ADB"/>
    <w:rsid w:val="00960E0A"/>
    <w:rsid w:val="009626BB"/>
    <w:rsid w:val="00976067"/>
    <w:rsid w:val="00981ABD"/>
    <w:rsid w:val="00983051"/>
    <w:rsid w:val="0098453D"/>
    <w:rsid w:val="0099416C"/>
    <w:rsid w:val="009A0B3E"/>
    <w:rsid w:val="009B48F3"/>
    <w:rsid w:val="009D7430"/>
    <w:rsid w:val="009E2BA1"/>
    <w:rsid w:val="009E3E81"/>
    <w:rsid w:val="00A043A9"/>
    <w:rsid w:val="00A076E3"/>
    <w:rsid w:val="00A233D3"/>
    <w:rsid w:val="00A3265C"/>
    <w:rsid w:val="00A47EEA"/>
    <w:rsid w:val="00A727D3"/>
    <w:rsid w:val="00A74E4F"/>
    <w:rsid w:val="00A815EC"/>
    <w:rsid w:val="00A96C86"/>
    <w:rsid w:val="00AA312D"/>
    <w:rsid w:val="00AA40F6"/>
    <w:rsid w:val="00AC4B84"/>
    <w:rsid w:val="00AC6785"/>
    <w:rsid w:val="00AC67B1"/>
    <w:rsid w:val="00AC7249"/>
    <w:rsid w:val="00AD730E"/>
    <w:rsid w:val="00AE4E98"/>
    <w:rsid w:val="00B14526"/>
    <w:rsid w:val="00B176B5"/>
    <w:rsid w:val="00B17E3A"/>
    <w:rsid w:val="00B21D00"/>
    <w:rsid w:val="00B26792"/>
    <w:rsid w:val="00B31C82"/>
    <w:rsid w:val="00B4043C"/>
    <w:rsid w:val="00B445AE"/>
    <w:rsid w:val="00B47F8B"/>
    <w:rsid w:val="00B60606"/>
    <w:rsid w:val="00B620F4"/>
    <w:rsid w:val="00B65AEE"/>
    <w:rsid w:val="00B73D8E"/>
    <w:rsid w:val="00B74863"/>
    <w:rsid w:val="00BA40A3"/>
    <w:rsid w:val="00BB3145"/>
    <w:rsid w:val="00BD3E0D"/>
    <w:rsid w:val="00BE7952"/>
    <w:rsid w:val="00BF186D"/>
    <w:rsid w:val="00C00E1D"/>
    <w:rsid w:val="00C0763A"/>
    <w:rsid w:val="00C22686"/>
    <w:rsid w:val="00C23502"/>
    <w:rsid w:val="00C25990"/>
    <w:rsid w:val="00C325E2"/>
    <w:rsid w:val="00C33DA8"/>
    <w:rsid w:val="00C34EBA"/>
    <w:rsid w:val="00C374D7"/>
    <w:rsid w:val="00C57BB7"/>
    <w:rsid w:val="00C63DFF"/>
    <w:rsid w:val="00C64590"/>
    <w:rsid w:val="00C75878"/>
    <w:rsid w:val="00C75B64"/>
    <w:rsid w:val="00C77A69"/>
    <w:rsid w:val="00C918D9"/>
    <w:rsid w:val="00C95FE6"/>
    <w:rsid w:val="00C96A56"/>
    <w:rsid w:val="00CA06D2"/>
    <w:rsid w:val="00CA3AA0"/>
    <w:rsid w:val="00CA4585"/>
    <w:rsid w:val="00CC0AEB"/>
    <w:rsid w:val="00CC58E7"/>
    <w:rsid w:val="00CD2E10"/>
    <w:rsid w:val="00CD51C1"/>
    <w:rsid w:val="00CE37F7"/>
    <w:rsid w:val="00D05562"/>
    <w:rsid w:val="00D12CC5"/>
    <w:rsid w:val="00D12FC4"/>
    <w:rsid w:val="00D2115F"/>
    <w:rsid w:val="00D25BBD"/>
    <w:rsid w:val="00D2640E"/>
    <w:rsid w:val="00D30885"/>
    <w:rsid w:val="00D413B4"/>
    <w:rsid w:val="00D51B07"/>
    <w:rsid w:val="00D60600"/>
    <w:rsid w:val="00D60DB7"/>
    <w:rsid w:val="00D63539"/>
    <w:rsid w:val="00D67865"/>
    <w:rsid w:val="00D72A58"/>
    <w:rsid w:val="00D803F9"/>
    <w:rsid w:val="00D87C4E"/>
    <w:rsid w:val="00D90CC8"/>
    <w:rsid w:val="00D90E30"/>
    <w:rsid w:val="00D91557"/>
    <w:rsid w:val="00D93484"/>
    <w:rsid w:val="00DA345D"/>
    <w:rsid w:val="00DB79A7"/>
    <w:rsid w:val="00DC4917"/>
    <w:rsid w:val="00DE7A82"/>
    <w:rsid w:val="00E01804"/>
    <w:rsid w:val="00E026CD"/>
    <w:rsid w:val="00E04DA1"/>
    <w:rsid w:val="00E102B0"/>
    <w:rsid w:val="00E116D5"/>
    <w:rsid w:val="00E156ED"/>
    <w:rsid w:val="00E22C40"/>
    <w:rsid w:val="00E264B1"/>
    <w:rsid w:val="00E31FD8"/>
    <w:rsid w:val="00E33C03"/>
    <w:rsid w:val="00E5066E"/>
    <w:rsid w:val="00E637B7"/>
    <w:rsid w:val="00E6443E"/>
    <w:rsid w:val="00E64D2B"/>
    <w:rsid w:val="00E65D39"/>
    <w:rsid w:val="00E7216A"/>
    <w:rsid w:val="00E74376"/>
    <w:rsid w:val="00E8119F"/>
    <w:rsid w:val="00EB5232"/>
    <w:rsid w:val="00EC630C"/>
    <w:rsid w:val="00EE3E30"/>
    <w:rsid w:val="00EE45A1"/>
    <w:rsid w:val="00EE57CA"/>
    <w:rsid w:val="00F0004E"/>
    <w:rsid w:val="00F1022C"/>
    <w:rsid w:val="00F12A06"/>
    <w:rsid w:val="00F13F20"/>
    <w:rsid w:val="00F15541"/>
    <w:rsid w:val="00F33302"/>
    <w:rsid w:val="00F3514C"/>
    <w:rsid w:val="00F3597C"/>
    <w:rsid w:val="00F4000B"/>
    <w:rsid w:val="00F45129"/>
    <w:rsid w:val="00F453DC"/>
    <w:rsid w:val="00F5456D"/>
    <w:rsid w:val="00F564DE"/>
    <w:rsid w:val="00F56AF5"/>
    <w:rsid w:val="00F56DF8"/>
    <w:rsid w:val="00F605EA"/>
    <w:rsid w:val="00F60AC1"/>
    <w:rsid w:val="00F65BAA"/>
    <w:rsid w:val="00F71FB4"/>
    <w:rsid w:val="00F726C8"/>
    <w:rsid w:val="00F75C49"/>
    <w:rsid w:val="00F83266"/>
    <w:rsid w:val="00FA00AB"/>
    <w:rsid w:val="00FB15D5"/>
    <w:rsid w:val="00FB2A58"/>
    <w:rsid w:val="00FC158A"/>
    <w:rsid w:val="00FC1C88"/>
    <w:rsid w:val="00FD3F5A"/>
    <w:rsid w:val="00FE1609"/>
    <w:rsid w:val="00FE2622"/>
    <w:rsid w:val="00FE51A7"/>
    <w:rsid w:val="0348164D"/>
    <w:rsid w:val="305AE39F"/>
    <w:rsid w:val="5B66D2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D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72E"/>
    <w:rPr>
      <w:rFonts w:ascii="Arial" w:hAnsi="Arial"/>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1D"/>
    <w:pPr>
      <w:ind w:left="720"/>
    </w:pPr>
    <w:rPr>
      <w:rFonts w:ascii="Calibri" w:eastAsia="Calibri" w:hAnsi="Calibri" w:cs="Calibri"/>
      <w:sz w:val="22"/>
      <w:szCs w:val="22"/>
    </w:rPr>
  </w:style>
  <w:style w:type="character" w:styleId="Hyperlink">
    <w:name w:val="Hyperlink"/>
    <w:uiPriority w:val="99"/>
    <w:unhideWhenUsed/>
    <w:rsid w:val="00505E29"/>
    <w:rPr>
      <w:color w:val="0000FF"/>
      <w:u w:val="single"/>
    </w:rPr>
  </w:style>
  <w:style w:type="character" w:styleId="CommentReference">
    <w:name w:val="annotation reference"/>
    <w:basedOn w:val="DefaultParagraphFont"/>
    <w:rsid w:val="00C918D9"/>
    <w:rPr>
      <w:sz w:val="16"/>
      <w:szCs w:val="16"/>
    </w:rPr>
  </w:style>
  <w:style w:type="paragraph" w:styleId="CommentText">
    <w:name w:val="annotation text"/>
    <w:basedOn w:val="Normal"/>
    <w:link w:val="CommentTextChar"/>
    <w:rsid w:val="00C918D9"/>
    <w:rPr>
      <w:sz w:val="20"/>
      <w:szCs w:val="20"/>
    </w:rPr>
  </w:style>
  <w:style w:type="character" w:customStyle="1" w:styleId="CommentTextChar">
    <w:name w:val="Comment Text Char"/>
    <w:basedOn w:val="DefaultParagraphFont"/>
    <w:link w:val="CommentText"/>
    <w:rsid w:val="00C918D9"/>
    <w:rPr>
      <w:rFonts w:ascii="Arial" w:hAnsi="Arial"/>
      <w:lang w:val="en-GB" w:eastAsia="en-US"/>
    </w:rPr>
  </w:style>
  <w:style w:type="paragraph" w:styleId="CommentSubject">
    <w:name w:val="annotation subject"/>
    <w:basedOn w:val="CommentText"/>
    <w:next w:val="CommentText"/>
    <w:link w:val="CommentSubjectChar"/>
    <w:rsid w:val="00C918D9"/>
    <w:rPr>
      <w:b/>
      <w:bCs/>
    </w:rPr>
  </w:style>
  <w:style w:type="character" w:customStyle="1" w:styleId="CommentSubjectChar">
    <w:name w:val="Comment Subject Char"/>
    <w:basedOn w:val="CommentTextChar"/>
    <w:link w:val="CommentSubject"/>
    <w:rsid w:val="00C918D9"/>
    <w:rPr>
      <w:rFonts w:ascii="Arial" w:hAnsi="Arial"/>
      <w:b/>
      <w:bCs/>
      <w:lang w:val="en-GB" w:eastAsia="en-US"/>
    </w:rPr>
  </w:style>
  <w:style w:type="paragraph" w:styleId="BalloonText">
    <w:name w:val="Balloon Text"/>
    <w:basedOn w:val="Normal"/>
    <w:link w:val="BalloonTextChar"/>
    <w:rsid w:val="00C918D9"/>
    <w:rPr>
      <w:rFonts w:ascii="Tahoma" w:hAnsi="Tahoma" w:cs="Tahoma"/>
      <w:sz w:val="16"/>
      <w:szCs w:val="16"/>
    </w:rPr>
  </w:style>
  <w:style w:type="character" w:customStyle="1" w:styleId="BalloonTextChar">
    <w:name w:val="Balloon Text Char"/>
    <w:basedOn w:val="DefaultParagraphFont"/>
    <w:link w:val="BalloonText"/>
    <w:rsid w:val="00C918D9"/>
    <w:rPr>
      <w:rFonts w:ascii="Tahoma" w:hAnsi="Tahoma" w:cs="Tahoma"/>
      <w:sz w:val="16"/>
      <w:szCs w:val="16"/>
      <w:lang w:val="en-GB" w:eastAsia="en-US"/>
    </w:rPr>
  </w:style>
  <w:style w:type="paragraph" w:styleId="Header">
    <w:name w:val="header"/>
    <w:basedOn w:val="Normal"/>
    <w:link w:val="HeaderChar"/>
    <w:uiPriority w:val="99"/>
    <w:rsid w:val="00D87C4E"/>
    <w:pPr>
      <w:tabs>
        <w:tab w:val="center" w:pos="4513"/>
        <w:tab w:val="right" w:pos="9026"/>
      </w:tabs>
    </w:pPr>
  </w:style>
  <w:style w:type="character" w:customStyle="1" w:styleId="HeaderChar">
    <w:name w:val="Header Char"/>
    <w:basedOn w:val="DefaultParagraphFont"/>
    <w:link w:val="Header"/>
    <w:uiPriority w:val="99"/>
    <w:rsid w:val="00D87C4E"/>
    <w:rPr>
      <w:rFonts w:ascii="Arial" w:hAnsi="Arial"/>
      <w:sz w:val="28"/>
      <w:szCs w:val="28"/>
      <w:lang w:val="en-GB" w:eastAsia="en-US"/>
    </w:rPr>
  </w:style>
  <w:style w:type="paragraph" w:styleId="Footer">
    <w:name w:val="footer"/>
    <w:basedOn w:val="Normal"/>
    <w:link w:val="FooterChar"/>
    <w:uiPriority w:val="99"/>
    <w:rsid w:val="00D87C4E"/>
    <w:pPr>
      <w:tabs>
        <w:tab w:val="center" w:pos="4513"/>
        <w:tab w:val="right" w:pos="9026"/>
      </w:tabs>
    </w:pPr>
  </w:style>
  <w:style w:type="character" w:customStyle="1" w:styleId="FooterChar">
    <w:name w:val="Footer Char"/>
    <w:basedOn w:val="DefaultParagraphFont"/>
    <w:link w:val="Footer"/>
    <w:uiPriority w:val="99"/>
    <w:rsid w:val="00D87C4E"/>
    <w:rPr>
      <w:rFonts w:ascii="Arial" w:hAnsi="Arial"/>
      <w:sz w:val="28"/>
      <w:szCs w:val="28"/>
      <w:lang w:val="en-GB" w:eastAsia="en-US"/>
    </w:rPr>
  </w:style>
  <w:style w:type="character" w:styleId="Strong">
    <w:name w:val="Strong"/>
    <w:basedOn w:val="DefaultParagraphFont"/>
    <w:qFormat/>
    <w:rsid w:val="00FC1C88"/>
    <w:rPr>
      <w:b/>
      <w:bCs/>
    </w:rPr>
  </w:style>
  <w:style w:type="paragraph" w:styleId="FootnoteText">
    <w:name w:val="footnote text"/>
    <w:basedOn w:val="Normal"/>
    <w:link w:val="FootnoteTextChar"/>
    <w:uiPriority w:val="99"/>
    <w:unhideWhenUsed/>
    <w:rsid w:val="00C34EBA"/>
    <w:rPr>
      <w:rFonts w:ascii="Calibri" w:eastAsiaTheme="minorHAnsi" w:hAnsi="Calibri"/>
      <w:sz w:val="20"/>
      <w:szCs w:val="20"/>
      <w:lang w:val="en-US"/>
    </w:rPr>
  </w:style>
  <w:style w:type="character" w:customStyle="1" w:styleId="FootnoteTextChar">
    <w:name w:val="Footnote Text Char"/>
    <w:basedOn w:val="DefaultParagraphFont"/>
    <w:link w:val="FootnoteText"/>
    <w:uiPriority w:val="99"/>
    <w:rsid w:val="00C34EBA"/>
    <w:rPr>
      <w:rFonts w:ascii="Calibri" w:eastAsiaTheme="minorHAnsi" w:hAnsi="Calibri"/>
      <w:lang w:eastAsia="en-US"/>
    </w:rPr>
  </w:style>
  <w:style w:type="character" w:styleId="FootnoteReference">
    <w:name w:val="footnote reference"/>
    <w:basedOn w:val="DefaultParagraphFont"/>
    <w:uiPriority w:val="99"/>
    <w:unhideWhenUsed/>
    <w:rsid w:val="00C34E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72E"/>
    <w:rPr>
      <w:rFonts w:ascii="Arial" w:hAnsi="Arial"/>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1D"/>
    <w:pPr>
      <w:ind w:left="720"/>
    </w:pPr>
    <w:rPr>
      <w:rFonts w:ascii="Calibri" w:eastAsia="Calibri" w:hAnsi="Calibri" w:cs="Calibri"/>
      <w:sz w:val="22"/>
      <w:szCs w:val="22"/>
    </w:rPr>
  </w:style>
  <w:style w:type="character" w:styleId="Hyperlink">
    <w:name w:val="Hyperlink"/>
    <w:uiPriority w:val="99"/>
    <w:unhideWhenUsed/>
    <w:rsid w:val="00505E29"/>
    <w:rPr>
      <w:color w:val="0000FF"/>
      <w:u w:val="single"/>
    </w:rPr>
  </w:style>
  <w:style w:type="character" w:styleId="CommentReference">
    <w:name w:val="annotation reference"/>
    <w:basedOn w:val="DefaultParagraphFont"/>
    <w:rsid w:val="00C918D9"/>
    <w:rPr>
      <w:sz w:val="16"/>
      <w:szCs w:val="16"/>
    </w:rPr>
  </w:style>
  <w:style w:type="paragraph" w:styleId="CommentText">
    <w:name w:val="annotation text"/>
    <w:basedOn w:val="Normal"/>
    <w:link w:val="CommentTextChar"/>
    <w:rsid w:val="00C918D9"/>
    <w:rPr>
      <w:sz w:val="20"/>
      <w:szCs w:val="20"/>
    </w:rPr>
  </w:style>
  <w:style w:type="character" w:customStyle="1" w:styleId="CommentTextChar">
    <w:name w:val="Comment Text Char"/>
    <w:basedOn w:val="DefaultParagraphFont"/>
    <w:link w:val="CommentText"/>
    <w:rsid w:val="00C918D9"/>
    <w:rPr>
      <w:rFonts w:ascii="Arial" w:hAnsi="Arial"/>
      <w:lang w:val="en-GB" w:eastAsia="en-US"/>
    </w:rPr>
  </w:style>
  <w:style w:type="paragraph" w:styleId="CommentSubject">
    <w:name w:val="annotation subject"/>
    <w:basedOn w:val="CommentText"/>
    <w:next w:val="CommentText"/>
    <w:link w:val="CommentSubjectChar"/>
    <w:rsid w:val="00C918D9"/>
    <w:rPr>
      <w:b/>
      <w:bCs/>
    </w:rPr>
  </w:style>
  <w:style w:type="character" w:customStyle="1" w:styleId="CommentSubjectChar">
    <w:name w:val="Comment Subject Char"/>
    <w:basedOn w:val="CommentTextChar"/>
    <w:link w:val="CommentSubject"/>
    <w:rsid w:val="00C918D9"/>
    <w:rPr>
      <w:rFonts w:ascii="Arial" w:hAnsi="Arial"/>
      <w:b/>
      <w:bCs/>
      <w:lang w:val="en-GB" w:eastAsia="en-US"/>
    </w:rPr>
  </w:style>
  <w:style w:type="paragraph" w:styleId="BalloonText">
    <w:name w:val="Balloon Text"/>
    <w:basedOn w:val="Normal"/>
    <w:link w:val="BalloonTextChar"/>
    <w:rsid w:val="00C918D9"/>
    <w:rPr>
      <w:rFonts w:ascii="Tahoma" w:hAnsi="Tahoma" w:cs="Tahoma"/>
      <w:sz w:val="16"/>
      <w:szCs w:val="16"/>
    </w:rPr>
  </w:style>
  <w:style w:type="character" w:customStyle="1" w:styleId="BalloonTextChar">
    <w:name w:val="Balloon Text Char"/>
    <w:basedOn w:val="DefaultParagraphFont"/>
    <w:link w:val="BalloonText"/>
    <w:rsid w:val="00C918D9"/>
    <w:rPr>
      <w:rFonts w:ascii="Tahoma" w:hAnsi="Tahoma" w:cs="Tahoma"/>
      <w:sz w:val="16"/>
      <w:szCs w:val="16"/>
      <w:lang w:val="en-GB" w:eastAsia="en-US"/>
    </w:rPr>
  </w:style>
  <w:style w:type="paragraph" w:styleId="Header">
    <w:name w:val="header"/>
    <w:basedOn w:val="Normal"/>
    <w:link w:val="HeaderChar"/>
    <w:uiPriority w:val="99"/>
    <w:rsid w:val="00D87C4E"/>
    <w:pPr>
      <w:tabs>
        <w:tab w:val="center" w:pos="4513"/>
        <w:tab w:val="right" w:pos="9026"/>
      </w:tabs>
    </w:pPr>
  </w:style>
  <w:style w:type="character" w:customStyle="1" w:styleId="HeaderChar">
    <w:name w:val="Header Char"/>
    <w:basedOn w:val="DefaultParagraphFont"/>
    <w:link w:val="Header"/>
    <w:uiPriority w:val="99"/>
    <w:rsid w:val="00D87C4E"/>
    <w:rPr>
      <w:rFonts w:ascii="Arial" w:hAnsi="Arial"/>
      <w:sz w:val="28"/>
      <w:szCs w:val="28"/>
      <w:lang w:val="en-GB" w:eastAsia="en-US"/>
    </w:rPr>
  </w:style>
  <w:style w:type="paragraph" w:styleId="Footer">
    <w:name w:val="footer"/>
    <w:basedOn w:val="Normal"/>
    <w:link w:val="FooterChar"/>
    <w:uiPriority w:val="99"/>
    <w:rsid w:val="00D87C4E"/>
    <w:pPr>
      <w:tabs>
        <w:tab w:val="center" w:pos="4513"/>
        <w:tab w:val="right" w:pos="9026"/>
      </w:tabs>
    </w:pPr>
  </w:style>
  <w:style w:type="character" w:customStyle="1" w:styleId="FooterChar">
    <w:name w:val="Footer Char"/>
    <w:basedOn w:val="DefaultParagraphFont"/>
    <w:link w:val="Footer"/>
    <w:uiPriority w:val="99"/>
    <w:rsid w:val="00D87C4E"/>
    <w:rPr>
      <w:rFonts w:ascii="Arial" w:hAnsi="Arial"/>
      <w:sz w:val="28"/>
      <w:szCs w:val="28"/>
      <w:lang w:val="en-GB" w:eastAsia="en-US"/>
    </w:rPr>
  </w:style>
  <w:style w:type="character" w:styleId="Strong">
    <w:name w:val="Strong"/>
    <w:basedOn w:val="DefaultParagraphFont"/>
    <w:qFormat/>
    <w:rsid w:val="00FC1C88"/>
    <w:rPr>
      <w:b/>
      <w:bCs/>
    </w:rPr>
  </w:style>
  <w:style w:type="paragraph" w:styleId="FootnoteText">
    <w:name w:val="footnote text"/>
    <w:basedOn w:val="Normal"/>
    <w:link w:val="FootnoteTextChar"/>
    <w:uiPriority w:val="99"/>
    <w:unhideWhenUsed/>
    <w:rsid w:val="00C34EBA"/>
    <w:rPr>
      <w:rFonts w:ascii="Calibri" w:eastAsiaTheme="minorHAnsi" w:hAnsi="Calibri"/>
      <w:sz w:val="20"/>
      <w:szCs w:val="20"/>
      <w:lang w:val="en-US"/>
    </w:rPr>
  </w:style>
  <w:style w:type="character" w:customStyle="1" w:styleId="FootnoteTextChar">
    <w:name w:val="Footnote Text Char"/>
    <w:basedOn w:val="DefaultParagraphFont"/>
    <w:link w:val="FootnoteText"/>
    <w:uiPriority w:val="99"/>
    <w:rsid w:val="00C34EBA"/>
    <w:rPr>
      <w:rFonts w:ascii="Calibri" w:eastAsiaTheme="minorHAnsi" w:hAnsi="Calibri"/>
      <w:lang w:eastAsia="en-US"/>
    </w:rPr>
  </w:style>
  <w:style w:type="character" w:styleId="FootnoteReference">
    <w:name w:val="footnote reference"/>
    <w:basedOn w:val="DefaultParagraphFont"/>
    <w:uiPriority w:val="99"/>
    <w:unhideWhenUsed/>
    <w:rsid w:val="00C34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9349">
      <w:bodyDiv w:val="1"/>
      <w:marLeft w:val="0"/>
      <w:marRight w:val="0"/>
      <w:marTop w:val="0"/>
      <w:marBottom w:val="0"/>
      <w:divBdr>
        <w:top w:val="none" w:sz="0" w:space="0" w:color="auto"/>
        <w:left w:val="none" w:sz="0" w:space="0" w:color="auto"/>
        <w:bottom w:val="none" w:sz="0" w:space="0" w:color="auto"/>
        <w:right w:val="none" w:sz="0" w:space="0" w:color="auto"/>
      </w:divBdr>
    </w:div>
    <w:div w:id="246353014">
      <w:bodyDiv w:val="1"/>
      <w:marLeft w:val="0"/>
      <w:marRight w:val="0"/>
      <w:marTop w:val="0"/>
      <w:marBottom w:val="0"/>
      <w:divBdr>
        <w:top w:val="none" w:sz="0" w:space="0" w:color="auto"/>
        <w:left w:val="none" w:sz="0" w:space="0" w:color="auto"/>
        <w:bottom w:val="none" w:sz="0" w:space="0" w:color="auto"/>
        <w:right w:val="none" w:sz="0" w:space="0" w:color="auto"/>
      </w:divBdr>
    </w:div>
    <w:div w:id="273291544">
      <w:bodyDiv w:val="1"/>
      <w:marLeft w:val="0"/>
      <w:marRight w:val="0"/>
      <w:marTop w:val="0"/>
      <w:marBottom w:val="0"/>
      <w:divBdr>
        <w:top w:val="none" w:sz="0" w:space="0" w:color="auto"/>
        <w:left w:val="none" w:sz="0" w:space="0" w:color="auto"/>
        <w:bottom w:val="none" w:sz="0" w:space="0" w:color="auto"/>
        <w:right w:val="none" w:sz="0" w:space="0" w:color="auto"/>
      </w:divBdr>
    </w:div>
    <w:div w:id="337973604">
      <w:bodyDiv w:val="1"/>
      <w:marLeft w:val="0"/>
      <w:marRight w:val="0"/>
      <w:marTop w:val="0"/>
      <w:marBottom w:val="0"/>
      <w:divBdr>
        <w:top w:val="none" w:sz="0" w:space="0" w:color="auto"/>
        <w:left w:val="none" w:sz="0" w:space="0" w:color="auto"/>
        <w:bottom w:val="none" w:sz="0" w:space="0" w:color="auto"/>
        <w:right w:val="none" w:sz="0" w:space="0" w:color="auto"/>
      </w:divBdr>
    </w:div>
    <w:div w:id="451172301">
      <w:bodyDiv w:val="1"/>
      <w:marLeft w:val="0"/>
      <w:marRight w:val="0"/>
      <w:marTop w:val="0"/>
      <w:marBottom w:val="0"/>
      <w:divBdr>
        <w:top w:val="none" w:sz="0" w:space="0" w:color="auto"/>
        <w:left w:val="none" w:sz="0" w:space="0" w:color="auto"/>
        <w:bottom w:val="none" w:sz="0" w:space="0" w:color="auto"/>
        <w:right w:val="none" w:sz="0" w:space="0" w:color="auto"/>
      </w:divBdr>
    </w:div>
    <w:div w:id="663508977">
      <w:bodyDiv w:val="1"/>
      <w:marLeft w:val="0"/>
      <w:marRight w:val="0"/>
      <w:marTop w:val="0"/>
      <w:marBottom w:val="0"/>
      <w:divBdr>
        <w:top w:val="none" w:sz="0" w:space="0" w:color="auto"/>
        <w:left w:val="none" w:sz="0" w:space="0" w:color="auto"/>
        <w:bottom w:val="none" w:sz="0" w:space="0" w:color="auto"/>
        <w:right w:val="none" w:sz="0" w:space="0" w:color="auto"/>
      </w:divBdr>
    </w:div>
    <w:div w:id="879584418">
      <w:bodyDiv w:val="1"/>
      <w:marLeft w:val="0"/>
      <w:marRight w:val="0"/>
      <w:marTop w:val="0"/>
      <w:marBottom w:val="0"/>
      <w:divBdr>
        <w:top w:val="none" w:sz="0" w:space="0" w:color="auto"/>
        <w:left w:val="none" w:sz="0" w:space="0" w:color="auto"/>
        <w:bottom w:val="none" w:sz="0" w:space="0" w:color="auto"/>
        <w:right w:val="none" w:sz="0" w:space="0" w:color="auto"/>
      </w:divBdr>
    </w:div>
    <w:div w:id="986008818">
      <w:bodyDiv w:val="1"/>
      <w:marLeft w:val="0"/>
      <w:marRight w:val="0"/>
      <w:marTop w:val="0"/>
      <w:marBottom w:val="0"/>
      <w:divBdr>
        <w:top w:val="none" w:sz="0" w:space="0" w:color="auto"/>
        <w:left w:val="none" w:sz="0" w:space="0" w:color="auto"/>
        <w:bottom w:val="none" w:sz="0" w:space="0" w:color="auto"/>
        <w:right w:val="none" w:sz="0" w:space="0" w:color="auto"/>
      </w:divBdr>
      <w:divsChild>
        <w:div w:id="223876856">
          <w:marLeft w:val="0"/>
          <w:marRight w:val="0"/>
          <w:marTop w:val="0"/>
          <w:marBottom w:val="0"/>
          <w:divBdr>
            <w:top w:val="none" w:sz="0" w:space="0" w:color="auto"/>
            <w:left w:val="none" w:sz="0" w:space="0" w:color="auto"/>
            <w:bottom w:val="none" w:sz="0" w:space="0" w:color="auto"/>
            <w:right w:val="none" w:sz="0" w:space="0" w:color="auto"/>
          </w:divBdr>
          <w:divsChild>
            <w:div w:id="757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6630">
      <w:bodyDiv w:val="1"/>
      <w:marLeft w:val="0"/>
      <w:marRight w:val="0"/>
      <w:marTop w:val="0"/>
      <w:marBottom w:val="0"/>
      <w:divBdr>
        <w:top w:val="none" w:sz="0" w:space="0" w:color="auto"/>
        <w:left w:val="none" w:sz="0" w:space="0" w:color="auto"/>
        <w:bottom w:val="none" w:sz="0" w:space="0" w:color="auto"/>
        <w:right w:val="none" w:sz="0" w:space="0" w:color="auto"/>
      </w:divBdr>
    </w:div>
    <w:div w:id="1211722821">
      <w:bodyDiv w:val="1"/>
      <w:marLeft w:val="0"/>
      <w:marRight w:val="0"/>
      <w:marTop w:val="0"/>
      <w:marBottom w:val="0"/>
      <w:divBdr>
        <w:top w:val="none" w:sz="0" w:space="0" w:color="auto"/>
        <w:left w:val="none" w:sz="0" w:space="0" w:color="auto"/>
        <w:bottom w:val="none" w:sz="0" w:space="0" w:color="auto"/>
        <w:right w:val="none" w:sz="0" w:space="0" w:color="auto"/>
      </w:divBdr>
    </w:div>
    <w:div w:id="1219896744">
      <w:bodyDiv w:val="1"/>
      <w:marLeft w:val="0"/>
      <w:marRight w:val="0"/>
      <w:marTop w:val="0"/>
      <w:marBottom w:val="0"/>
      <w:divBdr>
        <w:top w:val="none" w:sz="0" w:space="0" w:color="auto"/>
        <w:left w:val="none" w:sz="0" w:space="0" w:color="auto"/>
        <w:bottom w:val="none" w:sz="0" w:space="0" w:color="auto"/>
        <w:right w:val="none" w:sz="0" w:space="0" w:color="auto"/>
      </w:divBdr>
    </w:div>
    <w:div w:id="1310474188">
      <w:bodyDiv w:val="1"/>
      <w:marLeft w:val="0"/>
      <w:marRight w:val="0"/>
      <w:marTop w:val="0"/>
      <w:marBottom w:val="0"/>
      <w:divBdr>
        <w:top w:val="none" w:sz="0" w:space="0" w:color="auto"/>
        <w:left w:val="none" w:sz="0" w:space="0" w:color="auto"/>
        <w:bottom w:val="none" w:sz="0" w:space="0" w:color="auto"/>
        <w:right w:val="none" w:sz="0" w:space="0" w:color="auto"/>
      </w:divBdr>
    </w:div>
    <w:div w:id="1459102760">
      <w:bodyDiv w:val="1"/>
      <w:marLeft w:val="0"/>
      <w:marRight w:val="0"/>
      <w:marTop w:val="0"/>
      <w:marBottom w:val="0"/>
      <w:divBdr>
        <w:top w:val="none" w:sz="0" w:space="0" w:color="auto"/>
        <w:left w:val="none" w:sz="0" w:space="0" w:color="auto"/>
        <w:bottom w:val="none" w:sz="0" w:space="0" w:color="auto"/>
        <w:right w:val="none" w:sz="0" w:space="0" w:color="auto"/>
      </w:divBdr>
    </w:div>
    <w:div w:id="1532450685">
      <w:bodyDiv w:val="1"/>
      <w:marLeft w:val="0"/>
      <w:marRight w:val="0"/>
      <w:marTop w:val="0"/>
      <w:marBottom w:val="0"/>
      <w:divBdr>
        <w:top w:val="none" w:sz="0" w:space="0" w:color="auto"/>
        <w:left w:val="none" w:sz="0" w:space="0" w:color="auto"/>
        <w:bottom w:val="none" w:sz="0" w:space="0" w:color="auto"/>
        <w:right w:val="none" w:sz="0" w:space="0" w:color="auto"/>
      </w:divBdr>
    </w:div>
    <w:div w:id="1648508658">
      <w:bodyDiv w:val="1"/>
      <w:marLeft w:val="0"/>
      <w:marRight w:val="0"/>
      <w:marTop w:val="0"/>
      <w:marBottom w:val="0"/>
      <w:divBdr>
        <w:top w:val="none" w:sz="0" w:space="0" w:color="auto"/>
        <w:left w:val="none" w:sz="0" w:space="0" w:color="auto"/>
        <w:bottom w:val="none" w:sz="0" w:space="0" w:color="auto"/>
        <w:right w:val="none" w:sz="0" w:space="0" w:color="auto"/>
      </w:divBdr>
    </w:div>
    <w:div w:id="1718507391">
      <w:bodyDiv w:val="1"/>
      <w:marLeft w:val="0"/>
      <w:marRight w:val="0"/>
      <w:marTop w:val="0"/>
      <w:marBottom w:val="0"/>
      <w:divBdr>
        <w:top w:val="none" w:sz="0" w:space="0" w:color="auto"/>
        <w:left w:val="none" w:sz="0" w:space="0" w:color="auto"/>
        <w:bottom w:val="none" w:sz="0" w:space="0" w:color="auto"/>
        <w:right w:val="none" w:sz="0" w:space="0" w:color="auto"/>
      </w:divBdr>
    </w:div>
    <w:div w:id="1893494381">
      <w:bodyDiv w:val="1"/>
      <w:marLeft w:val="0"/>
      <w:marRight w:val="0"/>
      <w:marTop w:val="0"/>
      <w:marBottom w:val="0"/>
      <w:divBdr>
        <w:top w:val="none" w:sz="0" w:space="0" w:color="auto"/>
        <w:left w:val="none" w:sz="0" w:space="0" w:color="auto"/>
        <w:bottom w:val="none" w:sz="0" w:space="0" w:color="auto"/>
        <w:right w:val="none" w:sz="0" w:space="0" w:color="auto"/>
      </w:divBdr>
    </w:div>
    <w:div w:id="21246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86F2-BB3A-4F75-A75E-2624FADC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B0073200</Template>
  <TotalTime>375</TotalTime>
  <Pages>7</Pages>
  <Words>2802</Words>
  <Characters>14301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Fed Centre for Independent Living</vt:lpstr>
    </vt:vector>
  </TitlesOfParts>
  <Company>FED</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 Centre for Independent Living</dc:title>
  <dc:creator>Katharine Russell</dc:creator>
  <cp:lastModifiedBy>Kerri Fowkes-Morley</cp:lastModifiedBy>
  <cp:revision>21</cp:revision>
  <cp:lastPrinted>2016-03-01T16:37:00Z</cp:lastPrinted>
  <dcterms:created xsi:type="dcterms:W3CDTF">2015-08-17T11:51:00Z</dcterms:created>
  <dcterms:modified xsi:type="dcterms:W3CDTF">2016-03-15T16:27:00Z</dcterms:modified>
</cp:coreProperties>
</file>